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1C4D" w:rsidRDefault="00651C4D" w:rsidP="00651C4D">
      <w:pPr>
        <w:pStyle w:val="bpuBill"/>
      </w:pPr>
      <w:bookmarkStart w:id="0" w:name="bpuFrontPg"/>
      <w:bookmarkStart w:id="1" w:name="_GoBack"/>
      <w:bookmarkEnd w:id="0"/>
      <w:bookmarkEnd w:id="1"/>
      <w:r>
        <w:t xml:space="preserve">SENATE, No. 2394 </w:t>
      </w:r>
    </w:p>
    <w:p w:rsidR="00651C4D" w:rsidRPr="009D38FF" w:rsidRDefault="00651C4D" w:rsidP="00651C4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995065" r:id="rId7"/>
        </w:object>
      </w:r>
    </w:p>
    <w:p w:rsidR="00651C4D" w:rsidRDefault="00651C4D" w:rsidP="00651C4D">
      <w:pPr>
        <w:pStyle w:val="bpuState"/>
      </w:pPr>
      <w:r>
        <w:t>STATE OF NEW JERSEY</w:t>
      </w:r>
    </w:p>
    <w:p w:rsidR="00651C4D" w:rsidRDefault="00651C4D" w:rsidP="00651C4D">
      <w:pPr>
        <w:pStyle w:val="bpuLegislature"/>
      </w:pPr>
      <w:r>
        <w:t>219th LEGISLATURE</w:t>
      </w:r>
    </w:p>
    <w:p w:rsidR="00651C4D" w:rsidRDefault="00651C4D" w:rsidP="00651C4D">
      <w:pPr>
        <w:pStyle w:val="bpuWpGraphic"/>
      </w:pPr>
      <w:r>
        <w:object w:dxaOrig="8985" w:dyaOrig="255">
          <v:shape id="_x0000_i1026" type="#_x0000_t75" style="width:6in;height:12pt" o:ole="">
            <v:imagedata r:id="rId6" o:title=""/>
          </v:shape>
          <o:OLEObject Type="Embed" ProgID="WPWin6.1" ShapeID="_x0000_i1026" DrawAspect="Content" ObjectID="_1650995066" r:id="rId8"/>
        </w:object>
      </w:r>
      <w:r>
        <w:t xml:space="preserve">  </w:t>
      </w:r>
    </w:p>
    <w:p w:rsidR="00651C4D" w:rsidRDefault="00651C4D" w:rsidP="00651C4D">
      <w:pPr>
        <w:pStyle w:val="bpuIntro"/>
      </w:pPr>
      <w:r>
        <w:t>INTRODUCED MAY 4, 2020</w:t>
      </w:r>
    </w:p>
    <w:p w:rsidR="00651C4D" w:rsidRDefault="00651C4D" w:rsidP="00651C4D">
      <w:pPr>
        <w:pStyle w:val="bpuIntro"/>
      </w:pPr>
    </w:p>
    <w:p w:rsidR="00651C4D" w:rsidRDefault="00651C4D" w:rsidP="00651C4D">
      <w:pPr>
        <w:pStyle w:val="bpuIntro"/>
        <w:sectPr w:rsidR="00651C4D" w:rsidSect="0077605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51C4D" w:rsidRDefault="00651C4D" w:rsidP="00651C4D">
      <w:pPr>
        <w:pStyle w:val="bpuIntro"/>
      </w:pPr>
    </w:p>
    <w:p w:rsidR="00651C4D" w:rsidRDefault="00651C4D" w:rsidP="00651C4D">
      <w:pPr>
        <w:pStyle w:val="bpuSponsor"/>
      </w:pPr>
      <w:r>
        <w:t>Sponsored by:</w:t>
      </w:r>
    </w:p>
    <w:p w:rsidR="00651C4D" w:rsidRDefault="00651C4D" w:rsidP="00651C4D">
      <w:pPr>
        <w:pStyle w:val="bpuSponsor"/>
      </w:pPr>
      <w:r>
        <w:t>Senator  LINDA R. GREENSTEIN</w:t>
      </w:r>
    </w:p>
    <w:p w:rsidR="00651C4D" w:rsidRDefault="00651C4D" w:rsidP="00651C4D">
      <w:pPr>
        <w:pStyle w:val="bpuSponsor"/>
      </w:pPr>
      <w:r>
        <w:t>District 14 (Mercer and Middlesex)</w:t>
      </w:r>
    </w:p>
    <w:p w:rsidR="00651C4D" w:rsidRDefault="0077613E" w:rsidP="0077613E">
      <w:pPr>
        <w:pStyle w:val="bpuSponsor"/>
      </w:pPr>
      <w:r>
        <w:t>Senator  BRIAN P. STACK</w:t>
      </w:r>
    </w:p>
    <w:p w:rsidR="0077613E" w:rsidRDefault="0077613E" w:rsidP="0077613E">
      <w:pPr>
        <w:pStyle w:val="bpuSponsor"/>
      </w:pPr>
      <w:r>
        <w:t>District 33 (Hudson)</w:t>
      </w:r>
    </w:p>
    <w:p w:rsidR="0077613E" w:rsidRPr="0077613E" w:rsidRDefault="0077613E" w:rsidP="0077613E">
      <w:pPr>
        <w:pStyle w:val="bpuSponsor"/>
      </w:pPr>
    </w:p>
    <w:p w:rsidR="0077613E" w:rsidRDefault="00AB6F6B" w:rsidP="00AB6F6B">
      <w:pPr>
        <w:pStyle w:val="bpuSponsor"/>
      </w:pPr>
      <w:r>
        <w:t>Co-Sponsored by:</w:t>
      </w:r>
    </w:p>
    <w:p w:rsidR="00AB6F6B" w:rsidRDefault="00AB6F6B" w:rsidP="00AB6F6B">
      <w:pPr>
        <w:pStyle w:val="bpuSponsor"/>
      </w:pPr>
      <w:r w:rsidRPr="00AB6F6B">
        <w:t xml:space="preserve">Senators </w:t>
      </w:r>
      <w:proofErr w:type="spellStart"/>
      <w:r w:rsidRPr="00AB6F6B">
        <w:t>Addiego</w:t>
      </w:r>
      <w:proofErr w:type="spellEnd"/>
      <w:r w:rsidRPr="00AB6F6B">
        <w:t xml:space="preserve">, </w:t>
      </w:r>
      <w:proofErr w:type="spellStart"/>
      <w:r w:rsidRPr="00AB6F6B">
        <w:t>T.Kean</w:t>
      </w:r>
      <w:proofErr w:type="spellEnd"/>
      <w:r w:rsidRPr="00AB6F6B">
        <w:t xml:space="preserve">, Cruz-Perez, Ruiz, Brown and </w:t>
      </w:r>
      <w:proofErr w:type="spellStart"/>
      <w:r w:rsidRPr="00AB6F6B">
        <w:t>A.M.Bucco</w:t>
      </w:r>
      <w:proofErr w:type="spellEnd"/>
    </w:p>
    <w:p w:rsidR="00AB6F6B" w:rsidRPr="00AB6F6B" w:rsidRDefault="00AB6F6B" w:rsidP="00AB6F6B"/>
    <w:p w:rsidR="0077613E" w:rsidRPr="0077613E" w:rsidRDefault="0077613E" w:rsidP="0077613E"/>
    <w:p w:rsidR="00651C4D" w:rsidRDefault="00651C4D" w:rsidP="00651C4D">
      <w:pPr>
        <w:pStyle w:val="bpuSponsor"/>
      </w:pPr>
    </w:p>
    <w:p w:rsidR="00651C4D" w:rsidRDefault="00651C4D" w:rsidP="00651C4D">
      <w:pPr>
        <w:pStyle w:val="bpuSponsor"/>
      </w:pPr>
    </w:p>
    <w:p w:rsidR="00651C4D" w:rsidRDefault="00651C4D" w:rsidP="00651C4D">
      <w:pPr>
        <w:pStyle w:val="bpuSponsor"/>
      </w:pPr>
      <w:r>
        <w:t>SYNOPSIS</w:t>
      </w:r>
    </w:p>
    <w:p w:rsidR="00651C4D" w:rsidRDefault="00651C4D" w:rsidP="00651C4D">
      <w:pPr>
        <w:pStyle w:val="bpuNormText"/>
      </w:pPr>
      <w:r>
        <w:tab/>
        <w:t xml:space="preserve">Requires hospital to permit individual to accompany woman during childbirth. </w:t>
      </w:r>
    </w:p>
    <w:p w:rsidR="00651C4D" w:rsidRDefault="00651C4D" w:rsidP="00651C4D">
      <w:pPr>
        <w:pStyle w:val="bpuNormText"/>
      </w:pPr>
    </w:p>
    <w:p w:rsidR="00651C4D" w:rsidRDefault="00651C4D" w:rsidP="00651C4D">
      <w:pPr>
        <w:pStyle w:val="bpuSponsor"/>
      </w:pPr>
      <w:r>
        <w:t xml:space="preserve">CURRENT VERSION OF TEXT </w:t>
      </w:r>
    </w:p>
    <w:p w:rsidR="00651C4D" w:rsidRDefault="00651C4D" w:rsidP="00651C4D">
      <w:pPr>
        <w:pStyle w:val="bpuNormText"/>
      </w:pPr>
      <w:r>
        <w:tab/>
        <w:t>As introduced.</w:t>
      </w:r>
    </w:p>
    <w:p w:rsidR="00651C4D" w:rsidRDefault="00651C4D" w:rsidP="00651C4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3"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51C4D" w:rsidRDefault="00651C4D" w:rsidP="008916EC">
      <w:pPr>
        <w:pStyle w:val="FronterPage"/>
        <w:tabs>
          <w:tab w:val="clear" w:pos="720"/>
          <w:tab w:val="clear" w:pos="1440"/>
          <w:tab w:val="clear" w:pos="2160"/>
          <w:tab w:val="clear" w:pos="2880"/>
          <w:tab w:val="clear" w:pos="3600"/>
          <w:tab w:val="clear" w:pos="4320"/>
          <w:tab w:val="clear" w:pos="5040"/>
        </w:tabs>
        <w:sectPr w:rsidR="00651C4D" w:rsidSect="00651C4D">
          <w:type w:val="continuous"/>
          <w:pgSz w:w="12240" w:h="20160" w:code="5"/>
          <w:pgMar w:top="1440" w:right="2275" w:bottom="1440" w:left="2275" w:header="72" w:footer="720" w:gutter="0"/>
          <w:pgNumType w:start="1"/>
          <w:cols w:space="720"/>
          <w:docGrid w:linePitch="360"/>
        </w:sectPr>
      </w:pPr>
    </w:p>
    <w:p w:rsidR="00493F15" w:rsidRPr="00677316" w:rsidRDefault="00493F15" w:rsidP="00493F15">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childbirth and supplementing Title 26 of the Revised Statutes.</w:t>
      </w:r>
    </w:p>
    <w:p w:rsidR="00493F15" w:rsidRPr="00D71D68" w:rsidRDefault="00493F15" w:rsidP="00493F15"/>
    <w:p w:rsidR="00493F15" w:rsidRPr="00AA7880" w:rsidRDefault="00493F15" w:rsidP="00493F15">
      <w:r>
        <w:tab/>
      </w:r>
      <w:r>
        <w:rPr>
          <w:rStyle w:val="BillHeading2"/>
        </w:rPr>
        <w:t xml:space="preserve">Be It Enacted </w:t>
      </w:r>
      <w:r>
        <w:rPr>
          <w:rStyle w:val="BillLanguage"/>
        </w:rPr>
        <w:t>by the Senate and General Assembly of the State of New Jersey:</w:t>
      </w:r>
    </w:p>
    <w:p w:rsidR="00493F15" w:rsidRDefault="00493F15" w:rsidP="00493F15"/>
    <w:p w:rsidR="00493F15" w:rsidRDefault="00756742" w:rsidP="00493F15">
      <w:r>
        <w:tab/>
        <w:t>1.</w:t>
      </w:r>
      <w:r>
        <w:tab/>
      </w:r>
      <w:r w:rsidR="00493F15">
        <w:t xml:space="preserve">An acute care general hospital licensed pursuant to P.L.1971, c.136 (C.26:2H-1 et seq.) shall permit a pregnant woman to have at least one individual to accompany the woman during the period of labor and delivery in the room of the hospital where the woman gives birth to her child. </w:t>
      </w:r>
    </w:p>
    <w:p w:rsidR="00493F15" w:rsidRDefault="00493F15" w:rsidP="00493F15"/>
    <w:p w:rsidR="00493F15" w:rsidRDefault="00756742" w:rsidP="00493F15">
      <w:r>
        <w:tab/>
        <w:t>2.</w:t>
      </w:r>
      <w:r>
        <w:tab/>
      </w:r>
      <w:r w:rsidR="00493F15">
        <w:t>The Commissioner of Health shall adopt rules and regulations, in accordance with the “Administrative Procedure Act,” P.L.1968, c.410 (C.52:14B-1 et seq.), as are necessary to effectuate the provisions of this act</w:t>
      </w:r>
      <w:r w:rsidR="00167EC5" w:rsidRPr="00167EC5">
        <w:t>, including rules and regulations as to restrictions an acute care general hospital may place on individuals accompanying pregnant women during the period of labor and delivery as pr</w:t>
      </w:r>
      <w:r w:rsidR="00167EC5">
        <w:t>ovided in section 1 of this act</w:t>
      </w:r>
      <w:r w:rsidR="00493F15">
        <w:t>.</w:t>
      </w:r>
    </w:p>
    <w:p w:rsidR="00493F15" w:rsidRPr="00D71D68" w:rsidRDefault="00493F15" w:rsidP="00493F15"/>
    <w:p w:rsidR="00493F15" w:rsidRPr="00AA7880" w:rsidRDefault="00493F15" w:rsidP="00493F15">
      <w:r>
        <w:tab/>
        <w:t>3.</w:t>
      </w:r>
      <w:r w:rsidR="00756742">
        <w:tab/>
      </w:r>
      <w:r>
        <w:t>This act shall take effect immediately.</w:t>
      </w:r>
    </w:p>
    <w:p w:rsidR="00493F15" w:rsidRDefault="00493F15" w:rsidP="00493F15"/>
    <w:p w:rsidR="00493F15" w:rsidRPr="00CE7BD8" w:rsidRDefault="00493F15" w:rsidP="00493F15"/>
    <w:p w:rsidR="00493F15" w:rsidRPr="00AA7880" w:rsidRDefault="00493F15" w:rsidP="00493F15">
      <w:pPr>
        <w:jc w:val="center"/>
      </w:pPr>
      <w:r w:rsidRPr="00D71D68">
        <w:t>STATEMENT</w:t>
      </w:r>
    </w:p>
    <w:p w:rsidR="00493F15" w:rsidRDefault="00493F15" w:rsidP="00493F15"/>
    <w:p w:rsidR="00493F15" w:rsidRDefault="00493F15" w:rsidP="00493F15">
      <w:r>
        <w:tab/>
        <w:t>This bill r</w:t>
      </w:r>
      <w:r w:rsidRPr="00BF5346">
        <w:t>equires</w:t>
      </w:r>
      <w:r>
        <w:t xml:space="preserve"> a</w:t>
      </w:r>
      <w:r w:rsidRPr="00BF5346">
        <w:t xml:space="preserve"> hospital to permit</w:t>
      </w:r>
      <w:r>
        <w:t xml:space="preserve"> an</w:t>
      </w:r>
      <w:r w:rsidRPr="00BF5346">
        <w:t xml:space="preserve"> individual to accompany</w:t>
      </w:r>
      <w:r>
        <w:t xml:space="preserve"> a</w:t>
      </w:r>
      <w:r w:rsidRPr="00BF5346">
        <w:t xml:space="preserve"> woman during childbirth.</w:t>
      </w:r>
      <w:r>
        <w:t xml:space="preserve">  Under the bill, a hospital is to permit a pregnant woman to have at least one individual to accompany the woman during the period of labor and delivery in the room of the hospital where the woman gives birth to her child.</w:t>
      </w:r>
    </w:p>
    <w:p w:rsidR="00167EC5" w:rsidRDefault="00167EC5" w:rsidP="00493F15">
      <w:r>
        <w:tab/>
        <w:t>The bill provides that the Commissioner of Health is to adopt rules and regulations as are necessary to effectuate the provisions of this bill</w:t>
      </w:r>
      <w:r w:rsidRPr="00167EC5">
        <w:t>, including rules and regulations as to res</w:t>
      </w:r>
      <w:r>
        <w:t xml:space="preserve">trictions a </w:t>
      </w:r>
      <w:r w:rsidRPr="00167EC5">
        <w:t>hospital may place on individuals accompanying pregnant women during the pe</w:t>
      </w:r>
      <w:r>
        <w:t>riod of labor and delivery.</w:t>
      </w:r>
    </w:p>
    <w:sectPr w:rsidR="00167EC5" w:rsidSect="00651C4D">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4DAB" w:rsidRDefault="00D44DAB">
      <w:r>
        <w:separator/>
      </w:r>
    </w:p>
  </w:endnote>
  <w:endnote w:type="continuationSeparator" w:id="0">
    <w:p w:rsidR="00D44DAB" w:rsidRDefault="00D44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13E" w:rsidRDefault="00776051" w:rsidP="00776051">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6CA8" w:rsidRDefault="000436F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4DAB" w:rsidRDefault="00D44DAB">
      <w:r>
        <w:separator/>
      </w:r>
    </w:p>
  </w:footnote>
  <w:footnote w:type="continuationSeparator" w:id="0">
    <w:p w:rsidR="00D44DAB" w:rsidRDefault="00D44D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436F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noProof/>
      </w:rPr>
    </w:pPr>
  </w:p>
  <w:p w:rsidR="00651C4D" w:rsidRDefault="00651C4D" w:rsidP="00651C4D">
    <w:pPr>
      <w:pStyle w:val="bpuHeadSpon"/>
    </w:pPr>
    <w:r w:rsidRPr="00651C4D">
      <w:rPr>
        <w:rStyle w:val="bpuHeadSponChar"/>
      </w:rPr>
      <w:t>S2394</w:t>
    </w:r>
    <w:r>
      <w:t xml:space="preserve"> GREENSTEIN</w:t>
    </w:r>
  </w:p>
  <w:p w:rsidR="00651C4D" w:rsidRDefault="00651C4D" w:rsidP="00651C4D">
    <w:pPr>
      <w:pStyle w:val="bpuHeadSpon"/>
    </w:pPr>
    <w:r>
      <w:fldChar w:fldCharType="begin"/>
    </w:r>
    <w:r>
      <w:instrText xml:space="preserve"> PAGE  \* MERGEFORMAT </w:instrText>
    </w:r>
    <w:r>
      <w:fldChar w:fldCharType="separate"/>
    </w:r>
    <w:r w:rsidR="00756742">
      <w:rPr>
        <w:noProof/>
      </w:rPr>
      <w:t>3</w:t>
    </w:r>
    <w:r>
      <w:fldChar w:fldCharType="end"/>
    </w:r>
  </w:p>
  <w:p w:rsidR="00651C4D" w:rsidRDefault="00651C4D" w:rsidP="00651C4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51C4D" w:rsidRDefault="00651C4D" w:rsidP="00651C4D">
    <w:pPr>
      <w:pStyle w:val="bpuHeadSpon"/>
    </w:pPr>
    <w:r w:rsidRPr="00651C4D">
      <w:rPr>
        <w:rStyle w:val="bpuHeadSponChar"/>
      </w:rPr>
      <w:t>S2394</w:t>
    </w:r>
    <w:r>
      <w:t xml:space="preserve"> GREENSTEIN</w:t>
    </w:r>
    <w:r w:rsidR="0077613E">
      <w:t>, STACK</w:t>
    </w:r>
  </w:p>
  <w:p w:rsidR="00651C4D" w:rsidRDefault="00651C4D" w:rsidP="00651C4D">
    <w:pPr>
      <w:pStyle w:val="bpuHeadSpon"/>
    </w:pPr>
    <w:r>
      <w:fldChar w:fldCharType="begin"/>
    </w:r>
    <w:r>
      <w:instrText xml:space="preserve"> PAGE  \* MERGEFORMAT </w:instrText>
    </w:r>
    <w:r>
      <w:fldChar w:fldCharType="separate"/>
    </w:r>
    <w:r w:rsidR="000436FE">
      <w:rPr>
        <w:noProof/>
      </w:rPr>
      <w:t>2</w:t>
    </w:r>
    <w:r>
      <w:fldChar w:fldCharType="end"/>
    </w:r>
  </w:p>
  <w:p w:rsidR="00651C4D" w:rsidRDefault="00651C4D" w:rsidP="00651C4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DAB"/>
    <w:rsid w:val="000051BD"/>
    <w:rsid w:val="000160A5"/>
    <w:rsid w:val="0002335B"/>
    <w:rsid w:val="0003549A"/>
    <w:rsid w:val="000367AE"/>
    <w:rsid w:val="000436FE"/>
    <w:rsid w:val="00043B22"/>
    <w:rsid w:val="00054975"/>
    <w:rsid w:val="00057D20"/>
    <w:rsid w:val="0006197C"/>
    <w:rsid w:val="0006281F"/>
    <w:rsid w:val="00073D6A"/>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7EC5"/>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4F9A"/>
    <w:rsid w:val="002A51BA"/>
    <w:rsid w:val="002B2E26"/>
    <w:rsid w:val="002B3FE6"/>
    <w:rsid w:val="002C04A6"/>
    <w:rsid w:val="002C2D81"/>
    <w:rsid w:val="002C461E"/>
    <w:rsid w:val="002C6CEC"/>
    <w:rsid w:val="002E09CE"/>
    <w:rsid w:val="002E3EC8"/>
    <w:rsid w:val="002E69D1"/>
    <w:rsid w:val="002F3BA6"/>
    <w:rsid w:val="00315320"/>
    <w:rsid w:val="00316C48"/>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417E"/>
    <w:rsid w:val="003B751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3F15"/>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1C4D"/>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742"/>
    <w:rsid w:val="00756EDE"/>
    <w:rsid w:val="00776051"/>
    <w:rsid w:val="0077613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6A17"/>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F6B"/>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AE9"/>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31B0"/>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DAB"/>
    <w:rsid w:val="00D500E9"/>
    <w:rsid w:val="00D507BC"/>
    <w:rsid w:val="00D6090A"/>
    <w:rsid w:val="00D62FA3"/>
    <w:rsid w:val="00D63B6F"/>
    <w:rsid w:val="00D64A90"/>
    <w:rsid w:val="00D82D2D"/>
    <w:rsid w:val="00D9410B"/>
    <w:rsid w:val="00D9695B"/>
    <w:rsid w:val="00DA2417"/>
    <w:rsid w:val="00DA5585"/>
    <w:rsid w:val="00DB02AC"/>
    <w:rsid w:val="00DB4D7B"/>
    <w:rsid w:val="00DB6AA2"/>
    <w:rsid w:val="00DE10D1"/>
    <w:rsid w:val="00DE2514"/>
    <w:rsid w:val="00DE6851"/>
    <w:rsid w:val="00DF03EE"/>
    <w:rsid w:val="00E01B71"/>
    <w:rsid w:val="00E05CC9"/>
    <w:rsid w:val="00E15573"/>
    <w:rsid w:val="00E2251E"/>
    <w:rsid w:val="00E25A5B"/>
    <w:rsid w:val="00E373C7"/>
    <w:rsid w:val="00E4267B"/>
    <w:rsid w:val="00E42F13"/>
    <w:rsid w:val="00E452DF"/>
    <w:rsid w:val="00E543CF"/>
    <w:rsid w:val="00E546FD"/>
    <w:rsid w:val="00E608F1"/>
    <w:rsid w:val="00E611B9"/>
    <w:rsid w:val="00E7144F"/>
    <w:rsid w:val="00E73D74"/>
    <w:rsid w:val="00E76A79"/>
    <w:rsid w:val="00E76B34"/>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2C5"/>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450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F9C804E"/>
  <w15:docId w15:val="{435A2CCF-5448-4AD7-9EB2-3D89EF837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51C4D"/>
  </w:style>
  <w:style w:type="paragraph" w:styleId="BalloonText">
    <w:name w:val="Balloon Text"/>
    <w:basedOn w:val="Normal"/>
    <w:link w:val="BalloonTextChar"/>
    <w:semiHidden/>
    <w:unhideWhenUsed/>
    <w:rsid w:val="00DB4D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B4D7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313</Words>
  <Characters>1635</Characters>
  <Application>Microsoft Office Word</Application>
  <DocSecurity>0</DocSecurity>
  <Lines>64</Lines>
  <Paragraphs>23</Paragraphs>
  <ScaleCrop>false</ScaleCrop>
  <HeadingPairs>
    <vt:vector size="2" baseType="variant">
      <vt:variant>
        <vt:lpstr>Title</vt:lpstr>
      </vt:variant>
      <vt:variant>
        <vt:i4>1</vt:i4>
      </vt:variant>
    </vt:vector>
  </HeadingPairs>
  <TitlesOfParts>
    <vt:vector size="1" baseType="lpstr">
      <vt:lpstr>S2394</vt:lpstr>
    </vt:vector>
  </TitlesOfParts>
  <Manager>R225</Manager>
  <Company>NJ Office of Legislative Services</Company>
  <LinksUpToDate>false</LinksUpToDate>
  <CharactersWithSpaces>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S2394</dc:title>
  <dc:subject>20-6862</dc:subject>
  <dc:creator>Senator  GREENSTEIN</dc:creator>
  <cp:keywords>S2394|2|HS |263|0|263|N|0|</cp:keywords>
  <dc:description>INTRODUCED MAY 4, 2020</dc:description>
  <cp:lastModifiedBy>Siracusa, Nicole</cp:lastModifiedBy>
  <cp:revision>2</cp:revision>
  <cp:lastPrinted>2020-05-15T00:58:00Z</cp:lastPrinted>
  <dcterms:created xsi:type="dcterms:W3CDTF">2020-05-15T00:58:00Z</dcterms:created>
  <dcterms:modified xsi:type="dcterms:W3CDTF">2020-05-15T00:58:00Z</dcterms:modified>
  <cp:category>s.1: C.26:2H-158; s.2: T&amp;E; s.3: Effective date and note to s.1 to 2020/28_x000d_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