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50C2" w:rsidRDefault="00DE50C2" w:rsidP="00DE50C2">
      <w:pPr>
        <w:pStyle w:val="bpuBill"/>
      </w:pPr>
      <w:bookmarkStart w:id="0" w:name="bpuFrontPg"/>
      <w:bookmarkStart w:id="1" w:name="_GoBack"/>
      <w:bookmarkEnd w:id="0"/>
      <w:bookmarkEnd w:id="1"/>
      <w:r>
        <w:t xml:space="preserve">SENATE, No. 2406 </w:t>
      </w:r>
    </w:p>
    <w:p w:rsidR="00DE50C2" w:rsidRPr="009D38FF" w:rsidRDefault="00DE50C2" w:rsidP="00DE50C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0448866" r:id="rId8"/>
        </w:object>
      </w:r>
    </w:p>
    <w:p w:rsidR="00DE50C2" w:rsidRDefault="00DE50C2" w:rsidP="00DE50C2">
      <w:pPr>
        <w:pStyle w:val="bpuState"/>
      </w:pPr>
      <w:r>
        <w:t>STATE OF NEW JERSEY</w:t>
      </w:r>
    </w:p>
    <w:p w:rsidR="00DE50C2" w:rsidRDefault="00DE50C2" w:rsidP="00DE50C2">
      <w:pPr>
        <w:pStyle w:val="bpuLegislature"/>
      </w:pPr>
      <w:r>
        <w:t>219th LEGISLATURE</w:t>
      </w:r>
    </w:p>
    <w:p w:rsidR="00DE50C2" w:rsidRDefault="00DE50C2" w:rsidP="00DE50C2">
      <w:pPr>
        <w:pStyle w:val="bpuWpGraphic"/>
      </w:pPr>
      <w:r>
        <w:object w:dxaOrig="8985" w:dyaOrig="255">
          <v:shape id="_x0000_i1026" type="#_x0000_t75" style="width:6in;height:12pt" o:ole="">
            <v:imagedata r:id="rId7" o:title=""/>
          </v:shape>
          <o:OLEObject Type="Embed" ProgID="WPWin6.1" ShapeID="_x0000_i1026" DrawAspect="Content" ObjectID="_1650448867" r:id="rId9"/>
        </w:object>
      </w:r>
      <w:r>
        <w:t xml:space="preserve">  </w:t>
      </w:r>
    </w:p>
    <w:p w:rsidR="00DE50C2" w:rsidRDefault="00DE50C2" w:rsidP="00DE50C2">
      <w:pPr>
        <w:pStyle w:val="bpuIntro"/>
      </w:pPr>
      <w:r>
        <w:t>INTRODUCED MAY 7, 2020</w:t>
      </w:r>
    </w:p>
    <w:p w:rsidR="00DE50C2" w:rsidRDefault="00DE50C2" w:rsidP="00DE50C2">
      <w:pPr>
        <w:pStyle w:val="bpuIntro"/>
      </w:pPr>
    </w:p>
    <w:p w:rsidR="00DE50C2" w:rsidRDefault="00DE50C2" w:rsidP="00DE50C2">
      <w:pPr>
        <w:pStyle w:val="bpuIntro"/>
        <w:sectPr w:rsidR="00DE50C2" w:rsidSect="00DE50C2">
          <w:headerReference w:type="even" r:id="rId10"/>
          <w:headerReference w:type="default" r:id="rId11"/>
          <w:pgSz w:w="12240" w:h="20160" w:code="5"/>
          <w:pgMar w:top="2160" w:right="1440" w:bottom="1440" w:left="1440" w:header="72" w:footer="720" w:gutter="0"/>
          <w:pgNumType w:start="1"/>
          <w:cols w:space="720"/>
          <w:docGrid w:linePitch="360"/>
        </w:sectPr>
      </w:pPr>
    </w:p>
    <w:p w:rsidR="00DE50C2" w:rsidRDefault="00DE50C2" w:rsidP="00DE50C2">
      <w:pPr>
        <w:pStyle w:val="bpuIntro"/>
      </w:pPr>
    </w:p>
    <w:p w:rsidR="00DE50C2" w:rsidRDefault="00DE50C2" w:rsidP="00DE50C2">
      <w:pPr>
        <w:pStyle w:val="bpuSponsor"/>
      </w:pPr>
      <w:r>
        <w:t>Sponsored by:</w:t>
      </w:r>
    </w:p>
    <w:p w:rsidR="00DE50C2" w:rsidRDefault="00DE50C2" w:rsidP="00DE50C2">
      <w:pPr>
        <w:pStyle w:val="bpuSponsor"/>
      </w:pPr>
      <w:r>
        <w:t>Senator  PATRICK J. DIEGNAN, JR.</w:t>
      </w:r>
    </w:p>
    <w:p w:rsidR="00DE50C2" w:rsidRDefault="00DE50C2" w:rsidP="00DE50C2">
      <w:pPr>
        <w:pStyle w:val="bpuSponsor"/>
      </w:pPr>
      <w:r>
        <w:t>District 18 (Middlesex)</w:t>
      </w:r>
    </w:p>
    <w:p w:rsidR="00DE50C2" w:rsidRDefault="00DE50C2" w:rsidP="00DE50C2">
      <w:pPr>
        <w:pStyle w:val="bpuSponsor"/>
      </w:pPr>
    </w:p>
    <w:p w:rsidR="00DE50C2" w:rsidRDefault="00DE50C2" w:rsidP="00DE50C2">
      <w:pPr>
        <w:pStyle w:val="bpuSponsor"/>
      </w:pPr>
    </w:p>
    <w:p w:rsidR="00DE50C2" w:rsidRDefault="00DE50C2" w:rsidP="00DE50C2">
      <w:pPr>
        <w:pStyle w:val="bpuSponsor"/>
      </w:pPr>
    </w:p>
    <w:p w:rsidR="00DE50C2" w:rsidRDefault="00DE50C2" w:rsidP="00DE50C2">
      <w:pPr>
        <w:pStyle w:val="bpuSponsor"/>
      </w:pPr>
    </w:p>
    <w:p w:rsidR="00DE50C2" w:rsidRDefault="00DE50C2" w:rsidP="00DE50C2">
      <w:pPr>
        <w:pStyle w:val="bpuSponsor"/>
      </w:pPr>
      <w:r>
        <w:t>SYNOPSIS</w:t>
      </w:r>
    </w:p>
    <w:p w:rsidR="00DE50C2" w:rsidRDefault="00DE50C2" w:rsidP="00DE50C2">
      <w:pPr>
        <w:pStyle w:val="bpuNormText"/>
      </w:pPr>
      <w:r>
        <w:tab/>
        <w:t xml:space="preserve">Provides maximum pension to certain JRS members. </w:t>
      </w:r>
    </w:p>
    <w:p w:rsidR="00DE50C2" w:rsidRDefault="00DE50C2" w:rsidP="00DE50C2">
      <w:pPr>
        <w:pStyle w:val="bpuNormText"/>
      </w:pPr>
    </w:p>
    <w:p w:rsidR="00DE50C2" w:rsidRDefault="00DE50C2" w:rsidP="00DE50C2">
      <w:pPr>
        <w:pStyle w:val="bpuSponsor"/>
      </w:pPr>
      <w:r>
        <w:t xml:space="preserve">CURRENT VERSION OF TEXT </w:t>
      </w:r>
    </w:p>
    <w:p w:rsidR="00DE50C2" w:rsidRDefault="00DE50C2" w:rsidP="00DE50C2">
      <w:pPr>
        <w:pStyle w:val="bpuNormText"/>
      </w:pPr>
      <w:r>
        <w:tab/>
        <w:t>As introduced.</w:t>
      </w:r>
    </w:p>
    <w:p w:rsidR="00DE50C2" w:rsidRDefault="00DE50C2" w:rsidP="00DE50C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E50C2" w:rsidRDefault="00DE50C2" w:rsidP="008916EC">
      <w:pPr>
        <w:pStyle w:val="FronterPage"/>
        <w:tabs>
          <w:tab w:val="clear" w:pos="720"/>
          <w:tab w:val="clear" w:pos="1440"/>
          <w:tab w:val="clear" w:pos="2160"/>
          <w:tab w:val="clear" w:pos="2880"/>
          <w:tab w:val="clear" w:pos="3600"/>
          <w:tab w:val="clear" w:pos="4320"/>
          <w:tab w:val="clear" w:pos="5040"/>
        </w:tabs>
        <w:sectPr w:rsidR="00DE50C2" w:rsidSect="00DE50C2">
          <w:type w:val="continuous"/>
          <w:pgSz w:w="12240" w:h="20160" w:code="5"/>
          <w:pgMar w:top="1440" w:right="2275" w:bottom="1440" w:left="2275" w:header="72" w:footer="720" w:gutter="0"/>
          <w:pgNumType w:start="1"/>
          <w:cols w:space="720"/>
          <w:docGrid w:linePitch="360"/>
        </w:sectPr>
      </w:pPr>
    </w:p>
    <w:p w:rsidR="00686AEB" w:rsidRPr="00892AC3" w:rsidRDefault="00F81BB6" w:rsidP="003E47BA">
      <w:pPr>
        <w:pStyle w:val="HangingAnAct"/>
        <w:rPr>
          <w:rStyle w:val="HangingAnActChar"/>
        </w:rPr>
      </w:pPr>
      <w:r w:rsidRPr="00892AC3">
        <w:rPr>
          <w:rStyle w:val="BillHead"/>
        </w:rPr>
        <w:lastRenderedPageBreak/>
        <w:t>An Act</w:t>
      </w:r>
      <w:r w:rsidR="00686AEB" w:rsidRPr="00892AC3">
        <w:rPr>
          <w:rStyle w:val="HangingAnActChar"/>
        </w:rPr>
        <w:t xml:space="preserve"> </w:t>
      </w:r>
      <w:r w:rsidR="00F7245E" w:rsidRPr="00892AC3">
        <w:rPr>
          <w:rStyle w:val="HangingAnActChar"/>
        </w:rPr>
        <w:t>concerning the retirement allowance of certain members of the Judicial Retirement System and supplem</w:t>
      </w:r>
      <w:r w:rsidR="0003328E" w:rsidRPr="00892AC3">
        <w:rPr>
          <w:rStyle w:val="HangingAnActChar"/>
        </w:rPr>
        <w:t>enting P.L.1973 c.140 (C.43:6A-1</w:t>
      </w:r>
      <w:r w:rsidR="00EC6CB5" w:rsidRPr="00892AC3">
        <w:rPr>
          <w:rStyle w:val="HangingAnActChar"/>
        </w:rPr>
        <w:t xml:space="preserve"> et seq.</w:t>
      </w:r>
      <w:r w:rsidR="00F7245E" w:rsidRPr="00892AC3">
        <w:rPr>
          <w:rStyle w:val="HangingAnActChar"/>
        </w:rPr>
        <w:t>).</w:t>
      </w:r>
    </w:p>
    <w:p w:rsidR="000B1054" w:rsidRPr="00892AC3" w:rsidRDefault="000B1054" w:rsidP="000B1054"/>
    <w:p w:rsidR="00686AEB" w:rsidRPr="00892AC3" w:rsidRDefault="00686AEB" w:rsidP="00686AEB">
      <w:r w:rsidRPr="00892AC3">
        <w:tab/>
      </w:r>
      <w:r w:rsidR="00F81BB6" w:rsidRPr="00892AC3">
        <w:rPr>
          <w:rStyle w:val="BillHeading2"/>
        </w:rPr>
        <w:t>Be It Enacted</w:t>
      </w:r>
      <w:r w:rsidRPr="00892AC3">
        <w:rPr>
          <w:rStyle w:val="BillHeading2"/>
        </w:rPr>
        <w:t xml:space="preserve"> </w:t>
      </w:r>
      <w:r w:rsidR="00F81BB6" w:rsidRPr="00892AC3">
        <w:rPr>
          <w:rStyle w:val="BillLanguage"/>
        </w:rPr>
        <w:t>by the Senate and General Assembly of the State of New Jersey:</w:t>
      </w:r>
    </w:p>
    <w:p w:rsidR="00686AEB" w:rsidRPr="00892AC3" w:rsidRDefault="00686AEB" w:rsidP="00686AEB"/>
    <w:p w:rsidR="00F7245E" w:rsidRPr="00892AC3" w:rsidRDefault="008E6B51" w:rsidP="00686AEB">
      <w:r>
        <w:tab/>
        <w:t>1.</w:t>
      </w:r>
      <w:r>
        <w:tab/>
      </w:r>
      <w:r w:rsidR="00482DDD" w:rsidRPr="00892AC3">
        <w:t>Notwithstanding the provisions of P.L.1973, c.140 (C.43:6A-1 et seq.) or an</w:t>
      </w:r>
      <w:r w:rsidR="00F7245E" w:rsidRPr="00892AC3">
        <w:t xml:space="preserve">y other law, rule, </w:t>
      </w:r>
      <w:r w:rsidR="00482DDD" w:rsidRPr="00892AC3">
        <w:t xml:space="preserve">or regulation to the contrary, any </w:t>
      </w:r>
      <w:r w:rsidR="00FD1007" w:rsidRPr="00892AC3">
        <w:t xml:space="preserve">judge of the several courts who, </w:t>
      </w:r>
      <w:r w:rsidR="00F56F80" w:rsidRPr="00892AC3">
        <w:t>upon reaching the</w:t>
      </w:r>
      <w:r w:rsidR="00FD1007" w:rsidRPr="00892AC3">
        <w:t xml:space="preserve"> mandatory retirement age of 70, </w:t>
      </w:r>
      <w:r w:rsidR="005F57AA" w:rsidRPr="00892AC3">
        <w:t xml:space="preserve">has </w:t>
      </w:r>
      <w:r w:rsidR="000524CF" w:rsidRPr="00892AC3">
        <w:t xml:space="preserve">served </w:t>
      </w:r>
      <w:r w:rsidR="005F57AA" w:rsidRPr="00892AC3">
        <w:t xml:space="preserve">less than 10 years </w:t>
      </w:r>
      <w:r w:rsidR="000524CF" w:rsidRPr="00892AC3">
        <w:t xml:space="preserve">as a judge </w:t>
      </w:r>
      <w:r w:rsidR="00FD1007" w:rsidRPr="00892AC3">
        <w:t>because the</w:t>
      </w:r>
      <w:r w:rsidR="005F57AA" w:rsidRPr="00892AC3">
        <w:t xml:space="preserve"> judge attained the age of 60 years </w:t>
      </w:r>
      <w:r w:rsidR="00793B4B" w:rsidRPr="00892AC3">
        <w:t>after the date of the</w:t>
      </w:r>
      <w:r w:rsidR="005F57AA" w:rsidRPr="00892AC3">
        <w:t xml:space="preserve"> </w:t>
      </w:r>
      <w:r w:rsidR="00793B4B" w:rsidRPr="00892AC3">
        <w:t xml:space="preserve">declaration of a </w:t>
      </w:r>
      <w:r w:rsidR="005F57AA" w:rsidRPr="00892AC3">
        <w:t>public health emergency or state of emergency, or both, by the Governor</w:t>
      </w:r>
      <w:r w:rsidR="00B62E2C" w:rsidRPr="00892AC3">
        <w:t>, and</w:t>
      </w:r>
      <w:r w:rsidR="005F57AA" w:rsidRPr="00892AC3">
        <w:t xml:space="preserve"> before the end date of either emergency </w:t>
      </w:r>
      <w:r w:rsidR="00F7245E" w:rsidRPr="00892AC3">
        <w:t xml:space="preserve">shall be eligible to receive a retirement allowance consisting of an annuity which shall be </w:t>
      </w:r>
      <w:r w:rsidR="00FD1007" w:rsidRPr="00892AC3">
        <w:t xml:space="preserve">the actuarial equivalent of the judge’s </w:t>
      </w:r>
      <w:r w:rsidR="00F7245E" w:rsidRPr="00892AC3">
        <w:t>accumulated deductions together with regular interest, and a pension which, when added to the annuity, will provide a retirement allow</w:t>
      </w:r>
      <w:r w:rsidR="00FD1007" w:rsidRPr="00892AC3">
        <w:t>ance during the remainder of the judge’s</w:t>
      </w:r>
      <w:r w:rsidR="00F7245E" w:rsidRPr="00892AC3">
        <w:t xml:space="preserve"> life in the amount equal to thre</w:t>
      </w:r>
      <w:r w:rsidR="0003328E" w:rsidRPr="00892AC3">
        <w:t xml:space="preserve">e-quarters of the judge’s </w:t>
      </w:r>
      <w:r w:rsidR="00F7245E" w:rsidRPr="00892AC3">
        <w:t>final salary.</w:t>
      </w:r>
    </w:p>
    <w:p w:rsidR="0053317C" w:rsidRPr="00892AC3" w:rsidRDefault="0053317C" w:rsidP="00686AEB"/>
    <w:p w:rsidR="00686AEB" w:rsidRPr="00892AC3" w:rsidRDefault="00686AEB" w:rsidP="00686AEB">
      <w:r w:rsidRPr="00892AC3">
        <w:tab/>
      </w:r>
      <w:r w:rsidR="0053317C" w:rsidRPr="00892AC3">
        <w:t>2</w:t>
      </w:r>
      <w:r w:rsidR="008E6B51">
        <w:t>.</w:t>
      </w:r>
      <w:r w:rsidR="008E6B51">
        <w:tab/>
      </w:r>
      <w:r w:rsidR="00F81BB6" w:rsidRPr="00892AC3">
        <w:t>This act shall take effect</w:t>
      </w:r>
      <w:r w:rsidR="0053317C" w:rsidRPr="00892AC3">
        <w:t xml:space="preserve"> immediately.</w:t>
      </w:r>
    </w:p>
    <w:p w:rsidR="00686AEB" w:rsidRPr="00892AC3" w:rsidRDefault="00686AEB" w:rsidP="00686AEB"/>
    <w:p w:rsidR="006C6033" w:rsidRPr="00892AC3" w:rsidRDefault="006C6033" w:rsidP="00686AEB"/>
    <w:p w:rsidR="00686AEB" w:rsidRPr="00892AC3" w:rsidRDefault="00686AEB" w:rsidP="00686AEB">
      <w:pPr>
        <w:jc w:val="center"/>
      </w:pPr>
      <w:r w:rsidRPr="00892AC3">
        <w:t>STATEMENT</w:t>
      </w:r>
    </w:p>
    <w:p w:rsidR="00686AEB" w:rsidRPr="00892AC3" w:rsidRDefault="00686AEB" w:rsidP="00686AEB"/>
    <w:p w:rsidR="006D0D8E" w:rsidRPr="00892AC3" w:rsidRDefault="006C6033" w:rsidP="00686AEB">
      <w:r w:rsidRPr="00892AC3">
        <w:tab/>
      </w:r>
      <w:r w:rsidR="00800B1A" w:rsidRPr="00892AC3">
        <w:t xml:space="preserve">At present, </w:t>
      </w:r>
      <w:r w:rsidRPr="00892AC3">
        <w:t xml:space="preserve">a judge who has 10 years of service </w:t>
      </w:r>
      <w:r w:rsidR="00AE12B7" w:rsidRPr="00892AC3">
        <w:t xml:space="preserve">in the Judicial Retirement System </w:t>
      </w:r>
      <w:r w:rsidRPr="00892AC3">
        <w:t xml:space="preserve">and has reached 70 years of age is retired on an annual retirement allowance equal to </w:t>
      </w:r>
      <w:r w:rsidR="00800B1A" w:rsidRPr="00892AC3">
        <w:t xml:space="preserve">three-quarters of final salary.  </w:t>
      </w:r>
      <w:r w:rsidRPr="00892AC3">
        <w:t>If a judge is over age 60 when appointed, the judge cannot serve for 10 years in order to be eligible for this benefit because of the age 70 mandatory retirement requirement for judges.</w:t>
      </w:r>
    </w:p>
    <w:p w:rsidR="00730A82" w:rsidRPr="00892AC3" w:rsidRDefault="006D0D8E" w:rsidP="00740262">
      <w:r w:rsidRPr="00892AC3">
        <w:tab/>
      </w:r>
      <w:r w:rsidR="00800B1A" w:rsidRPr="00892AC3">
        <w:t xml:space="preserve">As a result of </w:t>
      </w:r>
      <w:r w:rsidR="00AE12B7" w:rsidRPr="00892AC3">
        <w:t>COVID-19, some judicial</w:t>
      </w:r>
      <w:r w:rsidR="009D1481" w:rsidRPr="00892AC3">
        <w:t xml:space="preserve"> </w:t>
      </w:r>
      <w:r w:rsidR="00800B1A" w:rsidRPr="00892AC3">
        <w:t xml:space="preserve">appointments </w:t>
      </w:r>
      <w:r w:rsidRPr="00892AC3">
        <w:t xml:space="preserve">in this State </w:t>
      </w:r>
      <w:r w:rsidR="00800B1A" w:rsidRPr="00892AC3">
        <w:t xml:space="preserve">will be </w:t>
      </w:r>
      <w:r w:rsidRPr="00892AC3">
        <w:t xml:space="preserve">postponed </w:t>
      </w:r>
      <w:r w:rsidR="00800B1A" w:rsidRPr="00892AC3">
        <w:t>a few months.</w:t>
      </w:r>
      <w:r w:rsidRPr="00892AC3">
        <w:t xml:space="preserve"> </w:t>
      </w:r>
      <w:r w:rsidR="00800B1A" w:rsidRPr="00892AC3">
        <w:t xml:space="preserve"> If a judge</w:t>
      </w:r>
      <w:r w:rsidR="009D1481" w:rsidRPr="00892AC3">
        <w:t xml:space="preserve"> attains the age of 60 prior to the original da</w:t>
      </w:r>
      <w:r w:rsidRPr="00892AC3">
        <w:t>te of appointment because of the public h</w:t>
      </w:r>
      <w:r w:rsidR="00AE12B7" w:rsidRPr="00892AC3">
        <w:t>ealth and economic crisis caused</w:t>
      </w:r>
      <w:r w:rsidRPr="00892AC3">
        <w:t xml:space="preserve"> by</w:t>
      </w:r>
      <w:r w:rsidR="009D1481" w:rsidRPr="00892AC3">
        <w:t xml:space="preserve"> COVID-</w:t>
      </w:r>
      <w:r w:rsidRPr="00892AC3">
        <w:t>19, t</w:t>
      </w:r>
      <w:r w:rsidR="009D1481" w:rsidRPr="00892AC3">
        <w:t>he judge will not be eligible for full retirement benefits.</w:t>
      </w:r>
    </w:p>
    <w:p w:rsidR="00E944E5" w:rsidRPr="00892AC3" w:rsidRDefault="00730A82" w:rsidP="00686AEB">
      <w:r w:rsidRPr="00892AC3">
        <w:tab/>
      </w:r>
      <w:r w:rsidR="00740262" w:rsidRPr="00892AC3">
        <w:t xml:space="preserve">This bill provides that </w:t>
      </w:r>
      <w:r w:rsidR="00E944E5" w:rsidRPr="00892AC3">
        <w:t xml:space="preserve">any judge of the several courts </w:t>
      </w:r>
      <w:r w:rsidR="00740262" w:rsidRPr="00892AC3">
        <w:t>who, upon reaching the mandatory retirement age of 70, has served less than 10 years as a judge because the judge attained the age of 60 years after the date of the declaration of a public health emergency or state of emergency, or both, by the Governor, and before the en</w:t>
      </w:r>
      <w:r w:rsidR="00226D3B">
        <w:t>d date of either emergency is</w:t>
      </w:r>
      <w:r w:rsidR="00740262" w:rsidRPr="00892AC3">
        <w:t xml:space="preserve"> eligible to receive the maximum</w:t>
      </w:r>
      <w:r w:rsidR="00E944E5" w:rsidRPr="00892AC3">
        <w:t xml:space="preserve"> pension of three-quarters</w:t>
      </w:r>
      <w:r w:rsidR="00740262" w:rsidRPr="00892AC3">
        <w:t xml:space="preserve"> of the member's final salary.</w:t>
      </w:r>
    </w:p>
    <w:sectPr w:rsidR="00E944E5" w:rsidRPr="00892AC3" w:rsidSect="00DE50C2">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6D64" w:rsidRDefault="00416D64">
      <w:r>
        <w:separator/>
      </w:r>
    </w:p>
  </w:endnote>
  <w:endnote w:type="continuationSeparator" w:id="0">
    <w:p w:rsidR="00416D64" w:rsidRDefault="00416D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6D64" w:rsidRDefault="00416D64">
      <w:r>
        <w:separator/>
      </w:r>
    </w:p>
  </w:footnote>
  <w:footnote w:type="continuationSeparator" w:id="0">
    <w:p w:rsidR="00416D64" w:rsidRDefault="00416D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D730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E50C2" w:rsidRDefault="00DE50C2" w:rsidP="00DE50C2">
    <w:pPr>
      <w:pStyle w:val="bpuHeadSpon"/>
    </w:pPr>
    <w:r w:rsidRPr="00DE50C2">
      <w:rPr>
        <w:rStyle w:val="bpuHeadSponChar"/>
      </w:rPr>
      <w:t>S2406</w:t>
    </w:r>
    <w:r>
      <w:t xml:space="preserve"> DIEGNAN</w:t>
    </w:r>
  </w:p>
  <w:p w:rsidR="00DE50C2" w:rsidRDefault="00DE50C2" w:rsidP="00DE50C2">
    <w:pPr>
      <w:pStyle w:val="bpuHeadSpon"/>
    </w:pPr>
    <w:r>
      <w:fldChar w:fldCharType="begin"/>
    </w:r>
    <w:r>
      <w:instrText xml:space="preserve"> PAGE  \* MERGEFORMAT </w:instrText>
    </w:r>
    <w:r>
      <w:fldChar w:fldCharType="separate"/>
    </w:r>
    <w:r w:rsidR="008E6B51">
      <w:rPr>
        <w:noProof/>
      </w:rPr>
      <w:t>3</w:t>
    </w:r>
    <w:r>
      <w:fldChar w:fldCharType="end"/>
    </w:r>
  </w:p>
  <w:p w:rsidR="00DE50C2" w:rsidRDefault="00DE50C2" w:rsidP="00DE50C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E50C2" w:rsidRDefault="00DE50C2" w:rsidP="00DE50C2">
    <w:pPr>
      <w:pStyle w:val="bpuHeadSpon"/>
    </w:pPr>
    <w:r w:rsidRPr="00DE50C2">
      <w:rPr>
        <w:rStyle w:val="bpuHeadSponChar"/>
      </w:rPr>
      <w:t>S2406</w:t>
    </w:r>
    <w:r>
      <w:t xml:space="preserve"> DIEGNAN</w:t>
    </w:r>
  </w:p>
  <w:p w:rsidR="00DE50C2" w:rsidRDefault="00DE50C2" w:rsidP="00DE50C2">
    <w:pPr>
      <w:pStyle w:val="bpuHeadSpon"/>
    </w:pPr>
    <w:r>
      <w:fldChar w:fldCharType="begin"/>
    </w:r>
    <w:r>
      <w:instrText xml:space="preserve"> PAGE  \* MERGEFORMAT </w:instrText>
    </w:r>
    <w:r>
      <w:fldChar w:fldCharType="separate"/>
    </w:r>
    <w:r w:rsidR="007D730E">
      <w:rPr>
        <w:noProof/>
      </w:rPr>
      <w:t>2</w:t>
    </w:r>
    <w:r>
      <w:fldChar w:fldCharType="end"/>
    </w:r>
  </w:p>
  <w:p w:rsidR="00DE50C2" w:rsidRDefault="00DE50C2" w:rsidP="00DE50C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6D64"/>
    <w:rsid w:val="000009F6"/>
    <w:rsid w:val="000051BD"/>
    <w:rsid w:val="000160A5"/>
    <w:rsid w:val="0002335B"/>
    <w:rsid w:val="0003328E"/>
    <w:rsid w:val="0003549A"/>
    <w:rsid w:val="000367AE"/>
    <w:rsid w:val="00043B22"/>
    <w:rsid w:val="000524CF"/>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3C74"/>
    <w:rsid w:val="001E15F1"/>
    <w:rsid w:val="001E16FA"/>
    <w:rsid w:val="001E6213"/>
    <w:rsid w:val="001F14C7"/>
    <w:rsid w:val="001F7405"/>
    <w:rsid w:val="00205533"/>
    <w:rsid w:val="00212B8D"/>
    <w:rsid w:val="00222983"/>
    <w:rsid w:val="00226D3B"/>
    <w:rsid w:val="002370D0"/>
    <w:rsid w:val="00255958"/>
    <w:rsid w:val="00257FA2"/>
    <w:rsid w:val="0026574A"/>
    <w:rsid w:val="002660BB"/>
    <w:rsid w:val="002720E8"/>
    <w:rsid w:val="00275293"/>
    <w:rsid w:val="002776B0"/>
    <w:rsid w:val="00286C7E"/>
    <w:rsid w:val="002A1029"/>
    <w:rsid w:val="002A2E92"/>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7650"/>
    <w:rsid w:val="00380512"/>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6D64"/>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2DDD"/>
    <w:rsid w:val="00484144"/>
    <w:rsid w:val="00484C19"/>
    <w:rsid w:val="00485866"/>
    <w:rsid w:val="00492076"/>
    <w:rsid w:val="00493B1D"/>
    <w:rsid w:val="00497037"/>
    <w:rsid w:val="004A3009"/>
    <w:rsid w:val="004A6940"/>
    <w:rsid w:val="004A77A4"/>
    <w:rsid w:val="004C742C"/>
    <w:rsid w:val="004D1627"/>
    <w:rsid w:val="004E1F3E"/>
    <w:rsid w:val="004F21BD"/>
    <w:rsid w:val="004F4F1D"/>
    <w:rsid w:val="004F74DD"/>
    <w:rsid w:val="00501317"/>
    <w:rsid w:val="0050495C"/>
    <w:rsid w:val="00505DC9"/>
    <w:rsid w:val="00506E1E"/>
    <w:rsid w:val="00513C81"/>
    <w:rsid w:val="00527BFB"/>
    <w:rsid w:val="00532A32"/>
    <w:rsid w:val="0053317C"/>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57AA"/>
    <w:rsid w:val="006019F8"/>
    <w:rsid w:val="00605B20"/>
    <w:rsid w:val="0061156F"/>
    <w:rsid w:val="00613FF5"/>
    <w:rsid w:val="006155A8"/>
    <w:rsid w:val="00621B94"/>
    <w:rsid w:val="00626239"/>
    <w:rsid w:val="00635316"/>
    <w:rsid w:val="00635449"/>
    <w:rsid w:val="006378C5"/>
    <w:rsid w:val="00644FF4"/>
    <w:rsid w:val="00645E6A"/>
    <w:rsid w:val="00665CBC"/>
    <w:rsid w:val="00667A5C"/>
    <w:rsid w:val="00677316"/>
    <w:rsid w:val="00686AEB"/>
    <w:rsid w:val="006B7897"/>
    <w:rsid w:val="006B7FA7"/>
    <w:rsid w:val="006C086A"/>
    <w:rsid w:val="006C21C1"/>
    <w:rsid w:val="006C6033"/>
    <w:rsid w:val="006C7327"/>
    <w:rsid w:val="006D00E5"/>
    <w:rsid w:val="006D0D8E"/>
    <w:rsid w:val="006D791B"/>
    <w:rsid w:val="006E2895"/>
    <w:rsid w:val="006F180D"/>
    <w:rsid w:val="006F4334"/>
    <w:rsid w:val="006F47AF"/>
    <w:rsid w:val="006F6B8A"/>
    <w:rsid w:val="00707CD3"/>
    <w:rsid w:val="00716BB9"/>
    <w:rsid w:val="007256D1"/>
    <w:rsid w:val="007279FD"/>
    <w:rsid w:val="00730A82"/>
    <w:rsid w:val="00740262"/>
    <w:rsid w:val="007502CB"/>
    <w:rsid w:val="00752D79"/>
    <w:rsid w:val="00752E20"/>
    <w:rsid w:val="00756EDE"/>
    <w:rsid w:val="00781B4D"/>
    <w:rsid w:val="007824BF"/>
    <w:rsid w:val="00783B8D"/>
    <w:rsid w:val="00793B4B"/>
    <w:rsid w:val="00794B94"/>
    <w:rsid w:val="00794BD4"/>
    <w:rsid w:val="007A2F73"/>
    <w:rsid w:val="007A3061"/>
    <w:rsid w:val="007A5A0B"/>
    <w:rsid w:val="007C0E14"/>
    <w:rsid w:val="007C7DE4"/>
    <w:rsid w:val="007D40CB"/>
    <w:rsid w:val="007D5796"/>
    <w:rsid w:val="007D59C0"/>
    <w:rsid w:val="007D730E"/>
    <w:rsid w:val="007D7D9C"/>
    <w:rsid w:val="007F485D"/>
    <w:rsid w:val="007F6050"/>
    <w:rsid w:val="00800B1A"/>
    <w:rsid w:val="00813627"/>
    <w:rsid w:val="00832816"/>
    <w:rsid w:val="00837109"/>
    <w:rsid w:val="00840365"/>
    <w:rsid w:val="008406A3"/>
    <w:rsid w:val="00841D2C"/>
    <w:rsid w:val="00845F3C"/>
    <w:rsid w:val="008461B8"/>
    <w:rsid w:val="008462F1"/>
    <w:rsid w:val="00847EF1"/>
    <w:rsid w:val="008538FA"/>
    <w:rsid w:val="00853B8D"/>
    <w:rsid w:val="008573B0"/>
    <w:rsid w:val="00866563"/>
    <w:rsid w:val="00867AC2"/>
    <w:rsid w:val="0087056E"/>
    <w:rsid w:val="00875402"/>
    <w:rsid w:val="00884D51"/>
    <w:rsid w:val="008916EC"/>
    <w:rsid w:val="00891E4F"/>
    <w:rsid w:val="00892AC3"/>
    <w:rsid w:val="008A31C5"/>
    <w:rsid w:val="008A4F9A"/>
    <w:rsid w:val="008B2850"/>
    <w:rsid w:val="008C79B3"/>
    <w:rsid w:val="008D77BD"/>
    <w:rsid w:val="008E454C"/>
    <w:rsid w:val="008E6B51"/>
    <w:rsid w:val="008F1E5A"/>
    <w:rsid w:val="00901BDA"/>
    <w:rsid w:val="009121D8"/>
    <w:rsid w:val="00916F7A"/>
    <w:rsid w:val="00917FE3"/>
    <w:rsid w:val="009318C7"/>
    <w:rsid w:val="00931C09"/>
    <w:rsid w:val="009348C2"/>
    <w:rsid w:val="009351B9"/>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481"/>
    <w:rsid w:val="009D7934"/>
    <w:rsid w:val="009D7CCF"/>
    <w:rsid w:val="009E5961"/>
    <w:rsid w:val="009F41B4"/>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09E2"/>
    <w:rsid w:val="00AC6466"/>
    <w:rsid w:val="00AC7639"/>
    <w:rsid w:val="00AD08BB"/>
    <w:rsid w:val="00AD0EC0"/>
    <w:rsid w:val="00AD70D6"/>
    <w:rsid w:val="00AD75BC"/>
    <w:rsid w:val="00AD7BB0"/>
    <w:rsid w:val="00AD7BC9"/>
    <w:rsid w:val="00AE12B7"/>
    <w:rsid w:val="00AE1871"/>
    <w:rsid w:val="00AF1A8C"/>
    <w:rsid w:val="00B0116D"/>
    <w:rsid w:val="00B01173"/>
    <w:rsid w:val="00B02F35"/>
    <w:rsid w:val="00B05A3C"/>
    <w:rsid w:val="00B07100"/>
    <w:rsid w:val="00B1138C"/>
    <w:rsid w:val="00B2574A"/>
    <w:rsid w:val="00B27B13"/>
    <w:rsid w:val="00B35D8A"/>
    <w:rsid w:val="00B45B34"/>
    <w:rsid w:val="00B57047"/>
    <w:rsid w:val="00B61D86"/>
    <w:rsid w:val="00B62E2C"/>
    <w:rsid w:val="00B6342D"/>
    <w:rsid w:val="00B726BD"/>
    <w:rsid w:val="00B732BC"/>
    <w:rsid w:val="00B83292"/>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7154"/>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14"/>
    <w:rsid w:val="00D16561"/>
    <w:rsid w:val="00D17FF8"/>
    <w:rsid w:val="00D218D2"/>
    <w:rsid w:val="00D259F6"/>
    <w:rsid w:val="00D268AC"/>
    <w:rsid w:val="00D27FF3"/>
    <w:rsid w:val="00D343D0"/>
    <w:rsid w:val="00D3664D"/>
    <w:rsid w:val="00D500E9"/>
    <w:rsid w:val="00D507BC"/>
    <w:rsid w:val="00D6090A"/>
    <w:rsid w:val="00D62FA3"/>
    <w:rsid w:val="00D63B6F"/>
    <w:rsid w:val="00D64A90"/>
    <w:rsid w:val="00D9410B"/>
    <w:rsid w:val="00D9695B"/>
    <w:rsid w:val="00DA0A1A"/>
    <w:rsid w:val="00DA2417"/>
    <w:rsid w:val="00DA5585"/>
    <w:rsid w:val="00DB02AC"/>
    <w:rsid w:val="00DB302C"/>
    <w:rsid w:val="00DB6AA2"/>
    <w:rsid w:val="00DE10D1"/>
    <w:rsid w:val="00DE2514"/>
    <w:rsid w:val="00DE50C2"/>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44E5"/>
    <w:rsid w:val="00EA7C16"/>
    <w:rsid w:val="00EC5281"/>
    <w:rsid w:val="00EC6CB5"/>
    <w:rsid w:val="00EC791D"/>
    <w:rsid w:val="00EC7CA6"/>
    <w:rsid w:val="00ED3C5D"/>
    <w:rsid w:val="00ED4553"/>
    <w:rsid w:val="00F00D08"/>
    <w:rsid w:val="00F15583"/>
    <w:rsid w:val="00F200EE"/>
    <w:rsid w:val="00F22481"/>
    <w:rsid w:val="00F2542E"/>
    <w:rsid w:val="00F27278"/>
    <w:rsid w:val="00F31131"/>
    <w:rsid w:val="00F344E3"/>
    <w:rsid w:val="00F34D58"/>
    <w:rsid w:val="00F41A9D"/>
    <w:rsid w:val="00F44314"/>
    <w:rsid w:val="00F54B9C"/>
    <w:rsid w:val="00F56E96"/>
    <w:rsid w:val="00F56F80"/>
    <w:rsid w:val="00F573DD"/>
    <w:rsid w:val="00F61E59"/>
    <w:rsid w:val="00F63D99"/>
    <w:rsid w:val="00F6426B"/>
    <w:rsid w:val="00F64425"/>
    <w:rsid w:val="00F709B3"/>
    <w:rsid w:val="00F71A5E"/>
    <w:rsid w:val="00F7245E"/>
    <w:rsid w:val="00F81BB6"/>
    <w:rsid w:val="00FA0AFC"/>
    <w:rsid w:val="00FA1C82"/>
    <w:rsid w:val="00FA2ED1"/>
    <w:rsid w:val="00FA4A52"/>
    <w:rsid w:val="00FB4045"/>
    <w:rsid w:val="00FB4D8E"/>
    <w:rsid w:val="00FC0D0A"/>
    <w:rsid w:val="00FC1B0B"/>
    <w:rsid w:val="00FD1007"/>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06C261E-42B9-4CA2-B76B-C19EF54C4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27B1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27B13"/>
    <w:rPr>
      <w:rFonts w:ascii="Segoe UI" w:hAnsi="Segoe UI" w:cs="Segoe UI"/>
      <w:spacing w:val="4"/>
      <w:sz w:val="18"/>
      <w:szCs w:val="18"/>
    </w:rPr>
  </w:style>
  <w:style w:type="character" w:styleId="LineNumber">
    <w:name w:val="line number"/>
    <w:basedOn w:val="DefaultParagraphFont"/>
    <w:semiHidden/>
    <w:unhideWhenUsed/>
    <w:rsid w:val="00DE50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704BD6-5E81-4D16-B7A8-179AD92DD7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422</Words>
  <Characters>2076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S2406</vt:lpstr>
    </vt:vector>
  </TitlesOfParts>
  <Manager>R225</Manager>
  <Company>NJ Office of Legislative Services</Company>
  <LinksUpToDate>false</LinksUpToDate>
  <CharactersWithSpaces>2496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S2406</dc:title>
  <dc:subject/>
  <dc:creator>Senator  DIEGNAN</dc:creator>
  <cp:keywords>S2406|2|SG |305|76|216|B|0|</cp:keywords>
  <dc:description>INTRODUCED MAY 7, 2020</dc:description>
  <cp:lastModifiedBy>Franks, Denise</cp:lastModifiedBy>
  <cp:revision>2</cp:revision>
  <cp:lastPrinted>2020-04-23T15:27:00Z</cp:lastPrinted>
  <dcterms:created xsi:type="dcterms:W3CDTF">2020-05-08T17:14:00Z</dcterms:created>
  <dcterms:modified xsi:type="dcterms:W3CDTF">2020-05-08T17:14:00Z</dcterms:modified>
  <cp:category>s.1: C.43:6A-9.7_x000d_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