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E06603" w:rsidP="00407C9E">
      <w:pPr>
        <w:pStyle w:val="NoteOrEstimate"/>
      </w:pPr>
      <w:r>
        <w:t>LEGISLATIVE FISCAL ESTIMATE</w:t>
      </w:r>
    </w:p>
    <w:p w:rsidR="005A466A" w:rsidRPr="005A466A" w:rsidRDefault="005A466A" w:rsidP="005A466A">
      <w:pPr>
        <w:jc w:val="center"/>
        <w:rPr>
          <w:sz w:val="36"/>
          <w:szCs w:val="36"/>
        </w:rPr>
      </w:pPr>
      <w:r>
        <w:rPr>
          <w:sz w:val="36"/>
          <w:szCs w:val="36"/>
        </w:rPr>
        <w:t>[Second Reprint]</w:t>
      </w:r>
    </w:p>
    <w:p w:rsidR="003C5892" w:rsidRDefault="005A466A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</w:t>
      </w:r>
      <w:r w:rsidR="00E06603">
        <w:t>,</w:t>
      </w:r>
      <w:r w:rsidR="003C5892">
        <w:t xml:space="preserve"> No. </w:t>
      </w:r>
      <w:r>
        <w:t>2412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A903B5" w:rsidP="00A903B5">
      <w:pPr>
        <w:pStyle w:val="BillNo"/>
      </w:pPr>
      <w:r>
        <w:t>219th LEGISLATURE</w:t>
      </w:r>
    </w:p>
    <w:p w:rsidR="00353325" w:rsidRDefault="00353325" w:rsidP="00353325"/>
    <w:p w:rsidR="00A903B5" w:rsidRDefault="00A903B5" w:rsidP="00A903B5">
      <w:pPr>
        <w:jc w:val="center"/>
      </w:pPr>
      <w:r>
        <w:t>DATED: AUGUST 5, 2020</w:t>
      </w:r>
    </w:p>
    <w:p w:rsidR="00A903B5" w:rsidRDefault="00A903B5" w:rsidP="00353325"/>
    <w:p w:rsidR="00A903B5" w:rsidRDefault="00A903B5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5A2E84" w:rsidP="00515AC5">
            <w:r>
              <w:t xml:space="preserve">Requires refund or credit for transient and short-term </w:t>
            </w:r>
            <w:r w:rsidR="002A4131">
              <w:t>rental reservation when public health emergency or state of emergency is in effect.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F03254" w:rsidP="00CE1F76">
            <w:r>
              <w:t xml:space="preserve">Temporary State revenue loss to the General Fund; </w:t>
            </w:r>
            <w:r w:rsidR="00813BDB">
              <w:t xml:space="preserve">temporary </w:t>
            </w:r>
            <w:r>
              <w:t xml:space="preserve">revenue loss to </w:t>
            </w:r>
            <w:r w:rsidR="00CE1F76">
              <w:t>two</w:t>
            </w:r>
            <w:r w:rsidR="003931D9">
              <w:t xml:space="preserve"> </w:t>
            </w:r>
            <w:r>
              <w:t>local government</w:t>
            </w:r>
            <w:r w:rsidR="00CE1F76">
              <w:t>s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F03254" w:rsidP="00515AC5">
            <w:r>
              <w:t>Department of the Treasury; Local Governments.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690"/>
        <w:gridCol w:w="6670"/>
        <w:gridCol w:w="15"/>
      </w:tblGrid>
      <w:tr w:rsidR="00C75246" w:rsidTr="00BF7427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bookmarkStart w:id="1" w:name="DelTable"/>
            <w:bookmarkEnd w:id="1"/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BF7427" w:rsidTr="00FF4C83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BF7427" w:rsidRPr="00F11982" w:rsidRDefault="00BF742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667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BF7427" w:rsidRPr="00F11982" w:rsidRDefault="00762ABA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Through September 30, 202</w:t>
            </w:r>
            <w:r w:rsidR="00D160CD">
              <w:rPr>
                <w:b/>
                <w:u w:val="single"/>
              </w:rPr>
              <w:t>0</w:t>
            </w:r>
            <w:r w:rsidR="00BF7427" w:rsidRPr="00F11982">
              <w:rPr>
                <w:b/>
              </w:rPr>
              <w:t xml:space="preserve">  </w:t>
            </w:r>
          </w:p>
        </w:tc>
      </w:tr>
      <w:tr w:rsidR="00BF7427" w:rsidTr="00260701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BF7427" w:rsidRPr="00F11982" w:rsidRDefault="00BF7427" w:rsidP="00BF742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 xml:space="preserve">State </w:t>
            </w:r>
            <w:r>
              <w:rPr>
                <w:b/>
              </w:rPr>
              <w:t>Revenue Decrease</w:t>
            </w:r>
          </w:p>
        </w:tc>
        <w:tc>
          <w:tcPr>
            <w:tcW w:w="66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BF7427" w:rsidRDefault="00BF742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BF7427" w:rsidTr="00B268DD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BF7427" w:rsidRPr="00F11982" w:rsidRDefault="00BF742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Local Revenue Decrease</w:t>
            </w:r>
          </w:p>
        </w:tc>
        <w:tc>
          <w:tcPr>
            <w:tcW w:w="66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BF7427" w:rsidRDefault="00BF742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 w:rsidTr="00BF7427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03254" w:rsidRDefault="00F03254" w:rsidP="00F03254">
      <w:pPr>
        <w:pStyle w:val="StyleBulletedSymbolsymbol"/>
        <w:spacing w:after="0"/>
      </w:pPr>
      <w:r>
        <w:t>The Office of Legislative Services (OLS) expects the bill to result in a</w:t>
      </w:r>
      <w:r w:rsidR="00813BDB">
        <w:t xml:space="preserve"> temporary,</w:t>
      </w:r>
      <w:r>
        <w:t xml:space="preserve"> indeterminate decrease in State</w:t>
      </w:r>
      <w:r w:rsidR="00813BDB">
        <w:t xml:space="preserve"> and local</w:t>
      </w:r>
      <w:r>
        <w:t xml:space="preserve"> revenue</w:t>
      </w:r>
      <w:r w:rsidR="003931D9">
        <w:t>s for</w:t>
      </w:r>
      <w:r w:rsidR="00D160CD">
        <w:t xml:space="preserve"> two</w:t>
      </w:r>
      <w:r w:rsidR="003931D9">
        <w:t xml:space="preserve"> municipalit</w:t>
      </w:r>
      <w:r w:rsidR="00D160CD">
        <w:t>ies</w:t>
      </w:r>
      <w:r w:rsidR="00813BDB">
        <w:t xml:space="preserve">.  </w:t>
      </w:r>
      <w:r>
        <w:t>Any State and l</w:t>
      </w:r>
      <w:r w:rsidR="003F2D99">
        <w:t xml:space="preserve">ocal revenue losses will </w:t>
      </w:r>
      <w:r w:rsidR="0057292E">
        <w:t xml:space="preserve">be </w:t>
      </w:r>
      <w:r w:rsidR="003F2D99">
        <w:t>limited</w:t>
      </w:r>
      <w:r>
        <w:t xml:space="preserve"> because the bill’s provisions apply only </w:t>
      </w:r>
      <w:r w:rsidR="0057292E">
        <w:t xml:space="preserve">to </w:t>
      </w:r>
      <w:r>
        <w:t xml:space="preserve">uses of transient accommodations or private short-term rental accommodations that occurred </w:t>
      </w:r>
      <w:r w:rsidR="003F2D99">
        <w:t>or commenced with</w:t>
      </w:r>
      <w:r w:rsidR="0057292E">
        <w:t>in</w:t>
      </w:r>
      <w:r w:rsidR="003F2D99">
        <w:t xml:space="preserve"> a defined period of time.</w:t>
      </w:r>
      <w:r>
        <w:t xml:space="preserve"> </w:t>
      </w:r>
    </w:p>
    <w:p w:rsidR="00611682" w:rsidRDefault="00611682" w:rsidP="00CE1F76">
      <w:pPr>
        <w:pStyle w:val="StyleBulletedSymbolsymbol"/>
        <w:numPr>
          <w:ilvl w:val="0"/>
          <w:numId w:val="0"/>
        </w:numPr>
        <w:spacing w:after="0"/>
        <w:ind w:left="360"/>
      </w:pPr>
    </w:p>
    <w:p w:rsidR="00611682" w:rsidRDefault="00611682" w:rsidP="00F03254">
      <w:pPr>
        <w:pStyle w:val="StyleBulletedSymbolsymbol"/>
        <w:spacing w:after="0"/>
      </w:pPr>
      <w:r>
        <w:t>The bill’s provisions apply to any reservation or booking if the timeframe of the use of the transient accommodation or private short-term rental housing accommodation: (1) occurred between March 9, 2020 and September 30, 2020; (2) commenced before March 9, 2020 and concluded on or after March 9, 2020; or (3) commenced on or before September 30, 2020 and concluded after September 30, 2020.  The bill provides that a refund or credit shall not be provided to any transaction executed after July 1, 2020 for the reservation or booking of a transient accommodation.</w:t>
      </w:r>
    </w:p>
    <w:p w:rsidR="00F03254" w:rsidRDefault="00F03254" w:rsidP="00F03254">
      <w:pPr>
        <w:pStyle w:val="StyleBulletedSymbolsymbol"/>
        <w:numPr>
          <w:ilvl w:val="0"/>
          <w:numId w:val="0"/>
        </w:numPr>
        <w:spacing w:after="0"/>
        <w:ind w:left="360"/>
      </w:pPr>
    </w:p>
    <w:p w:rsidR="00255944" w:rsidRDefault="00F03254" w:rsidP="00CE1F76">
      <w:pPr>
        <w:pStyle w:val="StyleBulletedSymbolsymbol"/>
        <w:tabs>
          <w:tab w:val="num" w:pos="360"/>
        </w:tabs>
        <w:spacing w:after="0"/>
      </w:pPr>
      <w:r>
        <w:t>To the extent that customers are provided with a</w:t>
      </w:r>
      <w:r w:rsidR="003F2D99">
        <w:t xml:space="preserve"> credit or</w:t>
      </w:r>
      <w:r>
        <w:t xml:space="preserve"> refund for a reservation or booking of a transient accommodation or short-term rental housing accommodation, the State will experience a loss of hotel occupancy fee revenues and sales and use tax revenues because any taxes paid will be included in the refund.  Similarly, municipalities </w:t>
      </w:r>
      <w:r w:rsidR="00813BDB">
        <w:t>would</w:t>
      </w:r>
      <w:r>
        <w:t xml:space="preserve"> incur a loss of hotel and motel occupancy tax revenues.</w:t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10771" w:rsidRDefault="00B10771" w:rsidP="00E25456">
      <w:pPr>
        <w:tabs>
          <w:tab w:val="left" w:pos="360"/>
        </w:tabs>
      </w:pPr>
      <w:r>
        <w:tab/>
      </w:r>
      <w:r w:rsidR="00B9028A">
        <w:t xml:space="preserve">This bill requires a transient space marketplace, owner of a </w:t>
      </w:r>
      <w:r w:rsidR="00497C2D">
        <w:t xml:space="preserve">private short-term rental accommodation, real estate broker or agent, and any other person that collects payments from a guest to provide a refund or credit for a reservation or booking for a transient accommodation or private short-term rental housing accommodation in the State that would occur during a public health emergency or a state or emergency, or both, declared by the Governor and in effect, or when a travel restriction is in place.  The transient space marketplace, </w:t>
      </w:r>
      <w:r w:rsidR="00497C2D" w:rsidRPr="00136087">
        <w:t>owner of a private short-te</w:t>
      </w:r>
      <w:r w:rsidR="00497C2D">
        <w:t>rm rental housing accommodation, real estate broker</w:t>
      </w:r>
      <w:r w:rsidR="00497C2D" w:rsidRPr="00136087">
        <w:t xml:space="preserve"> or agent, and any other person that</w:t>
      </w:r>
      <w:r w:rsidR="00497C2D">
        <w:t xml:space="preserve"> collects payments from a guest must provide the refund or credit to the guest for the use of the transient accommodation </w:t>
      </w:r>
      <w:r w:rsidR="00497C2D" w:rsidRPr="00136087">
        <w:t>or for the use of the private-short te</w:t>
      </w:r>
      <w:r w:rsidR="00497C2D">
        <w:t xml:space="preserve">rm rental housing accommodation under these emergency </w:t>
      </w:r>
      <w:r w:rsidR="00497C2D" w:rsidRPr="00136087">
        <w:t xml:space="preserve">conditions, notwithstanding any </w:t>
      </w:r>
      <w:r w:rsidR="00497C2D">
        <w:t xml:space="preserve">policy of the transient space marketplace </w:t>
      </w:r>
      <w:r w:rsidR="00497C2D" w:rsidRPr="00136087">
        <w:t>or private short-te</w:t>
      </w:r>
      <w:r w:rsidR="00497C2D">
        <w:t>rm rental housing accommodation</w:t>
      </w:r>
      <w:r w:rsidR="00497C2D" w:rsidRPr="00136087">
        <w:t xml:space="preserve"> requiring payment in full in advance, or not allowing any refunds, or any other policy to the contrary</w:t>
      </w:r>
      <w:r w:rsidR="00497C2D">
        <w:t>.</w:t>
      </w:r>
    </w:p>
    <w:p w:rsidR="00497C2D" w:rsidRPr="00142D79" w:rsidRDefault="00B10771" w:rsidP="00E25456">
      <w:pPr>
        <w:tabs>
          <w:tab w:val="left" w:pos="360"/>
        </w:tabs>
      </w:pPr>
      <w:r>
        <w:tab/>
      </w:r>
      <w:r w:rsidR="00497C2D" w:rsidRPr="00E224FC">
        <w:t xml:space="preserve">The transient space marketplace, owner of a </w:t>
      </w:r>
      <w:r w:rsidR="00497C2D">
        <w:t xml:space="preserve">transient accommodation or </w:t>
      </w:r>
      <w:r w:rsidR="00497C2D" w:rsidRPr="00E224FC">
        <w:t>private short-term rental housing</w:t>
      </w:r>
      <w:r w:rsidR="00497C2D">
        <w:t xml:space="preserve"> accommodation, real estate broker</w:t>
      </w:r>
      <w:r w:rsidR="00497C2D" w:rsidRPr="00E224FC">
        <w:t xml:space="preserve"> or agent, and any other person that </w:t>
      </w:r>
      <w:r w:rsidR="00497C2D">
        <w:t>receives</w:t>
      </w:r>
      <w:r w:rsidR="00497C2D" w:rsidRPr="00E224FC">
        <w:t xml:space="preserve"> payments from a guest </w:t>
      </w:r>
      <w:r w:rsidR="00497C2D">
        <w:t>would</w:t>
      </w:r>
      <w:r w:rsidR="00497C2D" w:rsidRPr="00E224FC">
        <w:t xml:space="preserve"> refund, or provide as a credit for future use, their respective share of payments </w:t>
      </w:r>
      <w:r w:rsidR="00497C2D">
        <w:t>received</w:t>
      </w:r>
      <w:r w:rsidR="00497C2D" w:rsidRPr="00E224FC">
        <w:t xml:space="preserve"> from a </w:t>
      </w:r>
      <w:r w:rsidR="00497C2D">
        <w:t>short-term rental transaction</w:t>
      </w:r>
      <w:r w:rsidR="00497C2D" w:rsidRPr="00E224FC">
        <w:t>.</w:t>
      </w:r>
      <w:r w:rsidR="00497C2D">
        <w:t xml:space="preserve">  </w:t>
      </w:r>
      <w:r w:rsidR="00497C2D" w:rsidRPr="00F315AB">
        <w:t xml:space="preserve">An owner of a transient accommodation or a private short-term rental housing accommodation </w:t>
      </w:r>
      <w:r w:rsidR="00497C2D">
        <w:t>must</w:t>
      </w:r>
      <w:r w:rsidR="00497C2D" w:rsidRPr="00F315AB">
        <w:t xml:space="preserve"> refund, or provide as a credit for future use, any payments from a guest that are received by the owner, but which were first collected by a tran</w:t>
      </w:r>
      <w:r w:rsidR="00497C2D">
        <w:t>sient space marketplace, real estate broker</w:t>
      </w:r>
      <w:r w:rsidR="00497C2D" w:rsidRPr="00F315AB">
        <w:t xml:space="preserve"> or agent, or any other person that collects payments from a guest prior to transmittal to the owner.</w:t>
      </w:r>
    </w:p>
    <w:p w:rsidR="008F6A2F" w:rsidRDefault="008F6A2F" w:rsidP="00E25456">
      <w:pPr>
        <w:tabs>
          <w:tab w:val="left" w:pos="360"/>
        </w:tabs>
      </w:pPr>
      <w:r>
        <w:tab/>
      </w:r>
      <w:r w:rsidR="00B10771">
        <w:t>The bill’s provisions apply to any reservation or booking</w:t>
      </w:r>
      <w:r>
        <w:t xml:space="preserve"> if the timeframe </w:t>
      </w:r>
      <w:r w:rsidR="00611682">
        <w:t>o</w:t>
      </w:r>
      <w:r>
        <w:t xml:space="preserve">f the use of the transient accommodation or private short-term rental housing accommodation: (1) occurred between March 9, 2020 and September 30, 2020; (2) commenced before March 9, 2020 and concluded on or after </w:t>
      </w:r>
      <w:r w:rsidR="0057292E">
        <w:t>March 9</w:t>
      </w:r>
      <w:r>
        <w:t>, 2020; or (3) commenced on or before September 30, 2020 and concluded after September 30, 2020.  The bill provides that a refund or credit shall not be provided to any transaction executed after July 1, 2020 for the reservation or booki</w:t>
      </w:r>
      <w:r w:rsidR="00E25456">
        <w:t>ng of a transient accommodation.</w:t>
      </w:r>
    </w:p>
    <w:p w:rsidR="00497C2D" w:rsidRDefault="008F6A2F" w:rsidP="00E25456">
      <w:pPr>
        <w:tabs>
          <w:tab w:val="left" w:pos="360"/>
        </w:tabs>
      </w:pPr>
      <w:r>
        <w:tab/>
      </w:r>
      <w:r w:rsidR="00497C2D">
        <w:t>With</w:t>
      </w:r>
      <w:r w:rsidR="00497C2D" w:rsidRPr="00E224FC">
        <w:t xml:space="preserve"> respect to any transaction made by a guest for a reservation or booking, pursuant</w:t>
      </w:r>
      <w:r w:rsidR="00497C2D">
        <w:t xml:space="preserve"> to the bill</w:t>
      </w:r>
      <w:r w:rsidR="00497C2D" w:rsidRPr="00E224FC">
        <w:t xml:space="preserve">, where such transaction was executed on or after </w:t>
      </w:r>
      <w:r>
        <w:t>March 9, 2020</w:t>
      </w:r>
      <w:r w:rsidR="00497C2D" w:rsidRPr="00E224FC">
        <w:t xml:space="preserve">, the guest </w:t>
      </w:r>
      <w:r w:rsidR="00497C2D">
        <w:t>must</w:t>
      </w:r>
      <w:r w:rsidR="00497C2D" w:rsidRPr="00E224FC">
        <w:t xml:space="preserve"> provide a cancellation notice to the relevant entity no less than 30 days prior to the date of the reservation or booking to receive a refund, or credit, in full</w:t>
      </w:r>
      <w:r w:rsidR="00497C2D">
        <w:t xml:space="preserve"> </w:t>
      </w:r>
      <w:r w:rsidR="00497C2D" w:rsidRPr="00D20A93">
        <w:t>pursuant to the provisions of t</w:t>
      </w:r>
      <w:r w:rsidR="00497C2D">
        <w:t>he bill.</w:t>
      </w:r>
    </w:p>
    <w:p w:rsidR="00497C2D" w:rsidRDefault="008F6A2F" w:rsidP="00E25456">
      <w:pPr>
        <w:tabs>
          <w:tab w:val="left" w:pos="360"/>
        </w:tabs>
      </w:pPr>
      <w:r>
        <w:tab/>
      </w:r>
      <w:r w:rsidR="00497C2D">
        <w:t>The bill also provides that a</w:t>
      </w:r>
      <w:r w:rsidR="00497C2D" w:rsidRPr="00F315AB">
        <w:t xml:space="preserve"> guest who, notwithstanding the public health emergency, state of emergency, or travel restriction, utilized the transient accommodation or private short-term rental housing accommodation </w:t>
      </w:r>
      <w:r w:rsidR="00497C2D">
        <w:t>would</w:t>
      </w:r>
      <w:r w:rsidR="00497C2D" w:rsidRPr="00F315AB">
        <w:t xml:space="preserve"> not be eligible for a refund or credit</w:t>
      </w:r>
      <w:r w:rsidR="00497C2D">
        <w:t>.</w:t>
      </w:r>
    </w:p>
    <w:p w:rsidR="00255944" w:rsidRDefault="00E2545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The bill is retroactive to March 9, 2020 and expires on October 1, 2020.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903B5" w:rsidRDefault="00A903B5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938C3" w:rsidRPr="009938C3" w:rsidRDefault="00255944" w:rsidP="009938C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9938C3" w:rsidRPr="009938C3">
        <w:t>The OLS estimates that the bill may result in a</w:t>
      </w:r>
      <w:r w:rsidR="00611682">
        <w:t xml:space="preserve"> temporary,</w:t>
      </w:r>
      <w:r w:rsidR="009938C3" w:rsidRPr="009938C3">
        <w:t xml:space="preserve"> indeterminate decrease in State revenues deposited in the General Fund and local hotel occupancy taxes and fees. The bill requires a transient space marketplace or the owner of a private short-term rental accommodation to provide a refund or credit for future use under certain circumstances.  The total amount of State and local revenue losses will be driven by the t</w:t>
      </w:r>
      <w:r w:rsidR="00802969">
        <w:t>otal amount of refunds paid.</w:t>
      </w:r>
    </w:p>
    <w:p w:rsidR="009938C3" w:rsidRPr="009938C3" w:rsidRDefault="009938C3" w:rsidP="009938C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9938C3">
        <w:tab/>
        <w:t>To the extent that refunds are provided, the State will experience a limited decrease in State sales and use tax revenues and State hotel and motel occupancy fee revenues because any taxes or fees paid will be refund</w:t>
      </w:r>
      <w:r w:rsidR="00802969">
        <w:t>ed to the customer.  The temporal limitations on the applicability of the bill’s provisions and its October 1, 20</w:t>
      </w:r>
      <w:r w:rsidR="00E6091A">
        <w:t>20 expiration date will also lessen any State and local revenue losses resulting from the bill.</w:t>
      </w:r>
    </w:p>
    <w:p w:rsidR="009938C3" w:rsidRPr="009938C3" w:rsidRDefault="009938C3" w:rsidP="009938C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9938C3">
        <w:tab/>
        <w:t xml:space="preserve">Current law allows certain municipalities to impose various taxes and fees for the occupancy of a hotel room.  </w:t>
      </w:r>
      <w:r w:rsidR="003C1D51" w:rsidRPr="009938C3">
        <w:t xml:space="preserve">Information available through the Division of Taxation, most recently updated on </w:t>
      </w:r>
      <w:r w:rsidR="00CE1F76">
        <w:t xml:space="preserve"> June 22, 2020</w:t>
      </w:r>
      <w:r w:rsidR="003C1D51" w:rsidRPr="009938C3">
        <w:t xml:space="preserve">, indicates that </w:t>
      </w:r>
      <w:r w:rsidR="00CE1F76">
        <w:t>two municipalities have</w:t>
      </w:r>
      <w:r w:rsidR="003C1D51" w:rsidRPr="009938C3">
        <w:t xml:space="preserve"> extended</w:t>
      </w:r>
      <w:r w:rsidR="00CE1F76">
        <w:t xml:space="preserve"> the</w:t>
      </w:r>
      <w:r w:rsidR="003C1D51" w:rsidRPr="009938C3">
        <w:t xml:space="preserve"> hotel occupancy tax to hotel-like transient accommodations</w:t>
      </w:r>
      <w:r w:rsidR="003C1D51">
        <w:t xml:space="preserve"> and so will likely experience </w:t>
      </w:r>
      <w:r w:rsidRPr="009938C3">
        <w:t xml:space="preserve">a limited decrease in local hotel taxes and fees.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:rsidTr="003D28E6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BF7427" w:rsidP="00BF7427">
            <w:pPr>
              <w:pStyle w:val="10pointItalics"/>
              <w:rPr>
                <w:sz w:val="24"/>
              </w:rPr>
            </w:pPr>
            <w:bookmarkStart w:id="2" w:name="Section"/>
            <w:r>
              <w:t>Revenue, Finance, and Appropriations</w:t>
            </w:r>
            <w:bookmarkEnd w:id="2"/>
          </w:p>
        </w:tc>
      </w:tr>
      <w:tr w:rsidR="00EF17BC" w:rsidTr="003D28E6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BF7427" w:rsidP="00EF17BC">
            <w:pPr>
              <w:pStyle w:val="10pointItalics"/>
            </w:pPr>
            <w:bookmarkStart w:id="3" w:name="UserFullName"/>
            <w:bookmarkEnd w:id="3"/>
            <w:r>
              <w:t>Scott A. Brodsky</w:t>
            </w:r>
          </w:p>
          <w:p w:rsidR="00EF17BC" w:rsidRDefault="00BF7427" w:rsidP="00BF7427">
            <w:pPr>
              <w:pStyle w:val="10pointItalics"/>
              <w:rPr>
                <w:sz w:val="24"/>
              </w:rPr>
            </w:pPr>
            <w:r>
              <w:t>Principal Fiscal Analyst</w:t>
            </w:r>
          </w:p>
        </w:tc>
      </w:tr>
      <w:tr w:rsidR="00EF17BC" w:rsidTr="003D28E6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A903B5" w:rsidRDefault="00A903B5" w:rsidP="00EF17BC">
      <w:pPr>
        <w:spacing w:line="287" w:lineRule="atLeast"/>
      </w:pPr>
    </w:p>
    <w:p w:rsidR="00EF17BC" w:rsidRDefault="00E06603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E06603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603" w:rsidRDefault="00E06603">
      <w:r>
        <w:separator/>
      </w:r>
    </w:p>
  </w:endnote>
  <w:endnote w:type="continuationSeparator" w:id="0">
    <w:p w:rsidR="00E06603" w:rsidRDefault="00E06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A826A1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8" ShapeID="_x0000_s2049" DrawAspect="Content" ObjectID="_1658135974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603" w:rsidRDefault="00E06603">
      <w:r>
        <w:separator/>
      </w:r>
    </w:p>
  </w:footnote>
  <w:footnote w:type="continuationSeparator" w:id="0">
    <w:p w:rsidR="00E06603" w:rsidRDefault="00E06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603" w:rsidRDefault="00E06603" w:rsidP="00E06603">
    <w:pPr>
      <w:pStyle w:val="Header"/>
      <w:jc w:val="center"/>
    </w:pPr>
    <w:r>
      <w:t xml:space="preserve">FE to </w:t>
    </w:r>
    <w:r w:rsidR="004D3366">
      <w:t>S2412 [2R]</w:t>
    </w:r>
    <w:r>
      <w:t xml:space="preserve"> </w:t>
    </w:r>
  </w:p>
  <w:p w:rsidR="00E06603" w:rsidRDefault="00E06603" w:rsidP="00E06603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903B5">
      <w:rPr>
        <w:noProof/>
      </w:rPr>
      <w:t>3</w:t>
    </w:r>
    <w:r>
      <w:fldChar w:fldCharType="end"/>
    </w:r>
  </w:p>
  <w:p w:rsidR="00E06603" w:rsidRDefault="00E06603" w:rsidP="00E0660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03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A4FE2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4131"/>
    <w:rsid w:val="002A5C0C"/>
    <w:rsid w:val="002D4307"/>
    <w:rsid w:val="002D7381"/>
    <w:rsid w:val="002D7863"/>
    <w:rsid w:val="002E3A30"/>
    <w:rsid w:val="002F5E01"/>
    <w:rsid w:val="003165E0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931D9"/>
    <w:rsid w:val="003A5E75"/>
    <w:rsid w:val="003B66B0"/>
    <w:rsid w:val="003C1D51"/>
    <w:rsid w:val="003C23FD"/>
    <w:rsid w:val="003C5892"/>
    <w:rsid w:val="003C6FD3"/>
    <w:rsid w:val="003D28E6"/>
    <w:rsid w:val="003D4453"/>
    <w:rsid w:val="003F2D99"/>
    <w:rsid w:val="00407C9E"/>
    <w:rsid w:val="0041022E"/>
    <w:rsid w:val="004149CC"/>
    <w:rsid w:val="004551B5"/>
    <w:rsid w:val="00485323"/>
    <w:rsid w:val="00487ED8"/>
    <w:rsid w:val="004911CB"/>
    <w:rsid w:val="00491918"/>
    <w:rsid w:val="00497C2D"/>
    <w:rsid w:val="004A10CD"/>
    <w:rsid w:val="004A2E7F"/>
    <w:rsid w:val="004A5A65"/>
    <w:rsid w:val="004B1485"/>
    <w:rsid w:val="004C6ECA"/>
    <w:rsid w:val="004D3366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70997"/>
    <w:rsid w:val="0057292E"/>
    <w:rsid w:val="00577AA8"/>
    <w:rsid w:val="005850CE"/>
    <w:rsid w:val="005A2E84"/>
    <w:rsid w:val="005A466A"/>
    <w:rsid w:val="005A6D23"/>
    <w:rsid w:val="005C1947"/>
    <w:rsid w:val="005C1E9D"/>
    <w:rsid w:val="005E03E7"/>
    <w:rsid w:val="005E75AB"/>
    <w:rsid w:val="00601F73"/>
    <w:rsid w:val="00611682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A6C"/>
    <w:rsid w:val="00743F01"/>
    <w:rsid w:val="00744AE4"/>
    <w:rsid w:val="00762ABA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2969"/>
    <w:rsid w:val="00804E41"/>
    <w:rsid w:val="00811BC0"/>
    <w:rsid w:val="00813BDB"/>
    <w:rsid w:val="008231E8"/>
    <w:rsid w:val="008266B7"/>
    <w:rsid w:val="00854B89"/>
    <w:rsid w:val="00855555"/>
    <w:rsid w:val="00866A63"/>
    <w:rsid w:val="00881EF3"/>
    <w:rsid w:val="00883E7C"/>
    <w:rsid w:val="00886261"/>
    <w:rsid w:val="00894971"/>
    <w:rsid w:val="008C0341"/>
    <w:rsid w:val="008D5731"/>
    <w:rsid w:val="008E1349"/>
    <w:rsid w:val="008F6A2F"/>
    <w:rsid w:val="00937A78"/>
    <w:rsid w:val="00947B1E"/>
    <w:rsid w:val="00953C08"/>
    <w:rsid w:val="00973C29"/>
    <w:rsid w:val="009938C3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826A1"/>
    <w:rsid w:val="00A903B5"/>
    <w:rsid w:val="00A9794C"/>
    <w:rsid w:val="00AB0440"/>
    <w:rsid w:val="00AC3FC5"/>
    <w:rsid w:val="00AD340B"/>
    <w:rsid w:val="00AE3966"/>
    <w:rsid w:val="00AF11C6"/>
    <w:rsid w:val="00B002D1"/>
    <w:rsid w:val="00B057F1"/>
    <w:rsid w:val="00B10771"/>
    <w:rsid w:val="00B143A9"/>
    <w:rsid w:val="00B43E12"/>
    <w:rsid w:val="00B4569E"/>
    <w:rsid w:val="00B45879"/>
    <w:rsid w:val="00B551EB"/>
    <w:rsid w:val="00B55F3D"/>
    <w:rsid w:val="00B84AC8"/>
    <w:rsid w:val="00B9028A"/>
    <w:rsid w:val="00B90F8C"/>
    <w:rsid w:val="00B91C0B"/>
    <w:rsid w:val="00B97E24"/>
    <w:rsid w:val="00BA0BE6"/>
    <w:rsid w:val="00BA2122"/>
    <w:rsid w:val="00BA2F3A"/>
    <w:rsid w:val="00BF47F9"/>
    <w:rsid w:val="00BF7427"/>
    <w:rsid w:val="00C07688"/>
    <w:rsid w:val="00C11231"/>
    <w:rsid w:val="00C260AB"/>
    <w:rsid w:val="00C32933"/>
    <w:rsid w:val="00C3314D"/>
    <w:rsid w:val="00C75246"/>
    <w:rsid w:val="00C80B0B"/>
    <w:rsid w:val="00C91EDF"/>
    <w:rsid w:val="00C97447"/>
    <w:rsid w:val="00CC2883"/>
    <w:rsid w:val="00CC6622"/>
    <w:rsid w:val="00CE1F76"/>
    <w:rsid w:val="00D160CD"/>
    <w:rsid w:val="00D20F5D"/>
    <w:rsid w:val="00D376ED"/>
    <w:rsid w:val="00D40E4F"/>
    <w:rsid w:val="00D42223"/>
    <w:rsid w:val="00D638D0"/>
    <w:rsid w:val="00D67A0A"/>
    <w:rsid w:val="00D70518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603"/>
    <w:rsid w:val="00E06D7C"/>
    <w:rsid w:val="00E21963"/>
    <w:rsid w:val="00E22D9A"/>
    <w:rsid w:val="00E25456"/>
    <w:rsid w:val="00E262A3"/>
    <w:rsid w:val="00E32D2F"/>
    <w:rsid w:val="00E50DBD"/>
    <w:rsid w:val="00E51E95"/>
    <w:rsid w:val="00E5461B"/>
    <w:rsid w:val="00E6091A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3254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6FA4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85D5DE3A-9B42-453D-8FF7-20C648BF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3C1D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C1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1</Pages>
  <Words>1090</Words>
  <Characters>5798</Characters>
  <Application>Microsoft Office Word</Application>
  <DocSecurity>0</DocSecurity>
  <Lines>127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S2412 [2R]   FISCAL ESTIMATE</vt:lpstr>
    </vt:vector>
  </TitlesOfParts>
  <Manager>Scott A. Brodsky;R211</Manager>
  <Company>Office of Legislative Services</Company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S2412 2R   FISCAL ESTIMATE</dc:title>
  <dc:creator>Senator CRYAN</dc:creator>
  <cp:keywords>S2412|3|RF |243|282|282|!||</cp:keywords>
  <dc:description>Sent to Sponsor 7/29</dc:description>
  <cp:lastModifiedBy>Sommers, Shelly</cp:lastModifiedBy>
  <cp:revision>2</cp:revision>
  <cp:lastPrinted>2020-08-05T15:37:00Z</cp:lastPrinted>
  <dcterms:created xsi:type="dcterms:W3CDTF">2020-08-05T16:32:00Z</dcterms:created>
  <dcterms:modified xsi:type="dcterms:W3CDTF">2020-08-05T16:32:00Z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