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356A" w:rsidRDefault="0087356A" w:rsidP="0087356A">
      <w:pPr>
        <w:pStyle w:val="bpuBill"/>
      </w:pPr>
      <w:bookmarkStart w:id="0" w:name="bpuFrontPg"/>
      <w:bookmarkStart w:id="1" w:name="_GoBack"/>
      <w:bookmarkEnd w:id="0"/>
      <w:bookmarkEnd w:id="1"/>
      <w:r>
        <w:t xml:space="preserve">SENATE, No. 2415 </w:t>
      </w:r>
    </w:p>
    <w:p w:rsidR="0087356A" w:rsidRPr="009D38FF" w:rsidRDefault="0087356A" w:rsidP="0087356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428421" r:id="rId7"/>
        </w:object>
      </w:r>
    </w:p>
    <w:p w:rsidR="0087356A" w:rsidRDefault="0087356A" w:rsidP="0087356A">
      <w:pPr>
        <w:pStyle w:val="bpuState"/>
      </w:pPr>
      <w:r>
        <w:t>STATE OF NEW JERSEY</w:t>
      </w:r>
    </w:p>
    <w:p w:rsidR="0087356A" w:rsidRDefault="0087356A" w:rsidP="0087356A">
      <w:pPr>
        <w:pStyle w:val="bpuLegislature"/>
      </w:pPr>
      <w:r>
        <w:t>219th LEGISLATURE</w:t>
      </w:r>
    </w:p>
    <w:p w:rsidR="0087356A" w:rsidRDefault="0087356A" w:rsidP="0087356A">
      <w:pPr>
        <w:pStyle w:val="bpuWpGraphic"/>
      </w:pPr>
      <w:r>
        <w:object w:dxaOrig="8985" w:dyaOrig="255">
          <v:shape id="_x0000_i1026" type="#_x0000_t75" style="width:6in;height:12pt" o:ole="">
            <v:imagedata r:id="rId6" o:title=""/>
          </v:shape>
          <o:OLEObject Type="Embed" ProgID="WPWin6.1" ShapeID="_x0000_i1026" DrawAspect="Content" ObjectID="_1673428422" r:id="rId8"/>
        </w:object>
      </w:r>
      <w:r>
        <w:t xml:space="preserve">  </w:t>
      </w:r>
    </w:p>
    <w:p w:rsidR="0087356A" w:rsidRDefault="0087356A" w:rsidP="0087356A">
      <w:pPr>
        <w:pStyle w:val="bpuIntro"/>
      </w:pPr>
      <w:r>
        <w:t>INTRODUCED MAY 7, 2020</w:t>
      </w:r>
    </w:p>
    <w:p w:rsidR="0087356A" w:rsidRDefault="0087356A" w:rsidP="0087356A">
      <w:pPr>
        <w:pStyle w:val="bpuIntro"/>
      </w:pPr>
    </w:p>
    <w:p w:rsidR="0087356A" w:rsidRDefault="0087356A" w:rsidP="0087356A">
      <w:pPr>
        <w:pStyle w:val="bpuIntro"/>
        <w:sectPr w:rsidR="0087356A" w:rsidSect="0041239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7356A" w:rsidRDefault="0087356A" w:rsidP="0087356A">
      <w:pPr>
        <w:pStyle w:val="bpuIntro"/>
      </w:pPr>
    </w:p>
    <w:p w:rsidR="0087356A" w:rsidRDefault="0087356A" w:rsidP="0087356A">
      <w:pPr>
        <w:pStyle w:val="bpuSponsor"/>
      </w:pPr>
      <w:r>
        <w:t>Sponsored by:</w:t>
      </w:r>
    </w:p>
    <w:p w:rsidR="0087356A" w:rsidRDefault="0087356A" w:rsidP="0087356A">
      <w:pPr>
        <w:pStyle w:val="bpuSponsor"/>
      </w:pPr>
      <w:r>
        <w:t>Senator  NICHOLAS P. SCUTARI</w:t>
      </w:r>
    </w:p>
    <w:p w:rsidR="0087356A" w:rsidRDefault="0087356A" w:rsidP="0087356A">
      <w:pPr>
        <w:pStyle w:val="bpuSponsor"/>
      </w:pPr>
      <w:r>
        <w:t>District 22 (Middlesex, Somerset and Union)</w:t>
      </w:r>
    </w:p>
    <w:p w:rsidR="0087356A" w:rsidRDefault="0056396D" w:rsidP="0056396D">
      <w:pPr>
        <w:pStyle w:val="bpuSponsor"/>
      </w:pPr>
      <w:r>
        <w:t>Senator  M. TERESA RUIZ</w:t>
      </w:r>
    </w:p>
    <w:p w:rsidR="0056396D" w:rsidRDefault="0056396D" w:rsidP="0056396D">
      <w:pPr>
        <w:pStyle w:val="bpuSponsor"/>
      </w:pPr>
      <w:r>
        <w:t>District 29 (Essex)</w:t>
      </w:r>
    </w:p>
    <w:p w:rsidR="0056396D" w:rsidRPr="0056396D" w:rsidRDefault="0056396D" w:rsidP="0056396D">
      <w:pPr>
        <w:pStyle w:val="bpuSponsor"/>
      </w:pPr>
    </w:p>
    <w:p w:rsidR="0087356A" w:rsidRDefault="00412398" w:rsidP="00412398">
      <w:pPr>
        <w:pStyle w:val="bpuSponsor"/>
      </w:pPr>
      <w:r>
        <w:t>Co-Sponsored by:</w:t>
      </w:r>
    </w:p>
    <w:p w:rsidR="00412398" w:rsidRPr="00412398" w:rsidRDefault="00412398" w:rsidP="00412398">
      <w:pPr>
        <w:pStyle w:val="bpuSponsor"/>
      </w:pPr>
      <w:r w:rsidRPr="00412398">
        <w:t xml:space="preserve">Senators Weinberg, </w:t>
      </w:r>
      <w:proofErr w:type="spellStart"/>
      <w:r w:rsidRPr="00412398">
        <w:t>Diegnan</w:t>
      </w:r>
      <w:proofErr w:type="spellEnd"/>
      <w:r w:rsidRPr="00412398">
        <w:t>, Greenstein, Stack and Turner</w:t>
      </w:r>
    </w:p>
    <w:p w:rsidR="001260B4" w:rsidRDefault="001260B4" w:rsidP="001260B4"/>
    <w:p w:rsidR="00412398" w:rsidRPr="001260B4" w:rsidRDefault="00412398" w:rsidP="001260B4"/>
    <w:p w:rsidR="00A53825" w:rsidRDefault="00A53825" w:rsidP="00A53825"/>
    <w:p w:rsidR="00A53825" w:rsidRPr="00A53825" w:rsidRDefault="00A53825" w:rsidP="00A53825"/>
    <w:p w:rsidR="0087356A" w:rsidRDefault="0087356A" w:rsidP="0087356A">
      <w:pPr>
        <w:pStyle w:val="bpuSponsor"/>
      </w:pPr>
      <w:r>
        <w:t>SYNOPSIS</w:t>
      </w:r>
    </w:p>
    <w:p w:rsidR="0087356A" w:rsidRDefault="0087356A" w:rsidP="0087356A">
      <w:pPr>
        <w:pStyle w:val="bpuNormText"/>
      </w:pPr>
      <w:r>
        <w:tab/>
        <w:t>Establishes School Connectivity Grant Program to expand access to online instruction for economically disadvantaged students; makes appropriation.</w:t>
      </w:r>
    </w:p>
    <w:p w:rsidR="0087356A" w:rsidRDefault="0087356A" w:rsidP="0087356A">
      <w:pPr>
        <w:pStyle w:val="bpuNormText"/>
      </w:pPr>
      <w:r>
        <w:t xml:space="preserve"> </w:t>
      </w:r>
    </w:p>
    <w:p w:rsidR="0087356A" w:rsidRDefault="0087356A" w:rsidP="0087356A">
      <w:pPr>
        <w:pStyle w:val="bpuSponsor"/>
      </w:pPr>
      <w:r>
        <w:t xml:space="preserve">CURRENT VERSION OF TEXT </w:t>
      </w:r>
    </w:p>
    <w:p w:rsidR="0087356A" w:rsidRDefault="0087356A" w:rsidP="0087356A">
      <w:pPr>
        <w:pStyle w:val="bpuNormText"/>
      </w:pPr>
      <w:r>
        <w:tab/>
        <w:t>As introduced.</w:t>
      </w:r>
    </w:p>
    <w:p w:rsidR="0087356A" w:rsidRDefault="0087356A" w:rsidP="0087356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7356A" w:rsidRDefault="0087356A" w:rsidP="008916EC">
      <w:pPr>
        <w:pStyle w:val="FronterPage"/>
        <w:tabs>
          <w:tab w:val="clear" w:pos="720"/>
          <w:tab w:val="clear" w:pos="1440"/>
          <w:tab w:val="clear" w:pos="2160"/>
          <w:tab w:val="clear" w:pos="2880"/>
          <w:tab w:val="clear" w:pos="3600"/>
          <w:tab w:val="clear" w:pos="4320"/>
          <w:tab w:val="clear" w:pos="5040"/>
        </w:tabs>
        <w:sectPr w:rsidR="0087356A" w:rsidSect="0087356A">
          <w:type w:val="continuous"/>
          <w:pgSz w:w="12240" w:h="20160" w:code="5"/>
          <w:pgMar w:top="1440" w:right="2275" w:bottom="1440" w:left="2275" w:header="72" w:footer="720" w:gutter="0"/>
          <w:pgNumType w:start="1"/>
          <w:cols w:space="720"/>
          <w:docGrid w:linePitch="360"/>
        </w:sectPr>
      </w:pPr>
    </w:p>
    <w:p w:rsidR="00686AEB" w:rsidRPr="00677316" w:rsidRDefault="00504D41" w:rsidP="003E47BA">
      <w:pPr>
        <w:pStyle w:val="HangingAnAct"/>
        <w:rPr>
          <w:rStyle w:val="HangingAnActChar"/>
        </w:rPr>
      </w:pPr>
      <w:r>
        <w:rPr>
          <w:rStyle w:val="BillHead"/>
        </w:rPr>
        <w:lastRenderedPageBreak/>
        <w:t>An Act</w:t>
      </w:r>
      <w:r w:rsidR="00686AEB" w:rsidRPr="006B7FA7">
        <w:rPr>
          <w:rStyle w:val="HangingAnActChar"/>
        </w:rPr>
        <w:t xml:space="preserve"> </w:t>
      </w:r>
      <w:r w:rsidR="007D1440" w:rsidRPr="007D1440">
        <w:rPr>
          <w:rStyle w:val="HangingAnActChar"/>
        </w:rPr>
        <w:t>establishing the School Connectivity Grant Program, supplementing chapter 6 of Title 18A of the New Jersey Statutes, and making an appropriation</w:t>
      </w:r>
      <w:r w:rsidR="00760B88">
        <w:rPr>
          <w:rStyle w:val="HangingAnActChar"/>
        </w:rPr>
        <w:t>.</w:t>
      </w:r>
    </w:p>
    <w:p w:rsidR="000B1054" w:rsidRPr="00D71D68" w:rsidRDefault="000B1054" w:rsidP="000B1054"/>
    <w:p w:rsidR="00686AEB" w:rsidRPr="00AA7880" w:rsidRDefault="00686AEB" w:rsidP="00686AEB">
      <w:r>
        <w:tab/>
      </w:r>
      <w:r w:rsidR="00504D41">
        <w:rPr>
          <w:rStyle w:val="BillHeading2"/>
        </w:rPr>
        <w:t>Be It Enacted</w:t>
      </w:r>
      <w:r>
        <w:rPr>
          <w:rStyle w:val="BillHeading2"/>
        </w:rPr>
        <w:t xml:space="preserve"> </w:t>
      </w:r>
      <w:r w:rsidR="00504D41">
        <w:rPr>
          <w:rStyle w:val="BillLanguage"/>
        </w:rPr>
        <w:t>by the Senate and General Assembly of the State of New Jersey:</w:t>
      </w:r>
    </w:p>
    <w:p w:rsidR="00686AEB" w:rsidRPr="00D71D68" w:rsidRDefault="00686AEB" w:rsidP="00686AEB"/>
    <w:p w:rsidR="004F58F4" w:rsidRDefault="00686AEB" w:rsidP="00686AEB">
      <w:r>
        <w:tab/>
      </w:r>
      <w:r w:rsidR="00522FAA">
        <w:t>1.</w:t>
      </w:r>
      <w:r w:rsidR="00522FAA">
        <w:tab/>
      </w:r>
      <w:r w:rsidR="003322A1">
        <w:t xml:space="preserve">a.  </w:t>
      </w:r>
      <w:r w:rsidR="004F58F4">
        <w:t>There is established</w:t>
      </w:r>
      <w:r w:rsidR="006849FA">
        <w:t xml:space="preserve"> in the D</w:t>
      </w:r>
      <w:r w:rsidR="00E27B6E">
        <w:t>epartment</w:t>
      </w:r>
      <w:r w:rsidR="004F58F4">
        <w:t xml:space="preserve"> </w:t>
      </w:r>
      <w:r w:rsidR="006849FA">
        <w:t xml:space="preserve">of Education </w:t>
      </w:r>
      <w:r w:rsidR="004F58F4">
        <w:t xml:space="preserve">the “School </w:t>
      </w:r>
      <w:r w:rsidR="00E27B6E">
        <w:t>Connectivity Grant Program</w:t>
      </w:r>
      <w:r w:rsidR="004F58F4">
        <w:t xml:space="preserve">” to </w:t>
      </w:r>
      <w:r w:rsidR="00E27B6E">
        <w:t>prov</w:t>
      </w:r>
      <w:r w:rsidR="003322A1">
        <w:t xml:space="preserve">ide </w:t>
      </w:r>
      <w:r w:rsidR="006849FA">
        <w:t>funds</w:t>
      </w:r>
      <w:r w:rsidR="003322A1">
        <w:t xml:space="preserve"> to school districts, charter schools, and renaissance schools </w:t>
      </w:r>
      <w:r w:rsidR="00EA7297">
        <w:t xml:space="preserve">to </w:t>
      </w:r>
      <w:r w:rsidR="003322A1">
        <w:t xml:space="preserve">expand access to online instruction </w:t>
      </w:r>
      <w:r w:rsidR="006849FA">
        <w:t>for</w:t>
      </w:r>
      <w:r w:rsidR="003322A1">
        <w:t xml:space="preserve"> economically disadvantaged students.  The grant program shall award grants to school districts, charter schools, and renaissance </w:t>
      </w:r>
      <w:r w:rsidR="00AF1AA7">
        <w:t>schools to defray the costs</w:t>
      </w:r>
      <w:r w:rsidR="00C35232">
        <w:t>, either in whole or in part,</w:t>
      </w:r>
      <w:r w:rsidR="00AF1AA7">
        <w:t xml:space="preserve"> </w:t>
      </w:r>
      <w:r w:rsidR="00C35232">
        <w:t xml:space="preserve">associated with </w:t>
      </w:r>
      <w:r w:rsidR="00AF1AA7">
        <w:t xml:space="preserve">purchasing </w:t>
      </w:r>
      <w:r w:rsidR="000620C0">
        <w:t xml:space="preserve">a qualifying </w:t>
      </w:r>
      <w:r w:rsidR="00F66721">
        <w:t>reserve</w:t>
      </w:r>
      <w:r w:rsidR="000620C0">
        <w:t xml:space="preserve"> of </w:t>
      </w:r>
      <w:r w:rsidR="00944E61">
        <w:t>online instruction equipment,</w:t>
      </w:r>
      <w:r w:rsidR="00C35232">
        <w:t xml:space="preserve"> as set forth in subsection c. of this section</w:t>
      </w:r>
      <w:r w:rsidR="000620C0">
        <w:t xml:space="preserve">. </w:t>
      </w:r>
    </w:p>
    <w:p w:rsidR="00D24C4E" w:rsidRDefault="00E625B4" w:rsidP="00686AEB">
      <w:r>
        <w:tab/>
        <w:t>b.</w:t>
      </w:r>
      <w:r>
        <w:tab/>
      </w:r>
      <w:r w:rsidR="00522FAA">
        <w:t xml:space="preserve">A school district, charter school, or renaissance school </w:t>
      </w:r>
      <w:r w:rsidR="00D24C4E">
        <w:t xml:space="preserve">may apply to the department for </w:t>
      </w:r>
      <w:r w:rsidR="006849FA">
        <w:t>a</w:t>
      </w:r>
      <w:r w:rsidR="00D24C4E">
        <w:t xml:space="preserve"> grant.  The </w:t>
      </w:r>
      <w:r w:rsidR="006849FA">
        <w:t>grants</w:t>
      </w:r>
      <w:r w:rsidR="00D24C4E">
        <w:t xml:space="preserve"> shall be</w:t>
      </w:r>
      <w:r w:rsidR="007D1440">
        <w:t xml:space="preserve"> </w:t>
      </w:r>
      <w:r w:rsidR="00760B88">
        <w:t>awarded</w:t>
      </w:r>
      <w:r w:rsidR="00D24C4E">
        <w:t xml:space="preserve"> in </w:t>
      </w:r>
      <w:r w:rsidR="003002E0">
        <w:t>amounts</w:t>
      </w:r>
      <w:r w:rsidR="006849FA">
        <w:t xml:space="preserve"> determined by the C</w:t>
      </w:r>
      <w:r w:rsidR="00D24C4E">
        <w:t>ommissioner</w:t>
      </w:r>
      <w:r w:rsidR="006849FA">
        <w:t xml:space="preserve"> of Education</w:t>
      </w:r>
      <w:r w:rsidR="00D24C4E">
        <w:t xml:space="preserve">.  When awarding </w:t>
      </w:r>
      <w:r w:rsidR="006849FA">
        <w:t>grants</w:t>
      </w:r>
      <w:r w:rsidR="00D24C4E">
        <w:t xml:space="preserve">, the commissioner shall give preference to </w:t>
      </w:r>
      <w:r w:rsidR="00944E61">
        <w:t>applicants with</w:t>
      </w:r>
      <w:r w:rsidR="00D24C4E">
        <w:t xml:space="preserve"> the largest number of students who lack access to online instruction.</w:t>
      </w:r>
    </w:p>
    <w:p w:rsidR="00AB2B2A" w:rsidRDefault="00D24C4E" w:rsidP="00686AEB">
      <w:r>
        <w:tab/>
        <w:t>c.</w:t>
      </w:r>
      <w:r>
        <w:tab/>
      </w:r>
      <w:r w:rsidR="00C35232">
        <w:t xml:space="preserve">To qualify for </w:t>
      </w:r>
      <w:r w:rsidR="006849FA">
        <w:t>a grant</w:t>
      </w:r>
      <w:r w:rsidR="00C35232">
        <w:t>, a school district, charter school, o</w:t>
      </w:r>
      <w:r w:rsidR="00F71D61">
        <w:t>r renaissance school shall agree</w:t>
      </w:r>
      <w:r w:rsidR="00C35232">
        <w:t xml:space="preserve"> to purchase </w:t>
      </w:r>
      <w:r w:rsidR="00F66721">
        <w:t>and maintain</w:t>
      </w:r>
      <w:r w:rsidR="00C35232">
        <w:t xml:space="preserve"> </w:t>
      </w:r>
      <w:r w:rsidR="00F66721">
        <w:t xml:space="preserve">a reserve of </w:t>
      </w:r>
      <w:r w:rsidR="00EB401D">
        <w:t>one piece</w:t>
      </w:r>
      <w:r w:rsidR="00C35232">
        <w:t xml:space="preserve"> of online instruction equipment for every </w:t>
      </w:r>
      <w:r w:rsidR="00EB401D">
        <w:t>12</w:t>
      </w:r>
      <w:r w:rsidR="00C35232">
        <w:t xml:space="preserve"> students </w:t>
      </w:r>
      <w:r w:rsidR="00944E61">
        <w:t xml:space="preserve">who were </w:t>
      </w:r>
      <w:r w:rsidR="00C35232">
        <w:t>enrolled in the school</w:t>
      </w:r>
      <w:r w:rsidR="006849FA">
        <w:t xml:space="preserve"> district, charter school, or renaissance school</w:t>
      </w:r>
      <w:r w:rsidR="00C35232">
        <w:t xml:space="preserve"> du</w:t>
      </w:r>
      <w:r w:rsidR="00F71D61">
        <w:t xml:space="preserve">ring the previous school year.  </w:t>
      </w:r>
      <w:r w:rsidR="00C35232">
        <w:t>For the purposes of this section, one piece of online instruction equipment shall include</w:t>
      </w:r>
      <w:r w:rsidR="00AB2B2A">
        <w:t xml:space="preserve">: </w:t>
      </w:r>
    </w:p>
    <w:p w:rsidR="00AB2B2A" w:rsidRDefault="00AB2B2A" w:rsidP="00686AEB">
      <w:r>
        <w:tab/>
        <w:t>(1)</w:t>
      </w:r>
      <w:r>
        <w:tab/>
      </w:r>
      <w:r w:rsidR="00C35232">
        <w:t>one con</w:t>
      </w:r>
      <w:r w:rsidR="00944E61">
        <w:t>nected device</w:t>
      </w:r>
      <w:r>
        <w:t>;</w:t>
      </w:r>
      <w:r w:rsidR="00944E61">
        <w:t xml:space="preserve"> and </w:t>
      </w:r>
    </w:p>
    <w:p w:rsidR="008B74D9" w:rsidRDefault="00AB2B2A" w:rsidP="00686AEB">
      <w:r>
        <w:tab/>
        <w:t>(2)</w:t>
      </w:r>
      <w:r>
        <w:tab/>
      </w:r>
      <w:r w:rsidR="00944E61">
        <w:t>one Wi-Fi hotspot</w:t>
      </w:r>
      <w:r>
        <w:t>,</w:t>
      </w:r>
      <w:r w:rsidR="00944E61">
        <w:t xml:space="preserve"> or </w:t>
      </w:r>
      <w:r w:rsidR="00C35232">
        <w:t>the provision of</w:t>
      </w:r>
      <w:r w:rsidR="00944E61">
        <w:t xml:space="preserve"> mobile</w:t>
      </w:r>
      <w:r w:rsidR="00402C21">
        <w:t xml:space="preserve"> broadband I</w:t>
      </w:r>
      <w:r w:rsidR="00C35232">
        <w:t>nternet access service.</w:t>
      </w:r>
    </w:p>
    <w:p w:rsidR="008B74D9" w:rsidRDefault="008B74D9" w:rsidP="008B74D9">
      <w:r>
        <w:tab/>
      </w:r>
      <w:r w:rsidR="00F45AD3">
        <w:t>d.</w:t>
      </w:r>
      <w:r w:rsidR="00F45AD3">
        <w:tab/>
      </w:r>
      <w:r w:rsidR="006849FA" w:rsidRPr="006849FA">
        <w:t>Notwithstanding any provision of P.L.1968, c.410 (C.52:14B-1 et seq.), or any other law to the contrary, the commissioner may adopt, immediately upon filing with the Office of Administrati</w:t>
      </w:r>
      <w:r w:rsidR="006849FA">
        <w:t>ve Law and no later than the 90</w:t>
      </w:r>
      <w:r w:rsidR="006849FA" w:rsidRPr="006849FA">
        <w:t>th day after the effective date of</w:t>
      </w:r>
      <w:r w:rsidR="006849FA">
        <w:t xml:space="preserve"> this act</w:t>
      </w:r>
      <w:r w:rsidR="006849FA" w:rsidRPr="006849FA">
        <w:t>, such rules and regulations as the commissioner deems necessary to implement the provisions of this act, which</w:t>
      </w:r>
      <w:r w:rsidR="008208AD">
        <w:t xml:space="preserve"> regulations</w:t>
      </w:r>
      <w:r w:rsidR="006849FA" w:rsidRPr="006849FA">
        <w:t xml:space="preserve"> shall be effective for a period not to exceed 12 months</w:t>
      </w:r>
      <w:r w:rsidR="006849FA">
        <w:t>.</w:t>
      </w:r>
      <w:r w:rsidR="006849FA" w:rsidRPr="006849FA">
        <w:t xml:space="preserve">  The regulations shall, at a minimum, set forth the requirements for application submissions, the criteria for application selections, and the eligible uses of grant funds.  The regulations shall thereafter be amended, adopted, or readopted by the commissioner in accordance with the provisions of P.L.1968, c.410 (C.52:14B-1 et seq.)</w:t>
      </w:r>
      <w:r w:rsidR="006849FA">
        <w:t>.</w:t>
      </w:r>
    </w:p>
    <w:p w:rsidR="004E26CE" w:rsidRDefault="008B74D9" w:rsidP="00686AEB">
      <w:r>
        <w:tab/>
        <w:t>e.</w:t>
      </w:r>
      <w:r>
        <w:tab/>
      </w:r>
      <w:r w:rsidR="003322A1">
        <w:t>As used in this section:</w:t>
      </w:r>
    </w:p>
    <w:p w:rsidR="003322A1" w:rsidRDefault="004E26CE" w:rsidP="006849FA">
      <w:r>
        <w:tab/>
      </w:r>
      <w:r w:rsidR="003322A1">
        <w:t xml:space="preserve">“Connected device” </w:t>
      </w:r>
      <w:r w:rsidR="00E625B4">
        <w:t>means a laptop computer, table</w:t>
      </w:r>
      <w:r w:rsidR="00760B88">
        <w:t>t</w:t>
      </w:r>
      <w:r w:rsidR="00E625B4">
        <w:t xml:space="preserve"> computer, or similar device that is capable of connecting to </w:t>
      </w:r>
      <w:r w:rsidR="00402C21">
        <w:t>broadband I</w:t>
      </w:r>
      <w:r w:rsidR="00E625B4">
        <w:t>nternet access service, either by receiving such service directly or through the use of Wi-Fi.</w:t>
      </w:r>
    </w:p>
    <w:p w:rsidR="00AB2B2A" w:rsidRPr="00AB2B2A" w:rsidRDefault="000620C0" w:rsidP="00AB2B2A">
      <w:r>
        <w:lastRenderedPageBreak/>
        <w:tab/>
      </w:r>
      <w:r w:rsidR="00AB2B2A">
        <w:t>“M</w:t>
      </w:r>
      <w:r w:rsidR="00402C21">
        <w:t>obile broadband I</w:t>
      </w:r>
      <w:r w:rsidR="00AB2B2A" w:rsidRPr="00AB2B2A">
        <w:t>nternet access service</w:t>
      </w:r>
      <w:r w:rsidR="00AB2B2A">
        <w:t xml:space="preserve">” means a </w:t>
      </w:r>
      <w:r w:rsidR="00AB2B2A" w:rsidRPr="00AB2B2A">
        <w:t>mass-market retail service by wire or radio that provides the capability to transmit data to and receive data</w:t>
      </w:r>
      <w:r w:rsidR="00402C21">
        <w:t xml:space="preserve"> from all or substantially all I</w:t>
      </w:r>
      <w:r w:rsidR="00AB2B2A" w:rsidRPr="00AB2B2A">
        <w:t xml:space="preserve">nternet endpoints, including any capabilities that are incidental to and enable the operation of the communications </w:t>
      </w:r>
      <w:r w:rsidR="00402C21">
        <w:t>service, but excluding dial-up I</w:t>
      </w:r>
      <w:r w:rsidR="00AB2B2A" w:rsidRPr="00AB2B2A">
        <w:t>nternet access service.</w:t>
      </w:r>
    </w:p>
    <w:p w:rsidR="000620C0" w:rsidRDefault="00AB2B2A" w:rsidP="00686AEB">
      <w:r>
        <w:tab/>
      </w:r>
      <w:r w:rsidR="000620C0">
        <w:t>“Online instruction equipment” means the equipment necessary f</w:t>
      </w:r>
      <w:r w:rsidR="00C35232">
        <w:t>or one</w:t>
      </w:r>
      <w:r w:rsidR="000620C0">
        <w:t xml:space="preserve"> student to participate in online instruction services at locations other than a school, and includes </w:t>
      </w:r>
      <w:r w:rsidR="00E625B4">
        <w:t xml:space="preserve">a </w:t>
      </w:r>
      <w:r w:rsidR="000620C0">
        <w:t>connected device</w:t>
      </w:r>
      <w:r w:rsidR="00E625B4">
        <w:t>, Wi-Fi</w:t>
      </w:r>
      <w:r w:rsidR="00CF55B8">
        <w:t xml:space="preserve"> hotspot, and mobile broadband I</w:t>
      </w:r>
      <w:r w:rsidR="00E625B4">
        <w:t>nternet access service</w:t>
      </w:r>
      <w:r w:rsidR="000620C0">
        <w:t>.</w:t>
      </w:r>
    </w:p>
    <w:p w:rsidR="00E625B4" w:rsidRDefault="00E625B4" w:rsidP="00686AEB">
      <w:r>
        <w:tab/>
        <w:t>“Wi-Fi hotspot” means a device that is capable</w:t>
      </w:r>
      <w:r w:rsidR="00CF55B8">
        <w:t xml:space="preserve"> of receiving mobile broadband I</w:t>
      </w:r>
      <w:r>
        <w:t>nternet access service and sharing such service with another device through the use of Wi-Fi.</w:t>
      </w:r>
    </w:p>
    <w:p w:rsidR="003322A1" w:rsidRDefault="003322A1" w:rsidP="00686AEB"/>
    <w:p w:rsidR="00F45AD3" w:rsidRDefault="00F45AD3" w:rsidP="00686AEB">
      <w:r>
        <w:tab/>
        <w:t>2.</w:t>
      </w:r>
      <w:r>
        <w:tab/>
      </w:r>
      <w:r w:rsidR="006849FA">
        <w:t xml:space="preserve">There is appropriated $2,000,000 </w:t>
      </w:r>
      <w:r w:rsidR="008941B0">
        <w:t xml:space="preserve">from the General Fund to the Department of Education </w:t>
      </w:r>
      <w:r w:rsidR="006849FA">
        <w:t>for</w:t>
      </w:r>
      <w:r w:rsidR="008941B0">
        <w:t xml:space="preserve"> the “School Connectivity Grant Program</w:t>
      </w:r>
      <w:r w:rsidR="002837EA">
        <w:t>.</w:t>
      </w:r>
      <w:r w:rsidR="008941B0">
        <w:t>”</w:t>
      </w:r>
    </w:p>
    <w:p w:rsidR="00522FAA" w:rsidRDefault="00522FAA" w:rsidP="00686AEB"/>
    <w:p w:rsidR="00686AEB" w:rsidRDefault="008941B0" w:rsidP="00686AEB">
      <w:r>
        <w:tab/>
        <w:t>3.</w:t>
      </w:r>
      <w:r>
        <w:tab/>
      </w:r>
      <w:r w:rsidR="00504D41">
        <w:t>This act shall take effect</w:t>
      </w:r>
      <w:r>
        <w:t xml:space="preserve"> immediately.</w:t>
      </w:r>
    </w:p>
    <w:p w:rsidR="008941B0" w:rsidRPr="00AA7880" w:rsidRDefault="008941B0"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7D1440" w:rsidRDefault="007D1440" w:rsidP="007D1440">
      <w:r>
        <w:tab/>
        <w:t xml:space="preserve">This bill establishes the “School Connectivity Grant Program” within the Department of Education </w:t>
      </w:r>
      <w:r w:rsidRPr="007D1440">
        <w:t xml:space="preserve">to provide </w:t>
      </w:r>
      <w:r w:rsidR="006849FA">
        <w:t>funds</w:t>
      </w:r>
      <w:r w:rsidRPr="007D1440">
        <w:t xml:space="preserve"> to </w:t>
      </w:r>
      <w:r>
        <w:t>certain public schools</w:t>
      </w:r>
      <w:r w:rsidRPr="007D1440">
        <w:t xml:space="preserve"> to expand access to online instruction </w:t>
      </w:r>
      <w:r w:rsidR="006849FA">
        <w:t>for</w:t>
      </w:r>
      <w:r w:rsidRPr="007D1440">
        <w:t xml:space="preserve"> economically disadvantaged students.  </w:t>
      </w:r>
    </w:p>
    <w:p w:rsidR="007D1440" w:rsidRDefault="007D1440" w:rsidP="007D1440">
      <w:r>
        <w:tab/>
        <w:t xml:space="preserve">Under the </w:t>
      </w:r>
      <w:r w:rsidRPr="007D1440">
        <w:t>grant program</w:t>
      </w:r>
      <w:r>
        <w:t>, the department would</w:t>
      </w:r>
      <w:r w:rsidRPr="007D1440">
        <w:t xml:space="preserve"> award grants to school districts, charter schools, and renaissan</w:t>
      </w:r>
      <w:r>
        <w:t xml:space="preserve">ce schools to defray the costs of </w:t>
      </w:r>
      <w:r w:rsidRPr="007D1440">
        <w:t xml:space="preserve">purchasing a qualifying stockpile </w:t>
      </w:r>
      <w:r>
        <w:t xml:space="preserve">of online instruction equipment.  Specifically, any </w:t>
      </w:r>
      <w:r w:rsidR="006849FA">
        <w:t xml:space="preserve">grant recipient </w:t>
      </w:r>
      <w:r>
        <w:t>would be required to</w:t>
      </w:r>
      <w:r w:rsidRPr="007D1440">
        <w:t xml:space="preserve"> purchase and maintain a </w:t>
      </w:r>
      <w:r w:rsidR="00F66721">
        <w:t>reserve</w:t>
      </w:r>
      <w:r w:rsidR="0010437C">
        <w:t xml:space="preserve"> of one piece</w:t>
      </w:r>
      <w:r w:rsidRPr="007D1440">
        <w:t xml:space="preserve"> of online instruction equipment for every </w:t>
      </w:r>
      <w:r w:rsidR="0010437C">
        <w:t>12</w:t>
      </w:r>
      <w:r w:rsidRPr="007D1440">
        <w:t xml:space="preserve"> students who were enrolled in the school </w:t>
      </w:r>
      <w:r w:rsidR="006849FA">
        <w:t xml:space="preserve">district, charter school, or renaissance school </w:t>
      </w:r>
      <w:r w:rsidRPr="007D1440">
        <w:t>during the previous school year.</w:t>
      </w:r>
      <w:r>
        <w:t xml:space="preserve">  </w:t>
      </w:r>
      <w:r w:rsidR="00F66721">
        <w:t>For the purposes of this reserve</w:t>
      </w:r>
      <w:r>
        <w:t>, one piece of online instruction would include (1) one connected device</w:t>
      </w:r>
      <w:r w:rsidR="00F66721">
        <w:t xml:space="preserve"> (e.g., a laptop or tablet computer)</w:t>
      </w:r>
      <w:r>
        <w:t>; and (2) one Wi-Fi hotspot, or the</w:t>
      </w:r>
      <w:r w:rsidR="00CF55B8">
        <w:t xml:space="preserve"> provision of mobile broadband I</w:t>
      </w:r>
      <w:r>
        <w:t>nternet access service.</w:t>
      </w:r>
    </w:p>
    <w:p w:rsidR="007D1440" w:rsidRDefault="007D1440" w:rsidP="007D1440">
      <w:r>
        <w:tab/>
      </w:r>
      <w:r w:rsidRPr="007D1440">
        <w:t>A</w:t>
      </w:r>
      <w:r>
        <w:t>ny</w:t>
      </w:r>
      <w:r w:rsidRPr="007D1440">
        <w:t xml:space="preserve"> school district, charter school, or renaissance school may apply to the department for</w:t>
      </w:r>
      <w:r w:rsidR="006849FA">
        <w:t xml:space="preserve"> a grant</w:t>
      </w:r>
      <w:r w:rsidRPr="007D1440">
        <w:t xml:space="preserve">.  The </w:t>
      </w:r>
      <w:r w:rsidR="006849FA">
        <w:t>grants</w:t>
      </w:r>
      <w:r w:rsidRPr="007D1440">
        <w:t xml:space="preserve"> </w:t>
      </w:r>
      <w:r>
        <w:t>would</w:t>
      </w:r>
      <w:r w:rsidRPr="007D1440">
        <w:t xml:space="preserve"> be award</w:t>
      </w:r>
      <w:r>
        <w:t>ed in amounts determined by the C</w:t>
      </w:r>
      <w:r w:rsidRPr="007D1440">
        <w:t>ommissioner</w:t>
      </w:r>
      <w:r>
        <w:t xml:space="preserve"> of Education</w:t>
      </w:r>
      <w:r w:rsidR="00F66721">
        <w:t>.  W</w:t>
      </w:r>
      <w:r w:rsidRPr="007D1440">
        <w:t>hen awarding</w:t>
      </w:r>
      <w:r w:rsidR="00F66721">
        <w:t xml:space="preserve"> these grants</w:t>
      </w:r>
      <w:r w:rsidRPr="007D1440">
        <w:t xml:space="preserve">, the commissioner </w:t>
      </w:r>
      <w:r>
        <w:t>would</w:t>
      </w:r>
      <w:r w:rsidRPr="007D1440">
        <w:t xml:space="preserve"> </w:t>
      </w:r>
      <w:r>
        <w:t xml:space="preserve">be required to </w:t>
      </w:r>
      <w:r w:rsidRPr="007D1440">
        <w:t>give preference to applicants with the largest number of students who lack access to online instruction</w:t>
      </w:r>
      <w:r>
        <w:t>.</w:t>
      </w:r>
    </w:p>
    <w:p w:rsidR="005B50A8" w:rsidRDefault="007D1440" w:rsidP="007D1440">
      <w:r>
        <w:tab/>
      </w:r>
      <w:r w:rsidR="005B50A8">
        <w:t xml:space="preserve">The bill </w:t>
      </w:r>
      <w:r w:rsidR="006849FA">
        <w:t>authorizes</w:t>
      </w:r>
      <w:r w:rsidR="005B50A8">
        <w:t xml:space="preserve"> the commissioner to adopt </w:t>
      </w:r>
      <w:r w:rsidR="006849FA">
        <w:t xml:space="preserve">emergency </w:t>
      </w:r>
      <w:r w:rsidR="005B50A8">
        <w:t>regulations</w:t>
      </w:r>
      <w:r w:rsidR="006849FA">
        <w:t xml:space="preserve"> within three months of the bill’s effective date</w:t>
      </w:r>
      <w:r w:rsidR="005B50A8">
        <w:t xml:space="preserve"> to effectuate the purposes of the grant program.  At a minimum, these </w:t>
      </w:r>
      <w:r w:rsidR="005B50A8" w:rsidRPr="005B50A8">
        <w:t xml:space="preserve">regulations </w:t>
      </w:r>
      <w:r w:rsidR="005B50A8">
        <w:t>would be required to</w:t>
      </w:r>
      <w:r w:rsidR="005B50A8" w:rsidRPr="005B50A8">
        <w:t xml:space="preserve"> set forth the requirements for </w:t>
      </w:r>
      <w:r w:rsidR="005B50A8" w:rsidRPr="005B50A8">
        <w:lastRenderedPageBreak/>
        <w:t>application submissions, the criteria for application selections, and the eligible uses of financial assistance</w:t>
      </w:r>
      <w:r w:rsidR="005B50A8">
        <w:t>.</w:t>
      </w:r>
    </w:p>
    <w:p w:rsidR="007D1440" w:rsidRPr="007D1440" w:rsidRDefault="005B50A8" w:rsidP="007D1440">
      <w:r>
        <w:tab/>
      </w:r>
      <w:r w:rsidR="006849FA">
        <w:t xml:space="preserve">The bill also appropriated $2,000,000 </w:t>
      </w:r>
      <w:r w:rsidR="007D1440">
        <w:t>from the General Fund to the department to defray the costs of the grant program.</w:t>
      </w:r>
    </w:p>
    <w:sectPr w:rsidR="007D1440" w:rsidRPr="007D1440" w:rsidSect="0087356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0A1A" w:rsidRDefault="00EC0A1A">
      <w:r>
        <w:separator/>
      </w:r>
    </w:p>
  </w:endnote>
  <w:endnote w:type="continuationSeparator" w:id="0">
    <w:p w:rsidR="00EC0A1A" w:rsidRDefault="00EC0A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3825" w:rsidRDefault="00412398" w:rsidP="00412398">
    <w:pPr>
      <w:pStyle w:val="sponUdate"/>
    </w:pPr>
    <w:r>
      <w:t>(Sponsorship Updated As Of: 1/28/2021)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0A1A" w:rsidRDefault="00EC0A1A">
      <w:r>
        <w:separator/>
      </w:r>
    </w:p>
  </w:footnote>
  <w:footnote w:type="continuationSeparator" w:id="0">
    <w:p w:rsidR="00EC0A1A" w:rsidRDefault="00EC0A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3077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7356A" w:rsidRDefault="0087356A" w:rsidP="0087356A">
    <w:pPr>
      <w:pStyle w:val="bpuHeadSpon"/>
    </w:pPr>
    <w:r w:rsidRPr="0087356A">
      <w:rPr>
        <w:rStyle w:val="bpuHeadSponChar"/>
      </w:rPr>
      <w:t>S2415</w:t>
    </w:r>
    <w:r>
      <w:t xml:space="preserve"> SCUTARI</w:t>
    </w:r>
    <w:r w:rsidR="0056396D">
      <w:t>, RUIZ</w:t>
    </w:r>
  </w:p>
  <w:p w:rsidR="0087356A" w:rsidRDefault="0087356A" w:rsidP="0087356A">
    <w:pPr>
      <w:pStyle w:val="bpuHeadSpon"/>
    </w:pPr>
    <w:r>
      <w:fldChar w:fldCharType="begin"/>
    </w:r>
    <w:r>
      <w:instrText xml:space="preserve"> PAGE  \* MERGEFORMAT </w:instrText>
    </w:r>
    <w:r>
      <w:fldChar w:fldCharType="separate"/>
    </w:r>
    <w:r w:rsidR="00930777">
      <w:rPr>
        <w:noProof/>
      </w:rPr>
      <w:t>4</w:t>
    </w:r>
    <w:r>
      <w:fldChar w:fldCharType="end"/>
    </w:r>
  </w:p>
  <w:p w:rsidR="0087356A" w:rsidRDefault="0087356A" w:rsidP="0087356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7356A" w:rsidRDefault="0087356A" w:rsidP="0087356A">
    <w:pPr>
      <w:pStyle w:val="bpuHeadSpon"/>
    </w:pPr>
    <w:r w:rsidRPr="0087356A">
      <w:rPr>
        <w:rStyle w:val="bpuHeadSponChar"/>
      </w:rPr>
      <w:t>S2415</w:t>
    </w:r>
    <w:r>
      <w:t xml:space="preserve"> SCUTARI</w:t>
    </w:r>
    <w:r w:rsidR="0056396D">
      <w:t>, RUIZ</w:t>
    </w:r>
  </w:p>
  <w:p w:rsidR="0087356A" w:rsidRDefault="0087356A" w:rsidP="0087356A">
    <w:pPr>
      <w:pStyle w:val="bpuHeadSpon"/>
    </w:pPr>
    <w:r>
      <w:fldChar w:fldCharType="begin"/>
    </w:r>
    <w:r>
      <w:instrText xml:space="preserve"> PAGE  \* MERGEFORMAT </w:instrText>
    </w:r>
    <w:r>
      <w:fldChar w:fldCharType="separate"/>
    </w:r>
    <w:r w:rsidR="00930777">
      <w:rPr>
        <w:noProof/>
      </w:rPr>
      <w:t>2</w:t>
    </w:r>
    <w:r>
      <w:fldChar w:fldCharType="end"/>
    </w:r>
  </w:p>
  <w:p w:rsidR="0087356A" w:rsidRDefault="0087356A" w:rsidP="0087356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7C8E"/>
    <w:rsid w:val="000051BD"/>
    <w:rsid w:val="000160A5"/>
    <w:rsid w:val="0002335B"/>
    <w:rsid w:val="0003549A"/>
    <w:rsid w:val="000367AE"/>
    <w:rsid w:val="00043B22"/>
    <w:rsid w:val="00054975"/>
    <w:rsid w:val="00057D20"/>
    <w:rsid w:val="0006197C"/>
    <w:rsid w:val="000620C0"/>
    <w:rsid w:val="0006281F"/>
    <w:rsid w:val="0008141C"/>
    <w:rsid w:val="00094A55"/>
    <w:rsid w:val="000A44A7"/>
    <w:rsid w:val="000B1054"/>
    <w:rsid w:val="000B3411"/>
    <w:rsid w:val="000C054C"/>
    <w:rsid w:val="000C12C2"/>
    <w:rsid w:val="000D11AF"/>
    <w:rsid w:val="000D6255"/>
    <w:rsid w:val="000D6262"/>
    <w:rsid w:val="000D7B4A"/>
    <w:rsid w:val="000E4006"/>
    <w:rsid w:val="000F017B"/>
    <w:rsid w:val="000F3DA2"/>
    <w:rsid w:val="000F5FDE"/>
    <w:rsid w:val="000F7466"/>
    <w:rsid w:val="001010EB"/>
    <w:rsid w:val="0010437C"/>
    <w:rsid w:val="001060A4"/>
    <w:rsid w:val="001260B4"/>
    <w:rsid w:val="0013000E"/>
    <w:rsid w:val="00133F81"/>
    <w:rsid w:val="00135943"/>
    <w:rsid w:val="001645FB"/>
    <w:rsid w:val="00167035"/>
    <w:rsid w:val="00172B9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6B60"/>
    <w:rsid w:val="001E15F1"/>
    <w:rsid w:val="001E16FA"/>
    <w:rsid w:val="001E6213"/>
    <w:rsid w:val="001F14C7"/>
    <w:rsid w:val="001F7405"/>
    <w:rsid w:val="00205533"/>
    <w:rsid w:val="00212B8D"/>
    <w:rsid w:val="00222983"/>
    <w:rsid w:val="002370D0"/>
    <w:rsid w:val="002468AE"/>
    <w:rsid w:val="00255958"/>
    <w:rsid w:val="00257FA2"/>
    <w:rsid w:val="0026574A"/>
    <w:rsid w:val="002660BB"/>
    <w:rsid w:val="002720E8"/>
    <w:rsid w:val="00275293"/>
    <w:rsid w:val="002776B0"/>
    <w:rsid w:val="002837EA"/>
    <w:rsid w:val="00286C7E"/>
    <w:rsid w:val="002A1029"/>
    <w:rsid w:val="002A3A1A"/>
    <w:rsid w:val="002A4692"/>
    <w:rsid w:val="002A51BA"/>
    <w:rsid w:val="002B2E26"/>
    <w:rsid w:val="002B3FE6"/>
    <w:rsid w:val="002C2D81"/>
    <w:rsid w:val="002C461E"/>
    <w:rsid w:val="002C6CEC"/>
    <w:rsid w:val="002E09CE"/>
    <w:rsid w:val="002E69D1"/>
    <w:rsid w:val="002F3BA6"/>
    <w:rsid w:val="003002E0"/>
    <w:rsid w:val="00315320"/>
    <w:rsid w:val="00325776"/>
    <w:rsid w:val="00325E27"/>
    <w:rsid w:val="00330395"/>
    <w:rsid w:val="003322A1"/>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6A52"/>
    <w:rsid w:val="00380BD0"/>
    <w:rsid w:val="00380C95"/>
    <w:rsid w:val="00382F1F"/>
    <w:rsid w:val="00385CE6"/>
    <w:rsid w:val="00391DA4"/>
    <w:rsid w:val="0039396C"/>
    <w:rsid w:val="003A3C64"/>
    <w:rsid w:val="003A3F83"/>
    <w:rsid w:val="003C43EF"/>
    <w:rsid w:val="003C5A6B"/>
    <w:rsid w:val="003C7FB2"/>
    <w:rsid w:val="003D24DE"/>
    <w:rsid w:val="003E26D4"/>
    <w:rsid w:val="003E47BA"/>
    <w:rsid w:val="003F3B37"/>
    <w:rsid w:val="0040195A"/>
    <w:rsid w:val="00402C21"/>
    <w:rsid w:val="00402DC0"/>
    <w:rsid w:val="00412398"/>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26CE"/>
    <w:rsid w:val="004F21BD"/>
    <w:rsid w:val="004F4F1D"/>
    <w:rsid w:val="004F58F4"/>
    <w:rsid w:val="004F74DD"/>
    <w:rsid w:val="00501317"/>
    <w:rsid w:val="0050495C"/>
    <w:rsid w:val="00504D41"/>
    <w:rsid w:val="00505DC9"/>
    <w:rsid w:val="00506E1E"/>
    <w:rsid w:val="00513C81"/>
    <w:rsid w:val="00522FAA"/>
    <w:rsid w:val="00527BFB"/>
    <w:rsid w:val="00531324"/>
    <w:rsid w:val="00532A32"/>
    <w:rsid w:val="00540B0B"/>
    <w:rsid w:val="0054460F"/>
    <w:rsid w:val="005536CD"/>
    <w:rsid w:val="00554051"/>
    <w:rsid w:val="00557240"/>
    <w:rsid w:val="0056396D"/>
    <w:rsid w:val="005651F3"/>
    <w:rsid w:val="00572184"/>
    <w:rsid w:val="00577A15"/>
    <w:rsid w:val="00580533"/>
    <w:rsid w:val="0059131D"/>
    <w:rsid w:val="005B3F92"/>
    <w:rsid w:val="005B479C"/>
    <w:rsid w:val="005B50A8"/>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1E1E"/>
    <w:rsid w:val="00645E6A"/>
    <w:rsid w:val="00665CBC"/>
    <w:rsid w:val="00667A5C"/>
    <w:rsid w:val="00677316"/>
    <w:rsid w:val="006849FA"/>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2D08"/>
    <w:rsid w:val="007502CB"/>
    <w:rsid w:val="00752D79"/>
    <w:rsid w:val="00752E20"/>
    <w:rsid w:val="00756EDE"/>
    <w:rsid w:val="00760B88"/>
    <w:rsid w:val="00781B4D"/>
    <w:rsid w:val="007824BF"/>
    <w:rsid w:val="00783B8D"/>
    <w:rsid w:val="00794B94"/>
    <w:rsid w:val="00794BD4"/>
    <w:rsid w:val="007A2F73"/>
    <w:rsid w:val="007A3061"/>
    <w:rsid w:val="007A5A0B"/>
    <w:rsid w:val="007B68F5"/>
    <w:rsid w:val="007C0E14"/>
    <w:rsid w:val="007C7DE4"/>
    <w:rsid w:val="007D1440"/>
    <w:rsid w:val="007D40CB"/>
    <w:rsid w:val="007D5796"/>
    <w:rsid w:val="007D59C0"/>
    <w:rsid w:val="007D7D9C"/>
    <w:rsid w:val="007F485D"/>
    <w:rsid w:val="007F53DE"/>
    <w:rsid w:val="007F6050"/>
    <w:rsid w:val="00813627"/>
    <w:rsid w:val="008137AF"/>
    <w:rsid w:val="008208AD"/>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356A"/>
    <w:rsid w:val="00875402"/>
    <w:rsid w:val="00884D51"/>
    <w:rsid w:val="008916EC"/>
    <w:rsid w:val="00891E4F"/>
    <w:rsid w:val="008941B0"/>
    <w:rsid w:val="008A31C5"/>
    <w:rsid w:val="008A4A8C"/>
    <w:rsid w:val="008A4F9A"/>
    <w:rsid w:val="008B2850"/>
    <w:rsid w:val="008B74D9"/>
    <w:rsid w:val="008C79B3"/>
    <w:rsid w:val="008D77BD"/>
    <w:rsid w:val="008E454C"/>
    <w:rsid w:val="008F1E5A"/>
    <w:rsid w:val="00901BDA"/>
    <w:rsid w:val="009039A0"/>
    <w:rsid w:val="009121D8"/>
    <w:rsid w:val="00916F7A"/>
    <w:rsid w:val="00917FE3"/>
    <w:rsid w:val="00930777"/>
    <w:rsid w:val="009318C7"/>
    <w:rsid w:val="00931C09"/>
    <w:rsid w:val="009348C2"/>
    <w:rsid w:val="009440D0"/>
    <w:rsid w:val="00944E61"/>
    <w:rsid w:val="009523A3"/>
    <w:rsid w:val="00960958"/>
    <w:rsid w:val="00963A46"/>
    <w:rsid w:val="00966A3E"/>
    <w:rsid w:val="00971493"/>
    <w:rsid w:val="00971AD9"/>
    <w:rsid w:val="00973069"/>
    <w:rsid w:val="00973523"/>
    <w:rsid w:val="00977D38"/>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3825"/>
    <w:rsid w:val="00A551D6"/>
    <w:rsid w:val="00A6251B"/>
    <w:rsid w:val="00A6754E"/>
    <w:rsid w:val="00A70F58"/>
    <w:rsid w:val="00A72987"/>
    <w:rsid w:val="00A7346B"/>
    <w:rsid w:val="00A84C4F"/>
    <w:rsid w:val="00A932A1"/>
    <w:rsid w:val="00A96E06"/>
    <w:rsid w:val="00AA6197"/>
    <w:rsid w:val="00AA6C70"/>
    <w:rsid w:val="00AB16FD"/>
    <w:rsid w:val="00AB2B2A"/>
    <w:rsid w:val="00AB4813"/>
    <w:rsid w:val="00AC1334"/>
    <w:rsid w:val="00AC4BFC"/>
    <w:rsid w:val="00AC6466"/>
    <w:rsid w:val="00AC7639"/>
    <w:rsid w:val="00AD08BB"/>
    <w:rsid w:val="00AD0EC0"/>
    <w:rsid w:val="00AD70D6"/>
    <w:rsid w:val="00AD75BC"/>
    <w:rsid w:val="00AD7BB0"/>
    <w:rsid w:val="00AD7BC9"/>
    <w:rsid w:val="00AE1871"/>
    <w:rsid w:val="00AF1A8C"/>
    <w:rsid w:val="00AF1AA7"/>
    <w:rsid w:val="00B0116D"/>
    <w:rsid w:val="00B01173"/>
    <w:rsid w:val="00B02F35"/>
    <w:rsid w:val="00B05A3C"/>
    <w:rsid w:val="00B07100"/>
    <w:rsid w:val="00B10A44"/>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5232"/>
    <w:rsid w:val="00C46BC1"/>
    <w:rsid w:val="00C5235F"/>
    <w:rsid w:val="00C54CE2"/>
    <w:rsid w:val="00C66BF3"/>
    <w:rsid w:val="00C67C8E"/>
    <w:rsid w:val="00C70140"/>
    <w:rsid w:val="00C73CA7"/>
    <w:rsid w:val="00C822F6"/>
    <w:rsid w:val="00C82AC2"/>
    <w:rsid w:val="00C8456C"/>
    <w:rsid w:val="00C91E19"/>
    <w:rsid w:val="00C92402"/>
    <w:rsid w:val="00C92867"/>
    <w:rsid w:val="00C93B93"/>
    <w:rsid w:val="00CA037D"/>
    <w:rsid w:val="00CA0837"/>
    <w:rsid w:val="00CA2442"/>
    <w:rsid w:val="00CA4725"/>
    <w:rsid w:val="00CA593D"/>
    <w:rsid w:val="00CB6246"/>
    <w:rsid w:val="00CC0A17"/>
    <w:rsid w:val="00CD0F93"/>
    <w:rsid w:val="00CD1BD1"/>
    <w:rsid w:val="00CD528D"/>
    <w:rsid w:val="00CE3D6B"/>
    <w:rsid w:val="00CE78BF"/>
    <w:rsid w:val="00CF55B8"/>
    <w:rsid w:val="00CF65EB"/>
    <w:rsid w:val="00CF72AD"/>
    <w:rsid w:val="00D02441"/>
    <w:rsid w:val="00D039F4"/>
    <w:rsid w:val="00D10496"/>
    <w:rsid w:val="00D11173"/>
    <w:rsid w:val="00D1215F"/>
    <w:rsid w:val="00D16561"/>
    <w:rsid w:val="00D16B47"/>
    <w:rsid w:val="00D17FF8"/>
    <w:rsid w:val="00D24C4E"/>
    <w:rsid w:val="00D268AC"/>
    <w:rsid w:val="00D27FF3"/>
    <w:rsid w:val="00D343D0"/>
    <w:rsid w:val="00D360BB"/>
    <w:rsid w:val="00D3664D"/>
    <w:rsid w:val="00D500E9"/>
    <w:rsid w:val="00D507BC"/>
    <w:rsid w:val="00D6090A"/>
    <w:rsid w:val="00D62FA3"/>
    <w:rsid w:val="00D63B6F"/>
    <w:rsid w:val="00D64A90"/>
    <w:rsid w:val="00D74BA1"/>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27B6E"/>
    <w:rsid w:val="00E373C7"/>
    <w:rsid w:val="00E4267B"/>
    <w:rsid w:val="00E42F13"/>
    <w:rsid w:val="00E452DF"/>
    <w:rsid w:val="00E543CF"/>
    <w:rsid w:val="00E546FD"/>
    <w:rsid w:val="00E608F1"/>
    <w:rsid w:val="00E611B9"/>
    <w:rsid w:val="00E625B4"/>
    <w:rsid w:val="00E7144F"/>
    <w:rsid w:val="00E73D74"/>
    <w:rsid w:val="00E76A79"/>
    <w:rsid w:val="00E80692"/>
    <w:rsid w:val="00E80C24"/>
    <w:rsid w:val="00E93836"/>
    <w:rsid w:val="00EA7297"/>
    <w:rsid w:val="00EA7C16"/>
    <w:rsid w:val="00EB401D"/>
    <w:rsid w:val="00EC0A1A"/>
    <w:rsid w:val="00EC5281"/>
    <w:rsid w:val="00EC791D"/>
    <w:rsid w:val="00EC7CA6"/>
    <w:rsid w:val="00ED3C5D"/>
    <w:rsid w:val="00ED4553"/>
    <w:rsid w:val="00EE782D"/>
    <w:rsid w:val="00F00D08"/>
    <w:rsid w:val="00F15583"/>
    <w:rsid w:val="00F200EE"/>
    <w:rsid w:val="00F22481"/>
    <w:rsid w:val="00F2542E"/>
    <w:rsid w:val="00F27278"/>
    <w:rsid w:val="00F344E3"/>
    <w:rsid w:val="00F34D58"/>
    <w:rsid w:val="00F41A9D"/>
    <w:rsid w:val="00F44314"/>
    <w:rsid w:val="00F45AD3"/>
    <w:rsid w:val="00F54B9C"/>
    <w:rsid w:val="00F56E96"/>
    <w:rsid w:val="00F573DD"/>
    <w:rsid w:val="00F61E59"/>
    <w:rsid w:val="00F63D99"/>
    <w:rsid w:val="00F6426B"/>
    <w:rsid w:val="00F66721"/>
    <w:rsid w:val="00F709B3"/>
    <w:rsid w:val="00F71A5E"/>
    <w:rsid w:val="00F71D61"/>
    <w:rsid w:val="00F74B03"/>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8F21F14"/>
  <w15:docId w15:val="{F84B413E-AD96-4E5B-9003-844102203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7356A"/>
  </w:style>
  <w:style w:type="paragraph" w:styleId="BalloonText">
    <w:name w:val="Balloon Text"/>
    <w:basedOn w:val="Normal"/>
    <w:link w:val="BalloonTextChar"/>
    <w:semiHidden/>
    <w:unhideWhenUsed/>
    <w:rsid w:val="0016703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6703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885</Words>
  <Characters>4973</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S2415</vt:lpstr>
    </vt:vector>
  </TitlesOfParts>
  <Manager>R211</Manager>
  <Company>NJ Office of Legislative Services</Company>
  <LinksUpToDate>false</LinksUpToDate>
  <CharactersWithSpaces>5865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S2415</dc:title>
  <dc:subject/>
  <dc:creator>Senator  SCUTARI</dc:creator>
  <cp:keywords>S2415|4|ER |294|21|65|N|0|</cp:keywords>
  <dc:description>INTRODUCED MAY 7, 2020</dc:description>
  <cp:lastModifiedBy>Todaro, Vivian</cp:lastModifiedBy>
  <cp:revision>2</cp:revision>
  <cp:lastPrinted>2021-01-29T17:26:00Z</cp:lastPrinted>
  <dcterms:created xsi:type="dcterms:W3CDTF">2021-01-29T17:26:00Z</dcterms:created>
  <dcterms:modified xsi:type="dcterms:W3CDTF">2021-01-29T17:26:00Z</dcterms:modified>
  <cp:category>s.1: C.18A:6-142; s.2: Approp. to 2020/17_x000d_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