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D93" w:rsidRDefault="00142D93" w:rsidP="00142D93">
      <w:pPr>
        <w:pStyle w:val="bpuReprint"/>
      </w:pPr>
      <w:bookmarkStart w:id="0" w:name="bpuFrontPg"/>
      <w:bookmarkStart w:id="1" w:name="_GoBack"/>
      <w:bookmarkEnd w:id="0"/>
      <w:bookmarkEnd w:id="1"/>
      <w:r>
        <w:t>[First Reprint]</w:t>
      </w:r>
    </w:p>
    <w:p w:rsidR="00EF78DE" w:rsidRDefault="00EF78DE" w:rsidP="00EF78DE">
      <w:pPr>
        <w:pStyle w:val="bpuBill"/>
      </w:pPr>
      <w:r>
        <w:t xml:space="preserve">SENATE, No. 2447 </w:t>
      </w:r>
    </w:p>
    <w:p w:rsidR="00EF78DE" w:rsidRPr="009D38FF" w:rsidRDefault="00EF78DE" w:rsidP="00EF78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558177" r:id="rId7"/>
        </w:object>
      </w:r>
    </w:p>
    <w:p w:rsidR="00EF78DE" w:rsidRDefault="00EF78DE" w:rsidP="00EF78DE">
      <w:pPr>
        <w:pStyle w:val="bpuState"/>
      </w:pPr>
      <w:r>
        <w:t>STATE OF NEW JERSEY</w:t>
      </w:r>
    </w:p>
    <w:p w:rsidR="00EF78DE" w:rsidRDefault="00EF78DE" w:rsidP="00EF78DE">
      <w:pPr>
        <w:pStyle w:val="bpuLegislature"/>
      </w:pPr>
      <w:r>
        <w:t>219th LEGISLATURE</w:t>
      </w:r>
    </w:p>
    <w:p w:rsidR="00EF78DE" w:rsidRDefault="00EF78DE" w:rsidP="00EF78DE">
      <w:pPr>
        <w:pStyle w:val="bpuWpGraphic"/>
      </w:pPr>
      <w:r>
        <w:object w:dxaOrig="8985" w:dyaOrig="255">
          <v:shape id="_x0000_i1026" type="#_x0000_t75" style="width:6in;height:12pt" o:ole="">
            <v:imagedata r:id="rId6" o:title=""/>
          </v:shape>
          <o:OLEObject Type="Embed" ProgID="WPWin6.1" ShapeID="_x0000_i1026" DrawAspect="Content" ObjectID="_1660558178" r:id="rId8"/>
        </w:object>
      </w:r>
      <w:r>
        <w:t xml:space="preserve">  </w:t>
      </w:r>
    </w:p>
    <w:p w:rsidR="00EF78DE" w:rsidRDefault="00EF78DE" w:rsidP="00EF78DE">
      <w:pPr>
        <w:pStyle w:val="bpuIntro"/>
      </w:pPr>
      <w:r>
        <w:t>INTRODUCED MAY 7, 2020</w:t>
      </w:r>
    </w:p>
    <w:p w:rsidR="00EF78DE" w:rsidRDefault="00EF78DE" w:rsidP="00EF78DE">
      <w:pPr>
        <w:pStyle w:val="bpuIntro"/>
      </w:pPr>
    </w:p>
    <w:p w:rsidR="00EF78DE" w:rsidRDefault="00EF78DE" w:rsidP="00EF78DE">
      <w:pPr>
        <w:pStyle w:val="bpuIntro"/>
        <w:sectPr w:rsidR="00EF78DE" w:rsidSect="002B62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78DE" w:rsidRDefault="00EF78DE" w:rsidP="00EF78DE">
      <w:pPr>
        <w:pStyle w:val="bpuIntro"/>
      </w:pPr>
    </w:p>
    <w:p w:rsidR="00EF78DE" w:rsidRDefault="00EF78DE" w:rsidP="00EF78DE">
      <w:pPr>
        <w:pStyle w:val="bpuSponsor"/>
      </w:pPr>
      <w:r>
        <w:t>Sponsored by:</w:t>
      </w:r>
    </w:p>
    <w:p w:rsidR="00EF78DE" w:rsidRDefault="00EF78DE" w:rsidP="00EF78DE">
      <w:pPr>
        <w:pStyle w:val="bpuSponsor"/>
      </w:pPr>
      <w:r>
        <w:t>Senator  ANTHONY M. BUCCO</w:t>
      </w:r>
    </w:p>
    <w:p w:rsidR="00EF78DE" w:rsidRDefault="00EF78DE" w:rsidP="00EF78DE">
      <w:pPr>
        <w:pStyle w:val="bpuSponsor"/>
      </w:pPr>
      <w:r>
        <w:t>District 25 (Morris and Somerset)</w:t>
      </w:r>
    </w:p>
    <w:p w:rsidR="00EF78DE" w:rsidRDefault="00EF78DE" w:rsidP="00EF78DE">
      <w:pPr>
        <w:pStyle w:val="bpuSponsor"/>
      </w:pPr>
      <w:r>
        <w:t>Senator  TROY SINGLETON</w:t>
      </w:r>
    </w:p>
    <w:p w:rsidR="00EF78DE" w:rsidRDefault="00EF78DE" w:rsidP="00EF78DE">
      <w:pPr>
        <w:pStyle w:val="bpuSponsor"/>
      </w:pPr>
      <w:r>
        <w:t>District 7 (Burlington)</w:t>
      </w:r>
    </w:p>
    <w:p w:rsidR="00EF78DE" w:rsidRDefault="00EF78DE" w:rsidP="00EF78DE">
      <w:pPr>
        <w:pStyle w:val="bpuSponsor"/>
      </w:pPr>
    </w:p>
    <w:p w:rsidR="00DE4762" w:rsidRDefault="002B62A0" w:rsidP="002B62A0">
      <w:pPr>
        <w:pStyle w:val="bpuSponsor"/>
      </w:pPr>
      <w:r>
        <w:t>Co-Sponsored by:</w:t>
      </w:r>
    </w:p>
    <w:p w:rsidR="002B62A0" w:rsidRPr="002B62A0" w:rsidRDefault="002B62A0" w:rsidP="002B62A0">
      <w:pPr>
        <w:pStyle w:val="bpuSponsor"/>
      </w:pPr>
      <w:r w:rsidRPr="002B62A0">
        <w:t xml:space="preserve">Senators Gopal, </w:t>
      </w:r>
      <w:proofErr w:type="spellStart"/>
      <w:r w:rsidRPr="002B62A0">
        <w:t>Holzapfel</w:t>
      </w:r>
      <w:proofErr w:type="spellEnd"/>
      <w:r w:rsidRPr="002B62A0">
        <w:t xml:space="preserve">, </w:t>
      </w:r>
      <w:proofErr w:type="spellStart"/>
      <w:r w:rsidRPr="002B62A0">
        <w:t>O'Scanlon</w:t>
      </w:r>
      <w:proofErr w:type="spellEnd"/>
      <w:r w:rsidRPr="002B62A0">
        <w:t xml:space="preserve">, Madden and </w:t>
      </w:r>
      <w:proofErr w:type="spellStart"/>
      <w:r w:rsidRPr="002B62A0">
        <w:t>Pou</w:t>
      </w:r>
      <w:proofErr w:type="spellEnd"/>
    </w:p>
    <w:p w:rsidR="0052280F" w:rsidRDefault="0052280F" w:rsidP="00DE4762"/>
    <w:p w:rsidR="002B62A0" w:rsidRDefault="002B62A0" w:rsidP="00DE4762"/>
    <w:p w:rsidR="00DE4762" w:rsidRPr="00DE4762" w:rsidRDefault="00DE4762" w:rsidP="00DE4762"/>
    <w:p w:rsidR="00EF78DE" w:rsidRDefault="00EF78DE" w:rsidP="00EF78DE">
      <w:pPr>
        <w:pStyle w:val="bpuSponsor"/>
      </w:pPr>
    </w:p>
    <w:p w:rsidR="00EF78DE" w:rsidRDefault="00EF78DE" w:rsidP="00EF78DE">
      <w:pPr>
        <w:pStyle w:val="bpuSponsor"/>
      </w:pPr>
      <w:r>
        <w:t>SYNOPSIS</w:t>
      </w:r>
    </w:p>
    <w:p w:rsidR="00B82584" w:rsidRPr="002046ED" w:rsidRDefault="00EF78DE" w:rsidP="00B82584">
      <w:r>
        <w:tab/>
      </w:r>
      <w:r w:rsidR="00B82584">
        <w:t>Establishes toll free helpline for first responders and health care workers experiencing mental health issues related to COVID-19 pandemic.</w:t>
      </w:r>
    </w:p>
    <w:p w:rsidR="00EF78DE" w:rsidRDefault="00EF78DE" w:rsidP="00EF78DE">
      <w:pPr>
        <w:pStyle w:val="bpuNormText"/>
      </w:pPr>
    </w:p>
    <w:p w:rsidR="00EF78DE" w:rsidRDefault="00EF78DE" w:rsidP="00EF78DE">
      <w:pPr>
        <w:pStyle w:val="bpuSponsor"/>
      </w:pPr>
      <w:r>
        <w:t xml:space="preserve">CURRENT VERSION OF TEXT </w:t>
      </w:r>
    </w:p>
    <w:p w:rsidR="00EF78DE" w:rsidRDefault="00142D93" w:rsidP="00EF78DE">
      <w:pPr>
        <w:pStyle w:val="bpuNormText"/>
      </w:pPr>
      <w:r>
        <w:tab/>
        <w:t>As reported by the Senate Health, Human Services and Senior Citizens Committee on July 22, 2020, with amendments.</w:t>
      </w:r>
    </w:p>
    <w:p w:rsidR="00EF78DE" w:rsidRDefault="00EF78DE" w:rsidP="00EF78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78DE" w:rsidRDefault="00EF78DE" w:rsidP="008916EC">
      <w:pPr>
        <w:pStyle w:val="FronterPage"/>
        <w:tabs>
          <w:tab w:val="clear" w:pos="720"/>
          <w:tab w:val="clear" w:pos="1440"/>
          <w:tab w:val="clear" w:pos="2160"/>
          <w:tab w:val="clear" w:pos="2880"/>
          <w:tab w:val="clear" w:pos="3600"/>
          <w:tab w:val="clear" w:pos="4320"/>
          <w:tab w:val="clear" w:pos="5040"/>
        </w:tabs>
        <w:sectPr w:rsidR="00EF78DE" w:rsidSect="00EF78DE">
          <w:type w:val="continuous"/>
          <w:pgSz w:w="12240" w:h="20160" w:code="5"/>
          <w:pgMar w:top="1440" w:right="2275" w:bottom="1440" w:left="2275" w:header="72" w:footer="720" w:gutter="0"/>
          <w:pgNumType w:start="1"/>
          <w:cols w:space="720"/>
          <w:docGrid w:linePitch="360"/>
        </w:sectPr>
      </w:pPr>
    </w:p>
    <w:p w:rsidR="00142D93" w:rsidRPr="00677316" w:rsidRDefault="00142D93" w:rsidP="00142D93">
      <w:pPr>
        <w:pStyle w:val="HangingAnAct"/>
        <w:rPr>
          <w:rStyle w:val="HangingAnActChar"/>
        </w:rPr>
      </w:pPr>
      <w:r>
        <w:rPr>
          <w:rStyle w:val="BillHead"/>
        </w:rPr>
        <w:lastRenderedPageBreak/>
        <w:t>An Act</w:t>
      </w:r>
      <w:r w:rsidRPr="006B7FA7">
        <w:rPr>
          <w:rStyle w:val="HangingAnActChar"/>
        </w:rPr>
        <w:t xml:space="preserve"> </w:t>
      </w:r>
      <w:r w:rsidRPr="00462624">
        <w:rPr>
          <w:rStyle w:val="HangingAnActChar"/>
        </w:rPr>
        <w:t>co</w:t>
      </w:r>
      <w:r>
        <w:rPr>
          <w:rStyle w:val="HangingAnActChar"/>
        </w:rPr>
        <w:t xml:space="preserve">ncerning </w:t>
      </w:r>
      <w:r>
        <w:rPr>
          <w:rStyle w:val="HangingAnActChar"/>
          <w:rFonts w:ascii="Albertus Extra Bold" w:hAnsi="Albertus Extra Bold"/>
          <w:b/>
          <w:vertAlign w:val="superscript"/>
        </w:rPr>
        <w:t>1</w:t>
      </w:r>
      <w:r w:rsidRPr="00655E9A">
        <w:rPr>
          <w:rStyle w:val="HangingAnActChar"/>
          <w:rFonts w:ascii="Albertus Extra Bold" w:hAnsi="Albertus Extra Bold"/>
          <w:b/>
        </w:rPr>
        <w:t>[</w:t>
      </w:r>
      <w:r>
        <w:rPr>
          <w:rStyle w:val="HangingAnActChar"/>
        </w:rPr>
        <w:t>post-</w:t>
      </w:r>
      <w:r w:rsidRPr="00462624">
        <w:rPr>
          <w:rStyle w:val="HangingAnActChar"/>
        </w:rPr>
        <w:t>traumatic stress disorder and</w:t>
      </w:r>
      <w:r w:rsidRPr="00655E9A">
        <w:rPr>
          <w:rStyle w:val="HangingAnActChar"/>
          <w:rFonts w:ascii="Albertus Extra Bold" w:hAnsi="Albertus Extra Bold"/>
          <w:b/>
        </w:rPr>
        <w:t>]</w:t>
      </w:r>
      <w:r>
        <w:rPr>
          <w:rStyle w:val="HangingAnActChar"/>
          <w:spacing w:val="0"/>
        </w:rPr>
        <w:t xml:space="preserve"> </w:t>
      </w:r>
      <w:r>
        <w:rPr>
          <w:rStyle w:val="HangingAnActChar"/>
          <w:spacing w:val="0"/>
          <w:u w:val="single"/>
        </w:rPr>
        <w:t>mental health issues related to</w:t>
      </w:r>
      <w:r>
        <w:rPr>
          <w:rStyle w:val="HangingAnActChar"/>
          <w:rFonts w:ascii="Albertus Extra Bold" w:hAnsi="Albertus Extra Bold"/>
          <w:b/>
          <w:vertAlign w:val="superscript"/>
        </w:rPr>
        <w:t>1</w:t>
      </w:r>
      <w:r w:rsidRPr="00462624">
        <w:rPr>
          <w:rStyle w:val="HangingAnActChar"/>
        </w:rPr>
        <w:t xml:space="preserve"> the coronavirus disease 2019</w:t>
      </w:r>
      <w:r>
        <w:rPr>
          <w:rStyle w:val="HangingAnActChar"/>
        </w:rPr>
        <w:t xml:space="preserve"> and supplementing Title 26 of the Revised Statutes</w:t>
      </w:r>
      <w:r w:rsidRPr="00462624">
        <w:rPr>
          <w:rStyle w:val="HangingAnActChar"/>
        </w:rPr>
        <w:t>.</w:t>
      </w:r>
    </w:p>
    <w:p w:rsidR="000B1054" w:rsidRPr="00D71D68" w:rsidRDefault="000B1054" w:rsidP="000B1054"/>
    <w:p w:rsidR="00686AEB" w:rsidRPr="00AA7880" w:rsidRDefault="00686AEB" w:rsidP="00686AEB">
      <w:r>
        <w:tab/>
      </w:r>
      <w:r w:rsidR="00662C5F">
        <w:rPr>
          <w:rStyle w:val="BillHeading2"/>
        </w:rPr>
        <w:t>Be It Enacted</w:t>
      </w:r>
      <w:r>
        <w:rPr>
          <w:rStyle w:val="BillHeading2"/>
        </w:rPr>
        <w:t xml:space="preserve"> </w:t>
      </w:r>
      <w:r w:rsidR="00662C5F">
        <w:rPr>
          <w:rStyle w:val="BillLanguage"/>
        </w:rPr>
        <w:t>by the Senate and General Assembly of the State of New Jersey:</w:t>
      </w:r>
    </w:p>
    <w:p w:rsidR="00686AEB" w:rsidRDefault="00686AEB" w:rsidP="00686AEB"/>
    <w:p w:rsidR="00142D93" w:rsidRPr="003C7942" w:rsidRDefault="00142D93" w:rsidP="00142D93">
      <w:pPr>
        <w:rPr>
          <w:rFonts w:ascii="Albertus Extra Bold" w:hAnsi="Albertus Extra Bold"/>
          <w:b/>
          <w:vertAlign w:val="superscript"/>
        </w:rPr>
      </w:pPr>
      <w:r>
        <w:tab/>
        <w:t>1.</w:t>
      </w:r>
      <w:r>
        <w:tab/>
        <w:t xml:space="preserve">a.  The </w:t>
      </w:r>
      <w:r>
        <w:rPr>
          <w:rFonts w:ascii="Albertus Extra Bold" w:hAnsi="Albertus Extra Bold"/>
          <w:b/>
          <w:vertAlign w:val="superscript"/>
        </w:rPr>
        <w:t>1</w:t>
      </w:r>
      <w:r w:rsidRPr="00955026">
        <w:rPr>
          <w:rFonts w:ascii="Albertus Extra Bold" w:hAnsi="Albertus Extra Bold"/>
          <w:b/>
        </w:rPr>
        <w:t>[</w:t>
      </w:r>
      <w:r>
        <w:t>Department of Health</w:t>
      </w:r>
      <w:r w:rsidRPr="00955026">
        <w:rPr>
          <w:rFonts w:ascii="Albertus Extra Bold" w:hAnsi="Albertus Extra Bold"/>
          <w:b/>
        </w:rPr>
        <w:t>]</w:t>
      </w:r>
      <w:r>
        <w:t xml:space="preserve"> </w:t>
      </w:r>
      <w:r>
        <w:rPr>
          <w:u w:val="single"/>
        </w:rPr>
        <w:t>Division of Mental Health and Addiction Services in the Department of Human Services</w:t>
      </w:r>
      <w:r>
        <w:rPr>
          <w:rFonts w:ascii="Albertus Extra Bold" w:hAnsi="Albertus Extra Bold"/>
          <w:b/>
          <w:vertAlign w:val="superscript"/>
        </w:rPr>
        <w:t>1</w:t>
      </w:r>
      <w:r>
        <w:t xml:space="preserve"> shall establish </w:t>
      </w:r>
      <w:r>
        <w:rPr>
          <w:rFonts w:ascii="Albertus Extra Bold" w:hAnsi="Albertus Extra Bold"/>
          <w:b/>
          <w:vertAlign w:val="superscript"/>
        </w:rPr>
        <w:t>1</w:t>
      </w:r>
      <w:r w:rsidRPr="00955026">
        <w:rPr>
          <w:rFonts w:ascii="Albertus Extra Bold" w:hAnsi="Albertus Extra Bold"/>
          <w:b/>
        </w:rPr>
        <w:t>[</w:t>
      </w:r>
      <w:r>
        <w:t>, in coordination with University Behavioral HealthCare of Rutgers, The State University of New Jersey,</w:t>
      </w:r>
      <w:r w:rsidRPr="00955026">
        <w:rPr>
          <w:rFonts w:ascii="Albertus Extra Bold" w:hAnsi="Albertus Extra Bold"/>
          <w:b/>
        </w:rPr>
        <w:t>]</w:t>
      </w:r>
      <w:r>
        <w:rPr>
          <w:rFonts w:ascii="Albertus Extra Bold" w:hAnsi="Albertus Extra Bold"/>
          <w:b/>
          <w:vertAlign w:val="superscript"/>
        </w:rPr>
        <w:t>1</w:t>
      </w:r>
      <w:r>
        <w:t xml:space="preserve"> a toll free helpline for </w:t>
      </w:r>
      <w:r w:rsidRPr="00F87CC8">
        <w:t>first responders</w:t>
      </w:r>
      <w:r>
        <w:t xml:space="preserve"> </w:t>
      </w:r>
      <w:r>
        <w:rPr>
          <w:rFonts w:ascii="Albertus Extra Bold" w:hAnsi="Albertus Extra Bold"/>
          <w:b/>
          <w:vertAlign w:val="superscript"/>
        </w:rPr>
        <w:t>1</w:t>
      </w:r>
      <w:r w:rsidRPr="00955026">
        <w:rPr>
          <w:rFonts w:ascii="Albertus Extra Bold" w:hAnsi="Albertus Extra Bold"/>
          <w:b/>
        </w:rPr>
        <w:t>[</w:t>
      </w:r>
      <w:r w:rsidRPr="00F87CC8">
        <w:t>,</w:t>
      </w:r>
      <w:r w:rsidRPr="00955026">
        <w:rPr>
          <w:rFonts w:ascii="Albertus Extra Bold" w:hAnsi="Albertus Extra Bold"/>
          <w:b/>
        </w:rPr>
        <w:t>]</w:t>
      </w:r>
      <w:r>
        <w:t xml:space="preserve"> </w:t>
      </w:r>
      <w:r>
        <w:rPr>
          <w:u w:val="single"/>
        </w:rPr>
        <w:t>and</w:t>
      </w:r>
      <w:r>
        <w:rPr>
          <w:rFonts w:ascii="Albertus Extra Bold" w:hAnsi="Albertus Extra Bold"/>
          <w:b/>
          <w:vertAlign w:val="superscript"/>
        </w:rPr>
        <w:t>1</w:t>
      </w:r>
      <w:r w:rsidRPr="00F87CC8">
        <w:t xml:space="preserve"> health care workers</w:t>
      </w:r>
      <w:r>
        <w:t xml:space="preserve"> </w:t>
      </w:r>
      <w:r>
        <w:rPr>
          <w:rFonts w:ascii="Albertus Extra Bold" w:hAnsi="Albertus Extra Bold"/>
          <w:b/>
          <w:vertAlign w:val="superscript"/>
        </w:rPr>
        <w:t>1</w:t>
      </w:r>
      <w:r w:rsidRPr="00955026">
        <w:rPr>
          <w:rFonts w:ascii="Albertus Extra Bold" w:hAnsi="Albertus Extra Bold"/>
          <w:b/>
        </w:rPr>
        <w:t>[</w:t>
      </w:r>
      <w:r w:rsidRPr="00F87CC8">
        <w:t>, and other frontline workers</w:t>
      </w:r>
      <w:r w:rsidRPr="00955026">
        <w:rPr>
          <w:rFonts w:ascii="Albertus Extra Bold" w:hAnsi="Albertus Extra Bold"/>
          <w:b/>
        </w:rPr>
        <w:t>]</w:t>
      </w:r>
      <w:r>
        <w:rPr>
          <w:rFonts w:ascii="Albertus Extra Bold" w:hAnsi="Albertus Extra Bold"/>
          <w:b/>
          <w:vertAlign w:val="superscript"/>
        </w:rPr>
        <w:t>1</w:t>
      </w:r>
      <w:r>
        <w:t xml:space="preserve"> experiencing </w:t>
      </w:r>
      <w:r>
        <w:rPr>
          <w:rFonts w:ascii="Albertus Extra Bold" w:hAnsi="Albertus Extra Bold"/>
          <w:b/>
          <w:vertAlign w:val="superscript"/>
        </w:rPr>
        <w:t>1</w:t>
      </w:r>
      <w:r w:rsidRPr="003C7942">
        <w:rPr>
          <w:rFonts w:ascii="Albertus Extra Bold" w:hAnsi="Albertus Extra Bold"/>
          <w:b/>
        </w:rPr>
        <w:t>[</w:t>
      </w:r>
      <w:r>
        <w:rPr>
          <w:rStyle w:val="HangingAnActChar"/>
        </w:rPr>
        <w:t>post-</w:t>
      </w:r>
      <w:r w:rsidRPr="00462624">
        <w:rPr>
          <w:rStyle w:val="HangingAnActChar"/>
        </w:rPr>
        <w:t>traumatic stress disorder</w:t>
      </w:r>
      <w:r w:rsidRPr="003C7942">
        <w:rPr>
          <w:rStyle w:val="HangingAnActChar"/>
          <w:rFonts w:ascii="Albertus Extra Bold" w:hAnsi="Albertus Extra Bold"/>
          <w:b/>
        </w:rPr>
        <w:t>]</w:t>
      </w:r>
      <w:r>
        <w:rPr>
          <w:rStyle w:val="HangingAnActChar"/>
          <w:spacing w:val="0"/>
        </w:rPr>
        <w:t xml:space="preserve"> </w:t>
      </w:r>
      <w:r>
        <w:rPr>
          <w:rStyle w:val="HangingAnActChar"/>
          <w:spacing w:val="0"/>
          <w:u w:val="single"/>
        </w:rPr>
        <w:t>mental health issues</w:t>
      </w:r>
      <w:r>
        <w:rPr>
          <w:rStyle w:val="HangingAnActChar"/>
          <w:rFonts w:ascii="Albertus Extra Bold" w:hAnsi="Albertus Extra Bold"/>
          <w:b/>
          <w:vertAlign w:val="superscript"/>
        </w:rPr>
        <w:t>1</w:t>
      </w:r>
      <w:r>
        <w:t xml:space="preserve"> due to their work during the coronavirus disease 2019 pandemic </w:t>
      </w:r>
      <w:r>
        <w:rPr>
          <w:rFonts w:ascii="Albertus Extra Bold" w:hAnsi="Albertus Extra Bold"/>
          <w:b/>
          <w:vertAlign w:val="superscript"/>
        </w:rPr>
        <w:t>1</w:t>
      </w:r>
      <w:r>
        <w:rPr>
          <w:u w:val="single"/>
        </w:rPr>
        <w:t>, which mental health issues may include, but shall not limited to, post-traumatic stress disorder, anxiety, depression, and substance use disorder.  In developing the helpline, the division shall be authorized to utilize or expand existing mental health resources available through the division, and shall be further authorized to consult or contract with an appropriate third party entity</w:t>
      </w:r>
      <w:r>
        <w:rPr>
          <w:rFonts w:ascii="Albertus Extra Bold" w:hAnsi="Albertus Extra Bold"/>
          <w:b/>
          <w:vertAlign w:val="superscript"/>
        </w:rPr>
        <w:t>1</w:t>
      </w:r>
      <w:r>
        <w:t xml:space="preserve"> .  </w:t>
      </w:r>
    </w:p>
    <w:p w:rsidR="00142D93" w:rsidRDefault="00142D93" w:rsidP="00142D93">
      <w:r>
        <w:tab/>
        <w:t>b.</w:t>
      </w:r>
      <w:r>
        <w:tab/>
        <w:t xml:space="preserve">The helpline shall be accessible 24 hours a day, seven days per week and shall respond to calls from </w:t>
      </w:r>
      <w:r w:rsidRPr="00F87CC8">
        <w:t>first respo</w:t>
      </w:r>
      <w:r>
        <w:t xml:space="preserve">nders, health care workers, </w:t>
      </w:r>
      <w:r>
        <w:rPr>
          <w:rFonts w:ascii="Albertus Extra Bold" w:hAnsi="Albertus Extra Bold"/>
          <w:b/>
          <w:vertAlign w:val="superscript"/>
        </w:rPr>
        <w:t>1</w:t>
      </w:r>
      <w:r w:rsidRPr="005E34E1">
        <w:rPr>
          <w:rFonts w:ascii="Albertus Extra Bold" w:hAnsi="Albertus Extra Bold"/>
          <w:b/>
        </w:rPr>
        <w:t>[</w:t>
      </w:r>
      <w:r w:rsidRPr="00F87CC8">
        <w:t>other frontline workers</w:t>
      </w:r>
      <w:r>
        <w:t>,</w:t>
      </w:r>
      <w:r w:rsidRPr="005E34E1">
        <w:rPr>
          <w:rFonts w:ascii="Albertus Extra Bold" w:hAnsi="Albertus Extra Bold"/>
          <w:b/>
        </w:rPr>
        <w:t>]</w:t>
      </w:r>
      <w:r>
        <w:rPr>
          <w:rFonts w:ascii="Albertus Extra Bold" w:hAnsi="Albertus Extra Bold"/>
          <w:b/>
          <w:vertAlign w:val="superscript"/>
        </w:rPr>
        <w:t>1</w:t>
      </w:r>
      <w:r>
        <w:t xml:space="preserve"> and their families.  The operators of the helpline shall seek to identify </w:t>
      </w:r>
      <w:r w:rsidRPr="00F87CC8">
        <w:t>first respo</w:t>
      </w:r>
      <w:r>
        <w:t xml:space="preserve">nders, health care workers, </w:t>
      </w:r>
      <w:r>
        <w:rPr>
          <w:rFonts w:ascii="Albertus Extra Bold" w:hAnsi="Albertus Extra Bold"/>
          <w:b/>
          <w:vertAlign w:val="superscript"/>
        </w:rPr>
        <w:t>1</w:t>
      </w:r>
      <w:r w:rsidRPr="00195B7E">
        <w:rPr>
          <w:rFonts w:ascii="Albertus Extra Bold" w:hAnsi="Albertus Extra Bold"/>
          <w:b/>
        </w:rPr>
        <w:t>[</w:t>
      </w:r>
      <w:r w:rsidRPr="00F87CC8">
        <w:t>other frontline workers</w:t>
      </w:r>
      <w:r>
        <w:t>,</w:t>
      </w:r>
      <w:r w:rsidRPr="00195B7E">
        <w:rPr>
          <w:rFonts w:ascii="Albertus Extra Bold" w:hAnsi="Albertus Extra Bold"/>
          <w:b/>
        </w:rPr>
        <w:t>]</w:t>
      </w:r>
      <w:r>
        <w:rPr>
          <w:rFonts w:ascii="Albertus Extra Bold" w:hAnsi="Albertus Extra Bold"/>
          <w:b/>
          <w:vertAlign w:val="superscript"/>
        </w:rPr>
        <w:t>1</w:t>
      </w:r>
      <w:r>
        <w:t xml:space="preserve"> and </w:t>
      </w:r>
      <w:r>
        <w:rPr>
          <w:rFonts w:ascii="Albertus Extra Bold" w:hAnsi="Albertus Extra Bold"/>
          <w:b/>
          <w:vertAlign w:val="superscript"/>
        </w:rPr>
        <w:t>1</w:t>
      </w:r>
      <w:r>
        <w:rPr>
          <w:u w:val="single"/>
        </w:rPr>
        <w:t>members of</w:t>
      </w:r>
      <w:r>
        <w:rPr>
          <w:rFonts w:ascii="Albertus Extra Bold" w:hAnsi="Albertus Extra Bold"/>
          <w:b/>
          <w:vertAlign w:val="superscript"/>
        </w:rPr>
        <w:t>1</w:t>
      </w:r>
      <w:r>
        <w:t xml:space="preserve"> their families who should be referred to further peer support and counseling services </w:t>
      </w:r>
      <w:r>
        <w:rPr>
          <w:rFonts w:ascii="Albertus Extra Bold" w:hAnsi="Albertus Extra Bold"/>
          <w:b/>
          <w:vertAlign w:val="superscript"/>
        </w:rPr>
        <w:t>1</w:t>
      </w:r>
      <w:r w:rsidRPr="007F1BEE">
        <w:rPr>
          <w:rFonts w:ascii="Albertus Extra Bold" w:hAnsi="Albertus Extra Bold"/>
          <w:b/>
        </w:rPr>
        <w:t>[</w:t>
      </w:r>
      <w:r>
        <w:t>,</w:t>
      </w:r>
      <w:r w:rsidRPr="007F1BEE">
        <w:rPr>
          <w:rFonts w:ascii="Albertus Extra Bold" w:hAnsi="Albertus Extra Bold"/>
          <w:b/>
        </w:rPr>
        <w:t>]</w:t>
      </w:r>
      <w:r>
        <w:rPr>
          <w:rFonts w:ascii="Albertus Extra Bold" w:hAnsi="Albertus Extra Bold"/>
          <w:b/>
          <w:vertAlign w:val="superscript"/>
        </w:rPr>
        <w:t>1</w:t>
      </w:r>
      <w:r>
        <w:t xml:space="preserve"> and provide </w:t>
      </w:r>
      <w:r>
        <w:rPr>
          <w:rFonts w:ascii="Albertus Extra Bold" w:hAnsi="Albertus Extra Bold"/>
          <w:b/>
          <w:vertAlign w:val="superscript"/>
        </w:rPr>
        <w:t>1</w:t>
      </w:r>
      <w:r>
        <w:rPr>
          <w:u w:val="single"/>
        </w:rPr>
        <w:t>appropriate</w:t>
      </w:r>
      <w:r>
        <w:rPr>
          <w:rFonts w:ascii="Albertus Extra Bold" w:hAnsi="Albertus Extra Bold"/>
          <w:b/>
          <w:vertAlign w:val="superscript"/>
        </w:rPr>
        <w:t>1</w:t>
      </w:r>
      <w:r>
        <w:t xml:space="preserve"> referrals. </w:t>
      </w:r>
    </w:p>
    <w:p w:rsidR="00142D93" w:rsidRDefault="00142D93" w:rsidP="00142D93">
      <w:r>
        <w:tab/>
        <w:t>c.</w:t>
      </w:r>
      <w:r>
        <w:tab/>
        <w:t xml:space="preserve">To the greatest extent possible, the operators of the help line </w:t>
      </w:r>
      <w:r>
        <w:rPr>
          <w:rFonts w:ascii="Albertus Extra Bold" w:hAnsi="Albertus Extra Bold"/>
          <w:b/>
          <w:vertAlign w:val="superscript"/>
        </w:rPr>
        <w:t>1</w:t>
      </w:r>
      <w:r w:rsidRPr="00195B7E">
        <w:rPr>
          <w:rFonts w:ascii="Albertus Extra Bold" w:hAnsi="Albertus Extra Bold"/>
          <w:b/>
        </w:rPr>
        <w:t>[</w:t>
      </w:r>
      <w:r>
        <w:t>,</w:t>
      </w:r>
      <w:r w:rsidRPr="00195B7E">
        <w:rPr>
          <w:rFonts w:ascii="Albertus Extra Bold" w:hAnsi="Albertus Extra Bold"/>
          <w:b/>
        </w:rPr>
        <w:t>]</w:t>
      </w:r>
      <w:r>
        <w:rPr>
          <w:rFonts w:ascii="Albertus Extra Bold" w:hAnsi="Albertus Extra Bold"/>
          <w:b/>
          <w:vertAlign w:val="superscript"/>
        </w:rPr>
        <w:t>1</w:t>
      </w:r>
      <w:r>
        <w:t xml:space="preserve"> shall be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(1) familiar with </w:t>
      </w:r>
      <w:r>
        <w:rPr>
          <w:rFonts w:ascii="Albertus Extra Bold" w:hAnsi="Albertus Extra Bold"/>
          <w:b/>
          <w:vertAlign w:val="superscript"/>
        </w:rPr>
        <w:t>1</w:t>
      </w:r>
      <w:r w:rsidRPr="00143F1A">
        <w:rPr>
          <w:rFonts w:ascii="Albertus Extra Bold" w:hAnsi="Albertus Extra Bold"/>
          <w:b/>
        </w:rPr>
        <w:t>[</w:t>
      </w:r>
      <w:r>
        <w:t>post-traumatic stress disorder and the emotional and psychological tensions, depressions, and anxieties</w:t>
      </w:r>
      <w:r w:rsidRPr="00143F1A">
        <w:rPr>
          <w:rFonts w:ascii="Albertus Extra Bold" w:hAnsi="Albertus Extra Bold"/>
          <w:b/>
        </w:rPr>
        <w:t>]</w:t>
      </w:r>
      <w:r>
        <w:t xml:space="preserve"> </w:t>
      </w:r>
      <w:r>
        <w:rPr>
          <w:u w:val="single"/>
        </w:rPr>
        <w:t>the mental health issues commonly experienced by first responders, health care workers, and their families, including post-traumatic stress disorder, anxiety, depression, and substance use disorder, as well as the aspects of those mental health issues that are</w:t>
      </w:r>
      <w:r>
        <w:rPr>
          <w:rFonts w:ascii="Albertus Extra Bold" w:hAnsi="Albertus Extra Bold"/>
          <w:b/>
          <w:vertAlign w:val="superscript"/>
        </w:rPr>
        <w:t>1</w:t>
      </w:r>
      <w:r>
        <w:t xml:space="preserve"> unique to </w:t>
      </w:r>
      <w:r w:rsidRPr="00F87CC8">
        <w:t>first respo</w:t>
      </w:r>
      <w:r>
        <w:t xml:space="preserve">nders, health care workers, </w:t>
      </w:r>
      <w:r>
        <w:rPr>
          <w:rFonts w:ascii="Albertus Extra Bold" w:hAnsi="Albertus Extra Bold"/>
          <w:b/>
          <w:vertAlign w:val="superscript"/>
        </w:rPr>
        <w:t>1</w:t>
      </w:r>
      <w:r w:rsidRPr="00143F1A">
        <w:rPr>
          <w:rFonts w:ascii="Albertus Extra Bold" w:hAnsi="Albertus Extra Bold"/>
          <w:b/>
        </w:rPr>
        <w:t>[</w:t>
      </w:r>
      <w:r w:rsidRPr="00F87CC8">
        <w:t>other frontline workers</w:t>
      </w:r>
      <w:r>
        <w:t>,</w:t>
      </w:r>
      <w:r w:rsidRPr="00143F1A">
        <w:rPr>
          <w:rFonts w:ascii="Albertus Extra Bold" w:hAnsi="Albertus Extra Bold"/>
          <w:b/>
        </w:rPr>
        <w:t>]</w:t>
      </w:r>
      <w:r>
        <w:rPr>
          <w:rFonts w:ascii="Albertus Extra Bold" w:hAnsi="Albertus Extra Bold"/>
          <w:b/>
          <w:vertAlign w:val="superscript"/>
        </w:rPr>
        <w:t>1</w:t>
      </w:r>
      <w:r>
        <w:t xml:space="preserve"> and their families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or (2) trained to provide counseling services involving marriage and family life, substance </w:t>
      </w:r>
      <w:r>
        <w:rPr>
          <w:rFonts w:ascii="Albertus Extra Bold" w:hAnsi="Albertus Extra Bold"/>
          <w:b/>
          <w:vertAlign w:val="superscript"/>
        </w:rPr>
        <w:t>1</w:t>
      </w:r>
      <w:r w:rsidRPr="00143F1A">
        <w:rPr>
          <w:rFonts w:ascii="Albertus Extra Bold" w:hAnsi="Albertus Extra Bold"/>
          <w:b/>
        </w:rPr>
        <w:t>[</w:t>
      </w:r>
      <w:r>
        <w:t>abuse</w:t>
      </w:r>
      <w:r w:rsidRPr="00143F1A">
        <w:rPr>
          <w:rFonts w:ascii="Albertus Extra Bold" w:hAnsi="Albertus Extra Bold"/>
          <w:b/>
        </w:rPr>
        <w:t>]</w:t>
      </w:r>
      <w:r>
        <w:t xml:space="preserve"> </w:t>
      </w:r>
      <w:r>
        <w:rPr>
          <w:u w:val="single"/>
        </w:rPr>
        <w:t>use disorder</w:t>
      </w:r>
      <w:r>
        <w:rPr>
          <w:rFonts w:ascii="Albertus Extra Bold" w:hAnsi="Albertus Extra Bold"/>
          <w:b/>
          <w:vertAlign w:val="superscript"/>
        </w:rPr>
        <w:t>1</w:t>
      </w:r>
      <w:r>
        <w:t xml:space="preserve"> , personal stress management, and other emotional or psychological disorders or conditions which may be likely to adversely affect the personal and </w:t>
      </w:r>
      <w:r>
        <w:rPr>
          <w:rFonts w:ascii="Albertus Extra Bold" w:hAnsi="Albertus Extra Bold"/>
          <w:b/>
          <w:vertAlign w:val="superscript"/>
        </w:rPr>
        <w:t>1</w:t>
      </w:r>
      <w:r w:rsidRPr="00143F1A">
        <w:rPr>
          <w:rFonts w:ascii="Albertus Extra Bold" w:hAnsi="Albertus Extra Bold"/>
          <w:b/>
        </w:rPr>
        <w:t>[</w:t>
      </w:r>
      <w:r>
        <w:t>service related</w:t>
      </w:r>
      <w:r w:rsidRPr="007F1BEE">
        <w:rPr>
          <w:rFonts w:ascii="Albertus Extra Bold" w:hAnsi="Albertus Extra Bold"/>
          <w:b/>
        </w:rPr>
        <w:t>]</w:t>
      </w:r>
      <w:r>
        <w:t xml:space="preserve"> </w:t>
      </w:r>
      <w:r>
        <w:rPr>
          <w:u w:val="single"/>
        </w:rPr>
        <w:t>service-related</w:t>
      </w:r>
      <w:r>
        <w:rPr>
          <w:rFonts w:ascii="Albertus Extra Bold" w:hAnsi="Albertus Extra Bold"/>
          <w:b/>
          <w:vertAlign w:val="superscript"/>
        </w:rPr>
        <w:t>1</w:t>
      </w:r>
      <w:r>
        <w:t xml:space="preserve"> well-being of </w:t>
      </w:r>
      <w:r w:rsidRPr="00F87CC8">
        <w:t>first respo</w:t>
      </w:r>
      <w:r>
        <w:t xml:space="preserve">nders, health care workers, </w:t>
      </w:r>
      <w:r>
        <w:rPr>
          <w:rFonts w:ascii="Albertus Extra Bold" w:hAnsi="Albertus Extra Bold"/>
          <w:b/>
          <w:vertAlign w:val="superscript"/>
        </w:rPr>
        <w:t>1</w:t>
      </w:r>
      <w:r w:rsidRPr="00143F1A">
        <w:rPr>
          <w:rFonts w:ascii="Albertus Extra Bold" w:hAnsi="Albertus Extra Bold"/>
          <w:b/>
        </w:rPr>
        <w:t>[</w:t>
      </w:r>
      <w:r w:rsidRPr="00F87CC8">
        <w:t>other frontline workers</w:t>
      </w:r>
      <w:r>
        <w:t>,</w:t>
      </w:r>
      <w:r w:rsidRPr="00143F1A">
        <w:rPr>
          <w:rFonts w:ascii="Albertus Extra Bold" w:hAnsi="Albertus Extra Bold"/>
          <w:b/>
        </w:rPr>
        <w:t>]</w:t>
      </w:r>
      <w:r>
        <w:rPr>
          <w:rFonts w:ascii="Albertus Extra Bold" w:hAnsi="Albertus Extra Bold"/>
          <w:b/>
          <w:vertAlign w:val="superscript"/>
        </w:rPr>
        <w:t>1</w:t>
      </w:r>
      <w:r>
        <w:t xml:space="preserve"> and their families.</w:t>
      </w:r>
    </w:p>
    <w:p w:rsidR="00142D93" w:rsidRDefault="00142D93" w:rsidP="00142D93">
      <w:r>
        <w:lastRenderedPageBreak/>
        <w:tab/>
        <w:t>d.</w:t>
      </w:r>
      <w:r>
        <w:tab/>
        <w:t xml:space="preserve">The </w:t>
      </w:r>
      <w:r>
        <w:rPr>
          <w:rFonts w:ascii="Albertus Extra Bold" w:hAnsi="Albertus Extra Bold"/>
          <w:b/>
          <w:vertAlign w:val="superscript"/>
        </w:rPr>
        <w:t>1</w:t>
      </w:r>
      <w:r w:rsidRPr="00E956DC">
        <w:rPr>
          <w:rFonts w:ascii="Albertus Extra Bold" w:hAnsi="Albertus Extra Bold"/>
          <w:b/>
        </w:rPr>
        <w:t>[</w:t>
      </w:r>
      <w:r>
        <w:t>Department of Health and Rutgers, The State University of New Jersey</w:t>
      </w:r>
      <w:r w:rsidRPr="00143F1A">
        <w:rPr>
          <w:rFonts w:ascii="Albertus Extra Bold" w:hAnsi="Albertus Extra Bold"/>
          <w:b/>
        </w:rPr>
        <w:t>]</w:t>
      </w:r>
      <w:r>
        <w:t xml:space="preserve"> </w:t>
      </w:r>
      <w:r>
        <w:rPr>
          <w:u w:val="single"/>
        </w:rPr>
        <w:t>Division of Mental Health and Addiction Services in the Department of Human Services</w:t>
      </w:r>
      <w:r>
        <w:rPr>
          <w:rFonts w:ascii="Albertus Extra Bold" w:hAnsi="Albertus Extra Bold"/>
          <w:b/>
          <w:vertAlign w:val="superscript"/>
        </w:rPr>
        <w:t>1</w:t>
      </w:r>
      <w:r>
        <w:t xml:space="preserve"> shall </w:t>
      </w:r>
      <w:r>
        <w:rPr>
          <w:rFonts w:ascii="Albertus Extra Bold" w:hAnsi="Albertus Extra Bold"/>
          <w:b/>
          <w:vertAlign w:val="superscript"/>
        </w:rPr>
        <w:t>1</w:t>
      </w:r>
      <w:r w:rsidRPr="00E956DC">
        <w:rPr>
          <w:rFonts w:ascii="Albertus Extra Bold" w:hAnsi="Albertus Extra Bold"/>
          <w:b/>
        </w:rPr>
        <w:t>[</w:t>
      </w:r>
      <w:r>
        <w:t>provide for the confidentiality of</w:t>
      </w:r>
      <w:r w:rsidRPr="00E956DC">
        <w:rPr>
          <w:rFonts w:ascii="Albertus Extra Bold" w:hAnsi="Albertus Extra Bold"/>
          <w:b/>
        </w:rPr>
        <w:t>]</w:t>
      </w:r>
      <w:r>
        <w:t xml:space="preserve"> </w:t>
      </w:r>
      <w:r>
        <w:rPr>
          <w:u w:val="single"/>
        </w:rPr>
        <w:t>ensure</w:t>
      </w:r>
      <w:r>
        <w:rPr>
          <w:rFonts w:ascii="Albertus Extra Bold" w:hAnsi="Albertus Extra Bold"/>
          <w:b/>
          <w:vertAlign w:val="superscript"/>
        </w:rPr>
        <w:t>1</w:t>
      </w:r>
      <w:r>
        <w:t xml:space="preserve"> the names </w:t>
      </w:r>
      <w:r>
        <w:rPr>
          <w:rFonts w:ascii="Albertus Extra Bold" w:hAnsi="Albertus Extra Bold"/>
          <w:b/>
          <w:vertAlign w:val="superscript"/>
        </w:rPr>
        <w:t>1</w:t>
      </w:r>
      <w:r>
        <w:rPr>
          <w:u w:val="single"/>
        </w:rPr>
        <w:t>and identities</w:t>
      </w:r>
      <w:r>
        <w:rPr>
          <w:rFonts w:ascii="Albertus Extra Bold" w:hAnsi="Albertus Extra Bold"/>
          <w:b/>
          <w:vertAlign w:val="superscript"/>
        </w:rPr>
        <w:t>1</w:t>
      </w:r>
      <w:r>
        <w:t xml:space="preserve"> of the persons calling, the information discussed, and any referrals for further peer support or counseling </w:t>
      </w:r>
      <w:r>
        <w:rPr>
          <w:rFonts w:ascii="Albertus Extra Bold" w:hAnsi="Albertus Extra Bold"/>
          <w:b/>
          <w:vertAlign w:val="superscript"/>
        </w:rPr>
        <w:t>1</w:t>
      </w:r>
      <w:r>
        <w:rPr>
          <w:u w:val="single"/>
        </w:rPr>
        <w:t>are kept confidential</w:t>
      </w:r>
      <w:r>
        <w:rPr>
          <w:rFonts w:ascii="Albertus Extra Bold" w:hAnsi="Albertus Extra Bold"/>
          <w:b/>
          <w:vertAlign w:val="superscript"/>
        </w:rPr>
        <w:t>1</w:t>
      </w:r>
      <w:r>
        <w:t xml:space="preserve"> ; provided, however, the </w:t>
      </w:r>
      <w:r>
        <w:rPr>
          <w:rFonts w:ascii="Albertus Extra Bold" w:hAnsi="Albertus Extra Bold"/>
          <w:b/>
          <w:vertAlign w:val="superscript"/>
        </w:rPr>
        <w:t>1</w:t>
      </w:r>
      <w:r w:rsidRPr="00E956DC">
        <w:rPr>
          <w:rFonts w:ascii="Albertus Extra Bold" w:hAnsi="Albertus Extra Bold"/>
          <w:b/>
        </w:rPr>
        <w:t>[</w:t>
      </w:r>
      <w:r>
        <w:t>Department of Health and Rutgers, The State University of New Jersey</w:t>
      </w:r>
      <w:r w:rsidRPr="00E956DC">
        <w:rPr>
          <w:rFonts w:ascii="Albertus Extra Bold" w:hAnsi="Albertus Extra Bold"/>
          <w:b/>
        </w:rPr>
        <w:t>]</w:t>
      </w:r>
      <w:r>
        <w:t xml:space="preserve"> </w:t>
      </w:r>
      <w:r>
        <w:rPr>
          <w:u w:val="single"/>
        </w:rPr>
        <w:t>division</w:t>
      </w:r>
      <w:r>
        <w:rPr>
          <w:rFonts w:ascii="Albertus Extra Bold" w:hAnsi="Albertus Extra Bold"/>
          <w:b/>
          <w:vertAlign w:val="superscript"/>
        </w:rPr>
        <w:t>1</w:t>
      </w:r>
      <w:r>
        <w:t xml:space="preserve"> may establish guidelines providing for the tracking of any person who exhibits a severe emotional or psychological disorder or condition which the operator handling the call reasonably believes might result in harm to the first responder, health care worker,</w:t>
      </w:r>
      <w:r w:rsidRPr="00F87CC8">
        <w:t xml:space="preserve"> </w:t>
      </w:r>
      <w:r>
        <w:rPr>
          <w:rFonts w:ascii="Albertus Extra Bold" w:hAnsi="Albertus Extra Bold"/>
          <w:b/>
          <w:vertAlign w:val="superscript"/>
        </w:rPr>
        <w:t>1</w:t>
      </w:r>
      <w:r w:rsidRPr="00E956DC">
        <w:rPr>
          <w:rFonts w:ascii="Albertus Extra Bold" w:hAnsi="Albertus Extra Bold"/>
          <w:b/>
        </w:rPr>
        <w:t>[</w:t>
      </w:r>
      <w:r w:rsidRPr="00F87CC8">
        <w:t>other fron</w:t>
      </w:r>
      <w:r>
        <w:t>tline worker,</w:t>
      </w:r>
      <w:r w:rsidRPr="00E956DC">
        <w:rPr>
          <w:rFonts w:ascii="Albertus Extra Bold" w:hAnsi="Albertus Extra Bold"/>
          <w:b/>
        </w:rPr>
        <w:t>]</w:t>
      </w:r>
      <w:r>
        <w:rPr>
          <w:rFonts w:ascii="Albertus Extra Bold" w:hAnsi="Albertus Extra Bold"/>
          <w:b/>
          <w:vertAlign w:val="superscript"/>
        </w:rPr>
        <w:t>1</w:t>
      </w:r>
      <w:r>
        <w:t xml:space="preserve"> or any other person.</w:t>
      </w:r>
    </w:p>
    <w:p w:rsidR="00142D93" w:rsidRDefault="00142D93" w:rsidP="00142D93"/>
    <w:p w:rsidR="00142D93" w:rsidRDefault="00142D93" w:rsidP="00142D93">
      <w:r>
        <w:tab/>
        <w:t>2.</w:t>
      </w:r>
      <w:r>
        <w:tab/>
        <w:t xml:space="preserve">The Commissioner of </w:t>
      </w:r>
      <w:r>
        <w:rPr>
          <w:rFonts w:ascii="Albertus Extra Bold" w:hAnsi="Albertus Extra Bold"/>
          <w:b/>
          <w:vertAlign w:val="superscript"/>
        </w:rPr>
        <w:t>1</w:t>
      </w:r>
      <w:r w:rsidRPr="00E956DC">
        <w:rPr>
          <w:rFonts w:ascii="Albertus Extra Bold" w:hAnsi="Albertus Extra Bold"/>
          <w:b/>
        </w:rPr>
        <w:t>[</w:t>
      </w:r>
      <w:r>
        <w:t>Health</w:t>
      </w:r>
      <w:r w:rsidRPr="00E956DC">
        <w:rPr>
          <w:rFonts w:ascii="Albertus Extra Bold" w:hAnsi="Albertus Extra Bold"/>
          <w:b/>
        </w:rPr>
        <w:t>]</w:t>
      </w:r>
      <w:r>
        <w:t xml:space="preserve"> </w:t>
      </w:r>
      <w:r>
        <w:rPr>
          <w:u w:val="single"/>
        </w:rPr>
        <w:t>Human Services</w:t>
      </w:r>
      <w:r>
        <w:rPr>
          <w:rFonts w:ascii="Albertus Extra Bold" w:hAnsi="Albertus Extra Bold"/>
          <w:b/>
          <w:vertAlign w:val="superscript"/>
        </w:rPr>
        <w:t>1</w:t>
      </w:r>
      <w:r>
        <w:t xml:space="preserve"> shall adopt rules and regulations, in accordance with the “Administrative Procedure Act,” P.L.1968, c.410 (C.52:14B-1 et seq.), as are necessary to effectuate the provisions of this act.</w:t>
      </w:r>
    </w:p>
    <w:p w:rsidR="00D417AC" w:rsidRPr="00D71D68" w:rsidRDefault="00D417AC" w:rsidP="00686AEB"/>
    <w:p w:rsidR="004C4516" w:rsidRDefault="00686AEB" w:rsidP="004C4516">
      <w:r>
        <w:tab/>
      </w:r>
      <w:r w:rsidR="00D417AC">
        <w:t>3</w:t>
      </w:r>
      <w:r w:rsidR="004C4516">
        <w:t>.</w:t>
      </w:r>
      <w:r w:rsidR="004C4516">
        <w:tab/>
      </w:r>
      <w:r w:rsidR="00662C5F">
        <w:t>This act shall take effect</w:t>
      </w:r>
      <w:r w:rsidR="00D656E5">
        <w:t xml:space="preserve"> immediately</w:t>
      </w:r>
      <w:r w:rsidR="00E97E7A" w:rsidRPr="00E97E7A">
        <w:t>.</w:t>
      </w:r>
    </w:p>
    <w:sectPr w:rsidR="004C4516" w:rsidSect="00B82584">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BFD" w:rsidRDefault="00D46BFD">
      <w:r>
        <w:separator/>
      </w:r>
    </w:p>
  </w:endnote>
  <w:endnote w:type="continuationSeparator" w:id="0">
    <w:p w:rsidR="00D46BFD" w:rsidRDefault="00D46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80F" w:rsidRDefault="002B62A0" w:rsidP="002B62A0">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584" w:rsidRPr="00921C91" w:rsidRDefault="00B825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2584" w:rsidRPr="00921C91" w:rsidRDefault="00B82584">
    <w:pPr>
      <w:pStyle w:val="Footer"/>
      <w:rPr>
        <w:szCs w:val="18"/>
      </w:rPr>
    </w:pPr>
  </w:p>
  <w:p w:rsidR="00B82584" w:rsidRPr="00921C91" w:rsidRDefault="00B825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2D93" w:rsidRDefault="00142D93" w:rsidP="00686AEB">
    <w:pPr>
      <w:pStyle w:val="Footer"/>
    </w:pPr>
    <w:r>
      <w:tab/>
      <w:t>Matter enclosed in superscript numerals has been adopted as follows:</w:t>
    </w:r>
  </w:p>
  <w:p w:rsidR="00142D93" w:rsidRDefault="00142D9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July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BFD" w:rsidRDefault="00D46BFD">
      <w:r>
        <w:separator/>
      </w:r>
    </w:p>
  </w:footnote>
  <w:footnote w:type="continuationSeparator" w:id="0">
    <w:p w:rsidR="00D46BFD" w:rsidRDefault="00D46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4F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78DE" w:rsidRDefault="00EF78DE" w:rsidP="00EF78DE">
    <w:pPr>
      <w:pStyle w:val="bpuHeadSpon"/>
    </w:pPr>
    <w:r w:rsidRPr="00EF78DE">
      <w:rPr>
        <w:rStyle w:val="bpuHeadSponChar"/>
      </w:rPr>
      <w:t>S2447</w:t>
    </w:r>
    <w:r>
      <w:t xml:space="preserve"> </w:t>
    </w:r>
    <w:r w:rsidR="00142D93">
      <w:t xml:space="preserve">[1R] </w:t>
    </w:r>
    <w:r>
      <w:t>A.M.BUCCO, SINGLETON</w:t>
    </w:r>
  </w:p>
  <w:p w:rsidR="00EF78DE" w:rsidRDefault="00EF78DE" w:rsidP="00EF78DE">
    <w:pPr>
      <w:pStyle w:val="bpuHeadSpon"/>
    </w:pPr>
    <w:r>
      <w:fldChar w:fldCharType="begin"/>
    </w:r>
    <w:r>
      <w:instrText xml:space="preserve"> PAGE  \* MERGEFORMAT </w:instrText>
    </w:r>
    <w:r>
      <w:fldChar w:fldCharType="separate"/>
    </w:r>
    <w:r w:rsidR="00634FAE">
      <w:rPr>
        <w:noProof/>
      </w:rPr>
      <w:t>3</w:t>
    </w:r>
    <w:r>
      <w:fldChar w:fldCharType="end"/>
    </w:r>
  </w:p>
  <w:p w:rsidR="00EF78DE" w:rsidRDefault="00EF78DE" w:rsidP="00EF78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78DE" w:rsidRDefault="00EF78DE" w:rsidP="00EF78DE">
    <w:pPr>
      <w:pStyle w:val="bpuHeadSpon"/>
    </w:pPr>
    <w:r w:rsidRPr="00EF78DE">
      <w:rPr>
        <w:rStyle w:val="bpuHeadSponChar"/>
      </w:rPr>
      <w:t>S2447</w:t>
    </w:r>
    <w:r>
      <w:t xml:space="preserve"> </w:t>
    </w:r>
    <w:r w:rsidR="00142D93">
      <w:t xml:space="preserve">[1R] </w:t>
    </w:r>
    <w:r>
      <w:t>A.M.BUCCO, SINGLETON</w:t>
    </w:r>
  </w:p>
  <w:p w:rsidR="00EF78DE" w:rsidRDefault="00EF78DE" w:rsidP="00EF78DE">
    <w:pPr>
      <w:pStyle w:val="bpuHeadSpon"/>
    </w:pPr>
    <w:r>
      <w:fldChar w:fldCharType="begin"/>
    </w:r>
    <w:r>
      <w:instrText xml:space="preserve"> PAGE  \* MERGEFORMAT </w:instrText>
    </w:r>
    <w:r>
      <w:fldChar w:fldCharType="separate"/>
    </w:r>
    <w:r w:rsidR="00634FAE">
      <w:rPr>
        <w:noProof/>
      </w:rPr>
      <w:t>2</w:t>
    </w:r>
    <w:r>
      <w:fldChar w:fldCharType="end"/>
    </w:r>
  </w:p>
  <w:p w:rsidR="00EF78DE" w:rsidRDefault="00EF78DE" w:rsidP="00EF78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BFD"/>
    <w:rsid w:val="000051BD"/>
    <w:rsid w:val="000160A5"/>
    <w:rsid w:val="0002335B"/>
    <w:rsid w:val="0003549A"/>
    <w:rsid w:val="000367AE"/>
    <w:rsid w:val="00043B22"/>
    <w:rsid w:val="00054975"/>
    <w:rsid w:val="00057D20"/>
    <w:rsid w:val="00061305"/>
    <w:rsid w:val="0006197C"/>
    <w:rsid w:val="0006281F"/>
    <w:rsid w:val="00080021"/>
    <w:rsid w:val="0008141C"/>
    <w:rsid w:val="00094A55"/>
    <w:rsid w:val="000969C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D93"/>
    <w:rsid w:val="001645FB"/>
    <w:rsid w:val="00173D2B"/>
    <w:rsid w:val="00181676"/>
    <w:rsid w:val="00183603"/>
    <w:rsid w:val="00194E78"/>
    <w:rsid w:val="00195E92"/>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164"/>
    <w:rsid w:val="00255958"/>
    <w:rsid w:val="00257FA2"/>
    <w:rsid w:val="0026574A"/>
    <w:rsid w:val="002660BB"/>
    <w:rsid w:val="00271913"/>
    <w:rsid w:val="002720E8"/>
    <w:rsid w:val="00275293"/>
    <w:rsid w:val="002776B0"/>
    <w:rsid w:val="00286C7E"/>
    <w:rsid w:val="002A1029"/>
    <w:rsid w:val="002A3A1A"/>
    <w:rsid w:val="002A4692"/>
    <w:rsid w:val="002A51BA"/>
    <w:rsid w:val="002B2E26"/>
    <w:rsid w:val="002B3FE6"/>
    <w:rsid w:val="002B62A0"/>
    <w:rsid w:val="002C2D81"/>
    <w:rsid w:val="002C461E"/>
    <w:rsid w:val="002C6CEC"/>
    <w:rsid w:val="002E09CE"/>
    <w:rsid w:val="002E69D1"/>
    <w:rsid w:val="002F3BA6"/>
    <w:rsid w:val="00315320"/>
    <w:rsid w:val="0032377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FE4"/>
    <w:rsid w:val="003A3C64"/>
    <w:rsid w:val="003A3F83"/>
    <w:rsid w:val="003C3A4A"/>
    <w:rsid w:val="003C43EF"/>
    <w:rsid w:val="003C5A6B"/>
    <w:rsid w:val="003C7FB2"/>
    <w:rsid w:val="003D24DE"/>
    <w:rsid w:val="003D716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624"/>
    <w:rsid w:val="004704A8"/>
    <w:rsid w:val="00471102"/>
    <w:rsid w:val="00471F18"/>
    <w:rsid w:val="00484144"/>
    <w:rsid w:val="00484C19"/>
    <w:rsid w:val="00485866"/>
    <w:rsid w:val="00492076"/>
    <w:rsid w:val="00493B1D"/>
    <w:rsid w:val="004941CF"/>
    <w:rsid w:val="00497037"/>
    <w:rsid w:val="004A3009"/>
    <w:rsid w:val="004A6940"/>
    <w:rsid w:val="004A77A4"/>
    <w:rsid w:val="004C4516"/>
    <w:rsid w:val="004C742C"/>
    <w:rsid w:val="004E1F3E"/>
    <w:rsid w:val="004F21BD"/>
    <w:rsid w:val="004F4F1D"/>
    <w:rsid w:val="004F74DD"/>
    <w:rsid w:val="00501317"/>
    <w:rsid w:val="0050495C"/>
    <w:rsid w:val="00505DC9"/>
    <w:rsid w:val="00506E1E"/>
    <w:rsid w:val="00513C81"/>
    <w:rsid w:val="0052280F"/>
    <w:rsid w:val="00527BFB"/>
    <w:rsid w:val="00532A32"/>
    <w:rsid w:val="00536C75"/>
    <w:rsid w:val="00540B0B"/>
    <w:rsid w:val="0054455F"/>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FAE"/>
    <w:rsid w:val="00635316"/>
    <w:rsid w:val="00635449"/>
    <w:rsid w:val="006378C5"/>
    <w:rsid w:val="00641D04"/>
    <w:rsid w:val="00645E6A"/>
    <w:rsid w:val="00662C5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23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CA8"/>
    <w:rsid w:val="008A31C5"/>
    <w:rsid w:val="008A4F9A"/>
    <w:rsid w:val="008B2850"/>
    <w:rsid w:val="008C79B3"/>
    <w:rsid w:val="008D77BD"/>
    <w:rsid w:val="008E454C"/>
    <w:rsid w:val="008F1E5A"/>
    <w:rsid w:val="00901BDA"/>
    <w:rsid w:val="009121D8"/>
    <w:rsid w:val="00916F7A"/>
    <w:rsid w:val="00917FE3"/>
    <w:rsid w:val="00927D1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C16"/>
    <w:rsid w:val="009F4FAC"/>
    <w:rsid w:val="009F519E"/>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134"/>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1F80"/>
    <w:rsid w:val="00B6342D"/>
    <w:rsid w:val="00B726BD"/>
    <w:rsid w:val="00B732BC"/>
    <w:rsid w:val="00B74516"/>
    <w:rsid w:val="00B82584"/>
    <w:rsid w:val="00B90E33"/>
    <w:rsid w:val="00B9676B"/>
    <w:rsid w:val="00BA2EA5"/>
    <w:rsid w:val="00BA364B"/>
    <w:rsid w:val="00BB1190"/>
    <w:rsid w:val="00BB31D0"/>
    <w:rsid w:val="00BB3A11"/>
    <w:rsid w:val="00BB45E2"/>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85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FD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DE0"/>
    <w:rsid w:val="00D268AC"/>
    <w:rsid w:val="00D27FF3"/>
    <w:rsid w:val="00D343D0"/>
    <w:rsid w:val="00D3664D"/>
    <w:rsid w:val="00D417AC"/>
    <w:rsid w:val="00D46BFD"/>
    <w:rsid w:val="00D500E9"/>
    <w:rsid w:val="00D507BC"/>
    <w:rsid w:val="00D6090A"/>
    <w:rsid w:val="00D62FA3"/>
    <w:rsid w:val="00D63B6F"/>
    <w:rsid w:val="00D64A90"/>
    <w:rsid w:val="00D656E5"/>
    <w:rsid w:val="00D9410B"/>
    <w:rsid w:val="00D9695B"/>
    <w:rsid w:val="00DA2417"/>
    <w:rsid w:val="00DA5585"/>
    <w:rsid w:val="00DB02AC"/>
    <w:rsid w:val="00DB6AA2"/>
    <w:rsid w:val="00DE10D1"/>
    <w:rsid w:val="00DE2514"/>
    <w:rsid w:val="00DE4762"/>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E7A"/>
    <w:rsid w:val="00EA7C16"/>
    <w:rsid w:val="00EC5281"/>
    <w:rsid w:val="00EC791D"/>
    <w:rsid w:val="00EC7CA6"/>
    <w:rsid w:val="00ED3C5D"/>
    <w:rsid w:val="00ED4553"/>
    <w:rsid w:val="00EF78DE"/>
    <w:rsid w:val="00F00D08"/>
    <w:rsid w:val="00F1331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CC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A258C5"/>
  <w15:docId w15:val="{42381AD6-9BDD-43F5-B207-B47F69D4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719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1913"/>
    <w:rPr>
      <w:rFonts w:ascii="Segoe UI" w:hAnsi="Segoe UI" w:cs="Segoe UI"/>
      <w:spacing w:val="4"/>
      <w:sz w:val="18"/>
      <w:szCs w:val="18"/>
    </w:rPr>
  </w:style>
  <w:style w:type="character" w:styleId="LineNumber">
    <w:name w:val="line number"/>
    <w:basedOn w:val="DefaultParagraphFont"/>
    <w:semiHidden/>
    <w:unhideWhenUsed/>
    <w:rsid w:val="00EF7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77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614</Words>
  <Characters>3584</Characters>
  <Application>Microsoft Office Word</Application>
  <DocSecurity>0</DocSecurity>
  <Lines>94</Lines>
  <Paragraphs>24</Paragraphs>
  <ScaleCrop>false</ScaleCrop>
  <HeadingPairs>
    <vt:vector size="2" baseType="variant">
      <vt:variant>
        <vt:lpstr>Title</vt:lpstr>
      </vt:variant>
      <vt:variant>
        <vt:i4>1</vt:i4>
      </vt:variant>
    </vt:vector>
  </HeadingPairs>
  <TitlesOfParts>
    <vt:vector size="1" baseType="lpstr">
      <vt:lpstr>S2447 1R</vt:lpstr>
    </vt:vector>
  </TitlesOfParts>
  <Manager>R224</Manager>
  <Company>NJ Office of Legislative Services</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S2447 1R</dc:title>
  <dc:subject>Health</dc:subject>
  <dc:creator>Senator  BUCCO, Senator  SINGLETON</dc:creator>
  <cp:keywords>S2447|3|HS |259|122|219|!||</cp:keywords>
  <dc:description>INTRODUCED MAY 7, 2020_x000d_
Amended 7/22/20</dc:description>
  <cp:lastModifiedBy>Franks, Denise</cp:lastModifiedBy>
  <cp:revision>2</cp:revision>
  <cp:lastPrinted>2020-09-02T17:21:00Z</cp:lastPrinted>
  <dcterms:created xsi:type="dcterms:W3CDTF">2020-09-02T17:22:00Z</dcterms:created>
  <dcterms:modified xsi:type="dcterms:W3CDTF">2020-09-02T17:22:00Z</dcterms:modified>
  <cp:category>s.1: C.26:2-200; s.2: T &amp; E; s.3: Effective date and note to s.1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