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23F9" w:rsidRDefault="00E823F9" w:rsidP="00E823F9">
      <w:pPr>
        <w:pStyle w:val="bpuBill"/>
      </w:pPr>
      <w:bookmarkStart w:id="0" w:name="bpuFrontPg"/>
      <w:bookmarkStart w:id="1" w:name="_GoBack"/>
      <w:bookmarkEnd w:id="0"/>
      <w:bookmarkEnd w:id="1"/>
      <w:r>
        <w:t xml:space="preserve">SENATE, No. 2490 </w:t>
      </w:r>
    </w:p>
    <w:p w:rsidR="00E823F9" w:rsidRPr="009D38FF" w:rsidRDefault="00E823F9" w:rsidP="00E823F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003404" r:id="rId7"/>
        </w:object>
      </w:r>
    </w:p>
    <w:p w:rsidR="00E823F9" w:rsidRDefault="00E823F9" w:rsidP="00E823F9">
      <w:pPr>
        <w:pStyle w:val="bpuState"/>
      </w:pPr>
      <w:r>
        <w:t>STATE OF NEW JERSEY</w:t>
      </w:r>
    </w:p>
    <w:p w:rsidR="00E823F9" w:rsidRDefault="00E823F9" w:rsidP="00E823F9">
      <w:pPr>
        <w:pStyle w:val="bpuLegislature"/>
      </w:pPr>
      <w:r>
        <w:t>219th LEGISLATURE</w:t>
      </w:r>
    </w:p>
    <w:p w:rsidR="00E823F9" w:rsidRDefault="00E823F9" w:rsidP="00E823F9">
      <w:pPr>
        <w:pStyle w:val="bpuWpGraphic"/>
      </w:pPr>
      <w:r>
        <w:object w:dxaOrig="8985" w:dyaOrig="255">
          <v:shape id="_x0000_i1026" type="#_x0000_t75" style="width:6in;height:12pt" o:ole="">
            <v:imagedata r:id="rId6" o:title=""/>
          </v:shape>
          <o:OLEObject Type="Embed" ProgID="WPWin6.1" ShapeID="_x0000_i1026" DrawAspect="Content" ObjectID="_1657003405" r:id="rId8"/>
        </w:object>
      </w:r>
      <w:r>
        <w:t xml:space="preserve">  </w:t>
      </w:r>
    </w:p>
    <w:p w:rsidR="00E823F9" w:rsidRDefault="00E823F9" w:rsidP="00E823F9">
      <w:pPr>
        <w:pStyle w:val="bpuIntro"/>
      </w:pPr>
      <w:r>
        <w:t>INTRODUCED MAY 28, 2020</w:t>
      </w:r>
    </w:p>
    <w:p w:rsidR="00E823F9" w:rsidRDefault="00E823F9" w:rsidP="00E823F9">
      <w:pPr>
        <w:pStyle w:val="bpuIntro"/>
      </w:pPr>
    </w:p>
    <w:p w:rsidR="00E823F9" w:rsidRDefault="00E823F9" w:rsidP="00E823F9">
      <w:pPr>
        <w:pStyle w:val="bpuIntro"/>
        <w:sectPr w:rsidR="00E823F9" w:rsidSect="0033462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823F9" w:rsidRDefault="00E823F9" w:rsidP="00E823F9">
      <w:pPr>
        <w:pStyle w:val="bpuIntro"/>
      </w:pPr>
    </w:p>
    <w:p w:rsidR="00E823F9" w:rsidRDefault="00E823F9" w:rsidP="00E823F9">
      <w:pPr>
        <w:pStyle w:val="bpuSponsor"/>
      </w:pPr>
      <w:r>
        <w:t>Sponsored by:</w:t>
      </w:r>
    </w:p>
    <w:p w:rsidR="00E823F9" w:rsidRDefault="00E823F9" w:rsidP="00E823F9">
      <w:pPr>
        <w:pStyle w:val="bpuSponsor"/>
      </w:pPr>
      <w:r>
        <w:t>Senator  ANTHONY M. BUCCO</w:t>
      </w:r>
    </w:p>
    <w:p w:rsidR="00E823F9" w:rsidRDefault="00E823F9" w:rsidP="00E823F9">
      <w:pPr>
        <w:pStyle w:val="bpuSponsor"/>
      </w:pPr>
      <w:r>
        <w:t>District 25 (Morris and Somerset)</w:t>
      </w:r>
    </w:p>
    <w:p w:rsidR="00E823F9" w:rsidRDefault="00806232" w:rsidP="00806232">
      <w:pPr>
        <w:pStyle w:val="bpuSponsor"/>
      </w:pPr>
      <w:r>
        <w:t>Senator  VIN GOPAL</w:t>
      </w:r>
    </w:p>
    <w:p w:rsidR="00806232" w:rsidRDefault="00806232" w:rsidP="00806232">
      <w:pPr>
        <w:pStyle w:val="bpuSponsor"/>
      </w:pPr>
      <w:r>
        <w:t>District 11 (Monmouth)</w:t>
      </w:r>
    </w:p>
    <w:p w:rsidR="00806232" w:rsidRPr="00806232" w:rsidRDefault="00806232" w:rsidP="00806232">
      <w:pPr>
        <w:pStyle w:val="bpuSponsor"/>
      </w:pPr>
    </w:p>
    <w:p w:rsidR="00E823F9" w:rsidRDefault="0033462E" w:rsidP="0033462E">
      <w:pPr>
        <w:pStyle w:val="bpuSponsor"/>
      </w:pPr>
      <w:r>
        <w:t>Co-Sponsored by:</w:t>
      </w:r>
    </w:p>
    <w:p w:rsidR="0033462E" w:rsidRDefault="0033462E" w:rsidP="0033462E">
      <w:pPr>
        <w:pStyle w:val="bpuSponsor"/>
      </w:pPr>
      <w:r w:rsidRPr="0033462E">
        <w:t>Senator Madden</w:t>
      </w:r>
    </w:p>
    <w:p w:rsidR="0033462E" w:rsidRDefault="0033462E" w:rsidP="0033462E"/>
    <w:p w:rsidR="0033462E" w:rsidRPr="0033462E" w:rsidRDefault="0033462E" w:rsidP="0033462E"/>
    <w:p w:rsidR="00E823F9" w:rsidRDefault="00E823F9" w:rsidP="00E823F9">
      <w:pPr>
        <w:pStyle w:val="bpuSponsor"/>
      </w:pPr>
    </w:p>
    <w:p w:rsidR="00E823F9" w:rsidRDefault="00E823F9" w:rsidP="00E823F9">
      <w:pPr>
        <w:pStyle w:val="bpuSponsor"/>
      </w:pPr>
    </w:p>
    <w:p w:rsidR="00E823F9" w:rsidRDefault="00E823F9" w:rsidP="00E823F9">
      <w:pPr>
        <w:pStyle w:val="bpuSponsor"/>
      </w:pPr>
      <w:r>
        <w:t>SYNOPSIS</w:t>
      </w:r>
    </w:p>
    <w:p w:rsidR="00E823F9" w:rsidRDefault="00E823F9" w:rsidP="00E823F9">
      <w:pPr>
        <w:pStyle w:val="bpuNormText"/>
      </w:pPr>
      <w:r>
        <w:tab/>
        <w:t xml:space="preserve">Requires health care facilities to screen health care workers, first responders, and other frontline workers for symptoms of post-traumatic stress disorder related to COVID-19 pandemic. </w:t>
      </w:r>
    </w:p>
    <w:p w:rsidR="00E823F9" w:rsidRDefault="00E823F9" w:rsidP="00E823F9">
      <w:pPr>
        <w:pStyle w:val="bpuNormText"/>
      </w:pPr>
    </w:p>
    <w:p w:rsidR="00E823F9" w:rsidRDefault="00E823F9" w:rsidP="00E823F9">
      <w:pPr>
        <w:pStyle w:val="bpuSponsor"/>
      </w:pPr>
      <w:r>
        <w:t xml:space="preserve">CURRENT VERSION OF TEXT </w:t>
      </w:r>
    </w:p>
    <w:p w:rsidR="00E823F9" w:rsidRDefault="00E823F9" w:rsidP="00E823F9">
      <w:pPr>
        <w:pStyle w:val="bpuNormText"/>
      </w:pPr>
      <w:r>
        <w:tab/>
        <w:t>As introduced.</w:t>
      </w:r>
    </w:p>
    <w:p w:rsidR="00E823F9" w:rsidRDefault="00E823F9" w:rsidP="00E823F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823F9" w:rsidRDefault="00E823F9" w:rsidP="008916EC">
      <w:pPr>
        <w:pStyle w:val="FronterPage"/>
        <w:tabs>
          <w:tab w:val="clear" w:pos="720"/>
          <w:tab w:val="clear" w:pos="1440"/>
          <w:tab w:val="clear" w:pos="2160"/>
          <w:tab w:val="clear" w:pos="2880"/>
          <w:tab w:val="clear" w:pos="3600"/>
          <w:tab w:val="clear" w:pos="4320"/>
          <w:tab w:val="clear" w:pos="5040"/>
        </w:tabs>
        <w:sectPr w:rsidR="00E823F9" w:rsidSect="00E823F9">
          <w:type w:val="continuous"/>
          <w:pgSz w:w="12240" w:h="20160" w:code="5"/>
          <w:pgMar w:top="1440" w:right="2275" w:bottom="1440" w:left="2275" w:header="72" w:footer="720" w:gutter="0"/>
          <w:pgNumType w:start="1"/>
          <w:cols w:space="720"/>
          <w:docGrid w:linePitch="360"/>
        </w:sectPr>
      </w:pPr>
    </w:p>
    <w:p w:rsidR="00686AEB" w:rsidRPr="00677316" w:rsidRDefault="00A33594" w:rsidP="003E47BA">
      <w:pPr>
        <w:pStyle w:val="HangingAnAct"/>
        <w:rPr>
          <w:rStyle w:val="HangingAnActChar"/>
        </w:rPr>
      </w:pPr>
      <w:r>
        <w:rPr>
          <w:rStyle w:val="BillHead"/>
        </w:rPr>
        <w:lastRenderedPageBreak/>
        <w:t>An Act</w:t>
      </w:r>
      <w:r w:rsidR="00686AEB" w:rsidRPr="006B7FA7">
        <w:rPr>
          <w:rStyle w:val="HangingAnActChar"/>
        </w:rPr>
        <w:t xml:space="preserve"> </w:t>
      </w:r>
      <w:r w:rsidR="00CC4B75">
        <w:t>concerning post-traumatic stress disorder</w:t>
      </w:r>
      <w:r w:rsidR="00D06351">
        <w:t xml:space="preserve"> and supplementing Title 26 of the Revised Statues</w:t>
      </w:r>
      <w:r w:rsidR="00CC4B75">
        <w:t>.</w:t>
      </w:r>
    </w:p>
    <w:p w:rsidR="000B1054" w:rsidRPr="00D71D68" w:rsidRDefault="000B1054" w:rsidP="000B1054"/>
    <w:p w:rsidR="00686AEB" w:rsidRPr="00AA7880" w:rsidRDefault="00686AEB" w:rsidP="00686AEB">
      <w:r>
        <w:tab/>
      </w:r>
      <w:r w:rsidR="00A33594">
        <w:rPr>
          <w:rStyle w:val="BillHeading2"/>
        </w:rPr>
        <w:t>Be It Enacted</w:t>
      </w:r>
      <w:r>
        <w:rPr>
          <w:rStyle w:val="BillHeading2"/>
        </w:rPr>
        <w:t xml:space="preserve"> </w:t>
      </w:r>
      <w:r w:rsidR="00A33594">
        <w:rPr>
          <w:rStyle w:val="BillLanguage"/>
        </w:rPr>
        <w:t>by the Senate and General Assembly of the State of New Jersey:</w:t>
      </w:r>
    </w:p>
    <w:p w:rsidR="00686AEB" w:rsidRDefault="00686AEB" w:rsidP="00686AEB"/>
    <w:p w:rsidR="00EE4DD5" w:rsidRDefault="00EE4DD5" w:rsidP="00686AEB">
      <w:r>
        <w:tab/>
        <w:t>1.</w:t>
      </w:r>
      <w:r>
        <w:tab/>
        <w:t xml:space="preserve">a.  Health care facilities licensed pursuant to P.L.1971, c.136 (C.26:2H-1 et seq.) shall establish procedures to screen </w:t>
      </w:r>
      <w:r w:rsidR="003903E1">
        <w:t>health care workers, first responders, and other frontline workers</w:t>
      </w:r>
      <w:r>
        <w:t>, upon intake</w:t>
      </w:r>
      <w:r w:rsidR="003903E1">
        <w:t xml:space="preserve"> for inpatient or outpatient services</w:t>
      </w:r>
      <w:r>
        <w:t xml:space="preserve">, for the symptoms of post-traumatic stress disorder related to the coronavirus disease 2019 (COVID-19) pandemic.  </w:t>
      </w:r>
      <w:r w:rsidR="003903E1">
        <w:t>E</w:t>
      </w:r>
      <w:r w:rsidR="00F421D9">
        <w:t xml:space="preserve">ach facility shall implement measures to avoid performing redundant screenings on a </w:t>
      </w:r>
      <w:r w:rsidR="003903E1">
        <w:t>given health care worker, first responder, or other frontline worker</w:t>
      </w:r>
      <w:r w:rsidR="00F421D9">
        <w:t xml:space="preserve">, </w:t>
      </w:r>
      <w:r w:rsidR="00535A1C">
        <w:t xml:space="preserve">both </w:t>
      </w:r>
      <w:r w:rsidR="00F421D9">
        <w:t xml:space="preserve">at the same facility </w:t>
      </w:r>
      <w:r w:rsidR="00535A1C">
        <w:t>and at other facilities in the State</w:t>
      </w:r>
      <w:r w:rsidR="00212E57">
        <w:t xml:space="preserve">, unless the </w:t>
      </w:r>
      <w:r w:rsidR="003903E1">
        <w:t xml:space="preserve">individual </w:t>
      </w:r>
      <w:r w:rsidR="00212E57">
        <w:t>requests a subsequent screening or a subsequent screening appears to be clinically appropriate</w:t>
      </w:r>
      <w:r w:rsidR="00F421D9">
        <w:t xml:space="preserve">.  </w:t>
      </w:r>
      <w:r w:rsidR="003903E1">
        <w:t xml:space="preserve">Health care workers, first responders, and other frontline workers presenting at a facility for health care services </w:t>
      </w:r>
      <w:r w:rsidR="00F421D9">
        <w:t xml:space="preserve">shall have the right to refuse to </w:t>
      </w:r>
      <w:r w:rsidR="00212E57">
        <w:t xml:space="preserve">be screened </w:t>
      </w:r>
      <w:r w:rsidR="00F421D9">
        <w:t xml:space="preserve">for </w:t>
      </w:r>
      <w:r w:rsidR="00212E57">
        <w:t xml:space="preserve">the symptoms of </w:t>
      </w:r>
      <w:r w:rsidR="00F421D9">
        <w:t xml:space="preserve">post-traumatic stress disorder related to the COVID-19 pandemic.  In the event a </w:t>
      </w:r>
      <w:r w:rsidR="003903E1">
        <w:t xml:space="preserve">health care worker, first responder, or other frontline worker </w:t>
      </w:r>
      <w:r w:rsidR="00F421D9">
        <w:t xml:space="preserve">screens positive for the symptoms of post-traumatic stress disorder related to the COVID-19 pandemic, the facility shall </w:t>
      </w:r>
      <w:r w:rsidR="005F22F9">
        <w:t xml:space="preserve">offer to </w:t>
      </w:r>
      <w:r w:rsidR="00F421D9">
        <w:t xml:space="preserve">assist the </w:t>
      </w:r>
      <w:r w:rsidR="003903E1">
        <w:t xml:space="preserve">individual </w:t>
      </w:r>
      <w:r w:rsidR="00F421D9">
        <w:t xml:space="preserve">with referrals to </w:t>
      </w:r>
      <w:r w:rsidR="005F22F9">
        <w:t xml:space="preserve">appropriate </w:t>
      </w:r>
      <w:r w:rsidR="00F421D9">
        <w:t xml:space="preserve">treatment </w:t>
      </w:r>
      <w:r w:rsidR="005F22F9">
        <w:t xml:space="preserve">resources and </w:t>
      </w:r>
      <w:r w:rsidR="000E691F">
        <w:t xml:space="preserve">shall provide </w:t>
      </w:r>
      <w:r w:rsidR="005F22F9">
        <w:t xml:space="preserve">the </w:t>
      </w:r>
      <w:r w:rsidR="003903E1">
        <w:t xml:space="preserve">individual </w:t>
      </w:r>
      <w:r w:rsidR="000E691F">
        <w:t xml:space="preserve">with a link </w:t>
      </w:r>
      <w:r w:rsidR="00971F1D">
        <w:t xml:space="preserve">to </w:t>
      </w:r>
      <w:r w:rsidR="005F22F9">
        <w:t xml:space="preserve">the informational </w:t>
      </w:r>
      <w:r w:rsidR="00971F1D">
        <w:t xml:space="preserve">resources published on the Internet websites of the Department of Health and the Division of Mental Health and Addiction Services in the Department of Human Services </w:t>
      </w:r>
      <w:r w:rsidR="005F22F9">
        <w:t xml:space="preserve">pursuant to subsection c. of this section. </w:t>
      </w:r>
    </w:p>
    <w:p w:rsidR="00F421D9" w:rsidRDefault="00F421D9" w:rsidP="00686AEB">
      <w:r>
        <w:tab/>
        <w:t>b.</w:t>
      </w:r>
      <w:r>
        <w:tab/>
        <w:t>Health care facilities employing health care workers</w:t>
      </w:r>
      <w:r w:rsidR="003903E1">
        <w:t>,</w:t>
      </w:r>
      <w:r>
        <w:t xml:space="preserve"> first responders</w:t>
      </w:r>
      <w:r w:rsidR="003903E1">
        <w:t>, or other frontline workers</w:t>
      </w:r>
      <w:r>
        <w:t xml:space="preserve"> who provided services in response to the COVID-19 pandemic </w:t>
      </w:r>
      <w:r w:rsidR="003903E1">
        <w:t xml:space="preserve">or who provided essential services during the COVID-19 pandemic </w:t>
      </w:r>
      <w:r>
        <w:t xml:space="preserve">shall </w:t>
      </w:r>
      <w:r w:rsidR="00F73B9D">
        <w:t xml:space="preserve">ensure </w:t>
      </w:r>
      <w:r w:rsidR="00535A1C">
        <w:t xml:space="preserve">that </w:t>
      </w:r>
      <w:r>
        <w:t>those health care workers</w:t>
      </w:r>
      <w:r w:rsidR="003903E1">
        <w:t>,</w:t>
      </w:r>
      <w:r>
        <w:t xml:space="preserve"> first responders</w:t>
      </w:r>
      <w:r w:rsidR="003903E1">
        <w:t>, and other frontline workers</w:t>
      </w:r>
      <w:r>
        <w:t xml:space="preserve"> </w:t>
      </w:r>
      <w:r w:rsidR="00F73B9D">
        <w:t xml:space="preserve">are provided with information </w:t>
      </w:r>
      <w:r w:rsidR="00535A1C">
        <w:t xml:space="preserve">about the </w:t>
      </w:r>
      <w:r w:rsidR="002D04F4">
        <w:t>resources</w:t>
      </w:r>
      <w:r w:rsidR="00F73B9D">
        <w:t xml:space="preserve"> </w:t>
      </w:r>
      <w:r w:rsidR="00535A1C">
        <w:t xml:space="preserve">that are available concerning </w:t>
      </w:r>
      <w:r w:rsidR="00F73B9D">
        <w:t>to post-traumatic stress disorder</w:t>
      </w:r>
      <w:r w:rsidR="00535A1C">
        <w:t xml:space="preserve"> related to the COVID-19 pandemic</w:t>
      </w:r>
      <w:r w:rsidR="002D04F4">
        <w:t xml:space="preserve">, including, but not limited to, employee assistance programs and </w:t>
      </w:r>
      <w:r w:rsidR="000E691F">
        <w:t xml:space="preserve">a link to </w:t>
      </w:r>
      <w:r w:rsidR="009B013D">
        <w:t>the informational resources published on the Internet websites of the Department of Health and the Division of Mental Health and Addiction Services in the Department of Human Services pursuant to subsection c. of this section</w:t>
      </w:r>
      <w:r w:rsidR="002D04F4">
        <w:t xml:space="preserve">.  </w:t>
      </w:r>
    </w:p>
    <w:p w:rsidR="004740EE" w:rsidRDefault="00F73B9D" w:rsidP="00686AEB">
      <w:r>
        <w:tab/>
        <w:t>c.</w:t>
      </w:r>
      <w:r>
        <w:tab/>
        <w:t>The Department of Health and the Division of Mental Health and Addiction Services in the Department of Human Services shall</w:t>
      </w:r>
      <w:r w:rsidR="004740EE">
        <w:t xml:space="preserve">:  </w:t>
      </w:r>
    </w:p>
    <w:p w:rsidR="004740EE" w:rsidRDefault="004740EE" w:rsidP="00686AEB">
      <w:r>
        <w:tab/>
        <w:t>(1)</w:t>
      </w:r>
      <w:r>
        <w:tab/>
      </w:r>
      <w:r w:rsidR="00F73B9D">
        <w:t>jointly develop a screening tool</w:t>
      </w:r>
      <w:r w:rsidR="00881D1E">
        <w:t xml:space="preserve"> for post-traumatic stress disorder related to the COVID-19 pandemic</w:t>
      </w:r>
      <w:r w:rsidR="00241162">
        <w:t>,</w:t>
      </w:r>
      <w:r w:rsidR="00F73B9D">
        <w:t xml:space="preserve"> </w:t>
      </w:r>
      <w:r w:rsidR="00241162">
        <w:t xml:space="preserve">along with </w:t>
      </w:r>
      <w:r w:rsidR="00E527F9">
        <w:t>guidance concerning the use of the screening tool</w:t>
      </w:r>
      <w:r w:rsidR="00241162">
        <w:t>,</w:t>
      </w:r>
      <w:r w:rsidR="00E527F9">
        <w:t xml:space="preserve"> </w:t>
      </w:r>
      <w:r w:rsidR="00F73B9D">
        <w:t xml:space="preserve">for use by health care facilities for the purposes of </w:t>
      </w:r>
      <w:r w:rsidR="00881D1E">
        <w:t xml:space="preserve">conducting screenings pursuant to </w:t>
      </w:r>
      <w:r w:rsidR="00F73B9D">
        <w:t>subsection a. of this section</w:t>
      </w:r>
      <w:r>
        <w:t>;</w:t>
      </w:r>
      <w:r w:rsidR="00F73B9D">
        <w:t xml:space="preserve"> </w:t>
      </w:r>
    </w:p>
    <w:p w:rsidR="004740EE" w:rsidRDefault="004740EE" w:rsidP="00686AEB">
      <w:r>
        <w:lastRenderedPageBreak/>
        <w:tab/>
        <w:t>(2)</w:t>
      </w:r>
      <w:r>
        <w:tab/>
      </w:r>
      <w:r w:rsidR="00F73B9D">
        <w:t>publish on their respective Internet websites information and a list of available resources</w:t>
      </w:r>
      <w:r w:rsidR="00971F1D">
        <w:t xml:space="preserve"> related to treatment for post-traumatic stress disorder</w:t>
      </w:r>
      <w:r w:rsidR="00F73B9D">
        <w:t xml:space="preserve">, including links to </w:t>
      </w:r>
      <w:r w:rsidR="00697CF2">
        <w:t xml:space="preserve">appropriate </w:t>
      </w:r>
      <w:r w:rsidR="00881D1E">
        <w:t>third-</w:t>
      </w:r>
      <w:r w:rsidR="00F73B9D">
        <w:t xml:space="preserve">party resource providers, for use by </w:t>
      </w:r>
      <w:r>
        <w:t xml:space="preserve">health care </w:t>
      </w:r>
      <w:r w:rsidR="00F73B9D">
        <w:t>facilities in connection with subsections a. and b. of this section</w:t>
      </w:r>
      <w:r w:rsidR="00BE5A87">
        <w:t>; and</w:t>
      </w:r>
    </w:p>
    <w:p w:rsidR="00535A1C" w:rsidRDefault="004740EE" w:rsidP="00686AEB">
      <w:r>
        <w:tab/>
      </w:r>
      <w:r w:rsidR="00BE5A87">
        <w:t>(3)</w:t>
      </w:r>
      <w:r w:rsidR="00BE5A87">
        <w:tab/>
      </w:r>
      <w:r w:rsidR="00F73B9D">
        <w:t xml:space="preserve">provide such other resources and implement such other programs and initiatives as </w:t>
      </w:r>
      <w:r w:rsidR="00881D1E">
        <w:t xml:space="preserve">each </w:t>
      </w:r>
      <w:r w:rsidR="00F73B9D">
        <w:t xml:space="preserve">shall determine to be appropriate to meet the clinical needs of </w:t>
      </w:r>
      <w:r w:rsidR="003903E1">
        <w:t xml:space="preserve">health care workers, first responders, and other frontline workers </w:t>
      </w:r>
      <w:r w:rsidR="00F73B9D">
        <w:t>experiencing post-traumatic stress disorder related to the COVID-19 pandemic.</w:t>
      </w:r>
      <w:r w:rsidR="00535A1C">
        <w:t xml:space="preserve">  </w:t>
      </w:r>
    </w:p>
    <w:p w:rsidR="00EE4DD5" w:rsidRPr="00D71D68" w:rsidRDefault="00EE4DD5" w:rsidP="00686AEB"/>
    <w:p w:rsidR="00686AEB" w:rsidRDefault="00686AEB" w:rsidP="00686AEB">
      <w:r>
        <w:tab/>
      </w:r>
      <w:r w:rsidR="009E5A87">
        <w:t>2</w:t>
      </w:r>
      <w:r w:rsidR="00A33594">
        <w:t>.</w:t>
      </w:r>
      <w:r w:rsidR="009E5A87">
        <w:tab/>
      </w:r>
      <w:r w:rsidR="00A33594">
        <w:t>This act shall take effect</w:t>
      </w:r>
      <w:r w:rsidR="009E5A87">
        <w:t xml:space="preserve"> 60 days after the date of enactment.</w:t>
      </w:r>
    </w:p>
    <w:p w:rsidR="009E5A87" w:rsidRDefault="009E5A87" w:rsidP="00686AEB"/>
    <w:p w:rsidR="009E5A87" w:rsidRPr="00AA7880" w:rsidRDefault="009E5A87" w:rsidP="00686AEB"/>
    <w:p w:rsidR="00686AEB" w:rsidRPr="00AA7880" w:rsidRDefault="00686AEB" w:rsidP="00686AEB">
      <w:pPr>
        <w:jc w:val="center"/>
      </w:pPr>
      <w:r w:rsidRPr="00D71D68">
        <w:t>STATEMENT</w:t>
      </w:r>
    </w:p>
    <w:p w:rsidR="00686AEB" w:rsidRDefault="00686AEB" w:rsidP="00686AEB"/>
    <w:p w:rsidR="00241162" w:rsidRDefault="00241162" w:rsidP="00241162">
      <w:r>
        <w:tab/>
        <w:t xml:space="preserve">This bill requires health care facilities to establish procedures to screen </w:t>
      </w:r>
      <w:r w:rsidR="003903E1">
        <w:t>health care workers, first responders, and other frontline workers</w:t>
      </w:r>
      <w:r>
        <w:t>, upon intake</w:t>
      </w:r>
      <w:r w:rsidR="003903E1">
        <w:t xml:space="preserve"> for inpatient or outpatient services</w:t>
      </w:r>
      <w:r>
        <w:t xml:space="preserve">, for the symptoms of post-traumatic stress disorder (PTSD) related to the coronavirus disease 2019 (COVID-19) pandemic.  </w:t>
      </w:r>
      <w:r w:rsidR="003903E1">
        <w:t>E</w:t>
      </w:r>
      <w:r>
        <w:t xml:space="preserve">ach facility is to implement measures to avoid performing redundant screenings on a </w:t>
      </w:r>
      <w:r w:rsidR="003903E1">
        <w:t>given health care worker, first responder, or other frontline worker</w:t>
      </w:r>
      <w:r>
        <w:t xml:space="preserve">, </w:t>
      </w:r>
      <w:r w:rsidR="00BE5A87">
        <w:t xml:space="preserve">both </w:t>
      </w:r>
      <w:r>
        <w:t xml:space="preserve">at </w:t>
      </w:r>
      <w:r w:rsidR="00BE5A87">
        <w:t xml:space="preserve">that </w:t>
      </w:r>
      <w:r>
        <w:t xml:space="preserve">facility </w:t>
      </w:r>
      <w:r w:rsidR="00BE5A87">
        <w:t>and at other facilities throughout the State</w:t>
      </w:r>
      <w:r>
        <w:t xml:space="preserve">, unless the </w:t>
      </w:r>
      <w:r w:rsidR="003903E1">
        <w:t xml:space="preserve">individual </w:t>
      </w:r>
      <w:r>
        <w:t xml:space="preserve">requests a subsequent screening or a subsequent screening appears to be clinically appropriate.  </w:t>
      </w:r>
      <w:r w:rsidR="003903E1">
        <w:t xml:space="preserve">Health care workers, first responders, and other frontline workers </w:t>
      </w:r>
      <w:r>
        <w:t xml:space="preserve">will have the right to refuse to be screened for the symptoms of PTSD related to the COVID-19 pandemic.  </w:t>
      </w:r>
    </w:p>
    <w:p w:rsidR="002B7823" w:rsidRDefault="00241162" w:rsidP="00241162">
      <w:r>
        <w:tab/>
        <w:t xml:space="preserve">In the event </w:t>
      </w:r>
      <w:r w:rsidR="003903E1">
        <w:t xml:space="preserve">a health care worker, first responder, or other frontline worker </w:t>
      </w:r>
      <w:r>
        <w:t xml:space="preserve">screens positive for the symptoms of PTSD related to the COVID-19 pandemic, the facility will be required to offer to assist the </w:t>
      </w:r>
      <w:r w:rsidR="003903E1">
        <w:t xml:space="preserve">individual </w:t>
      </w:r>
      <w:r>
        <w:t xml:space="preserve">with referrals to appropriate treatment resources and </w:t>
      </w:r>
      <w:r w:rsidR="002B7823">
        <w:t xml:space="preserve">a link </w:t>
      </w:r>
      <w:r>
        <w:t>to informational resources that are required to published on the Internet websites of the Department of Health (DOH) and the Division of Mental Health and Addiction Services (DMHAS) in the Department of Human Services under the bill</w:t>
      </w:r>
      <w:r w:rsidR="00996E76">
        <w:t>.</w:t>
      </w:r>
      <w:r w:rsidR="006E530C">
        <w:t xml:space="preserve">  </w:t>
      </w:r>
    </w:p>
    <w:p w:rsidR="00241162" w:rsidRDefault="002B7823" w:rsidP="00241162">
      <w:r>
        <w:tab/>
      </w:r>
      <w:r w:rsidR="006E530C">
        <w:t>The DOH and DMHAS will be required to develop a PTSD screening tool</w:t>
      </w:r>
      <w:r>
        <w:t>,</w:t>
      </w:r>
      <w:r w:rsidR="006E530C">
        <w:t xml:space="preserve"> and guidance concerning the use of the screening tool</w:t>
      </w:r>
      <w:r>
        <w:t>,</w:t>
      </w:r>
      <w:r w:rsidR="006E530C">
        <w:t xml:space="preserve"> for use by health care facilities in complying with the requirement</w:t>
      </w:r>
      <w:r>
        <w:t>s</w:t>
      </w:r>
      <w:r w:rsidR="006E530C">
        <w:t xml:space="preserve"> of the bill.</w:t>
      </w:r>
      <w:r w:rsidR="00957A1D">
        <w:t xml:space="preserve">  In addition, the DOH and DMHAS are to provide other resources and implement other programs and initiatives as they deem appropriate to meet the clinical needs of </w:t>
      </w:r>
      <w:r w:rsidR="004E47FF">
        <w:t xml:space="preserve">health care workers, first responders, and other frontline workers </w:t>
      </w:r>
      <w:r w:rsidR="00957A1D">
        <w:t>experiencing PTSD related to the COVID-19 pandemic.</w:t>
      </w:r>
    </w:p>
    <w:p w:rsidR="00241162" w:rsidRDefault="00241162" w:rsidP="00241162">
      <w:r>
        <w:tab/>
      </w:r>
      <w:r w:rsidR="00957A1D">
        <w:t>T</w:t>
      </w:r>
      <w:r w:rsidR="006E530C">
        <w:t xml:space="preserve">he bill </w:t>
      </w:r>
      <w:r w:rsidR="00957A1D">
        <w:t xml:space="preserve">additionally </w:t>
      </w:r>
      <w:r w:rsidR="006E530C">
        <w:t>requires h</w:t>
      </w:r>
      <w:r>
        <w:t>ealth care facilities employing health care workers</w:t>
      </w:r>
      <w:r w:rsidR="004E47FF">
        <w:t>,</w:t>
      </w:r>
      <w:r>
        <w:t xml:space="preserve"> first responders</w:t>
      </w:r>
      <w:r w:rsidR="004E47FF">
        <w:t>, or other frontline workers</w:t>
      </w:r>
      <w:r>
        <w:t xml:space="preserve"> who provided services in response to the COVID-19 pandemic </w:t>
      </w:r>
      <w:r w:rsidR="004E47FF">
        <w:t xml:space="preserve">or who </w:t>
      </w:r>
      <w:r w:rsidR="004E47FF">
        <w:lastRenderedPageBreak/>
        <w:t xml:space="preserve">provided essential services during the COVID-19 pandemic </w:t>
      </w:r>
      <w:r w:rsidR="006E530C">
        <w:t xml:space="preserve">to </w:t>
      </w:r>
      <w:r>
        <w:t xml:space="preserve">ensure </w:t>
      </w:r>
      <w:r w:rsidR="006E530C">
        <w:t xml:space="preserve">that </w:t>
      </w:r>
      <w:r>
        <w:t xml:space="preserve">those health care workers and first responders are provided with information concerning </w:t>
      </w:r>
      <w:r w:rsidR="00957A1D">
        <w:t xml:space="preserve">available </w:t>
      </w:r>
      <w:r>
        <w:t>resources</w:t>
      </w:r>
      <w:r w:rsidR="002B7823">
        <w:t xml:space="preserve"> and services</w:t>
      </w:r>
      <w:r>
        <w:t xml:space="preserve"> </w:t>
      </w:r>
      <w:r w:rsidR="00957A1D">
        <w:t xml:space="preserve">for </w:t>
      </w:r>
      <w:r w:rsidR="006E530C">
        <w:t>PTSD</w:t>
      </w:r>
      <w:r w:rsidR="00957A1D">
        <w:t xml:space="preserve"> related to the COVID-19 pandemic</w:t>
      </w:r>
      <w:r>
        <w:t xml:space="preserve">, including, but not limited to, employee assistance programs and </w:t>
      </w:r>
      <w:r w:rsidR="002B7823">
        <w:t xml:space="preserve">a link to </w:t>
      </w:r>
      <w:r>
        <w:t xml:space="preserve">the informational resources </w:t>
      </w:r>
      <w:r w:rsidR="006E530C">
        <w:t xml:space="preserve">the bill requires to be </w:t>
      </w:r>
      <w:r>
        <w:t xml:space="preserve">published on the Internet websites of the </w:t>
      </w:r>
      <w:r w:rsidR="006E530C">
        <w:t xml:space="preserve">DOH </w:t>
      </w:r>
      <w:r>
        <w:t xml:space="preserve">and the </w:t>
      </w:r>
      <w:r w:rsidR="006E530C">
        <w:t>DMHAS</w:t>
      </w:r>
      <w:r w:rsidR="00957A1D">
        <w:t>.</w:t>
      </w:r>
    </w:p>
    <w:sectPr w:rsidR="00241162" w:rsidSect="00E823F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355D" w:rsidRDefault="00B6355D">
      <w:r>
        <w:separator/>
      </w:r>
    </w:p>
  </w:endnote>
  <w:endnote w:type="continuationSeparator" w:id="0">
    <w:p w:rsidR="00B6355D" w:rsidRDefault="00B63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6232" w:rsidRDefault="0033462E" w:rsidP="0033462E">
    <w:pPr>
      <w:pStyle w:val="sponUdate"/>
    </w:pPr>
    <w:r>
      <w:t>(Sponsorship Updated As Of: 7/22/2020)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355D" w:rsidRDefault="00B6355D">
      <w:r>
        <w:separator/>
      </w:r>
    </w:p>
  </w:footnote>
  <w:footnote w:type="continuationSeparator" w:id="0">
    <w:p w:rsidR="00B6355D" w:rsidRDefault="00B635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40E8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823F9" w:rsidRDefault="00E823F9" w:rsidP="00E823F9">
    <w:pPr>
      <w:pStyle w:val="bpuHeadSpon"/>
    </w:pPr>
    <w:r w:rsidRPr="00E823F9">
      <w:rPr>
        <w:rStyle w:val="bpuHeadSponChar"/>
      </w:rPr>
      <w:t>S2490</w:t>
    </w:r>
    <w:r>
      <w:t xml:space="preserve"> A.M.BUCCO</w:t>
    </w:r>
    <w:r w:rsidR="00806232">
      <w:t>, GOPAL</w:t>
    </w:r>
  </w:p>
  <w:p w:rsidR="00E823F9" w:rsidRDefault="00E823F9" w:rsidP="00E823F9">
    <w:pPr>
      <w:pStyle w:val="bpuHeadSpon"/>
    </w:pPr>
    <w:r>
      <w:fldChar w:fldCharType="begin"/>
    </w:r>
    <w:r>
      <w:instrText xml:space="preserve"> PAGE  \* MERGEFORMAT </w:instrText>
    </w:r>
    <w:r>
      <w:fldChar w:fldCharType="separate"/>
    </w:r>
    <w:r w:rsidR="0024038D">
      <w:rPr>
        <w:noProof/>
      </w:rPr>
      <w:t>4</w:t>
    </w:r>
    <w:r>
      <w:fldChar w:fldCharType="end"/>
    </w:r>
  </w:p>
  <w:p w:rsidR="00E823F9" w:rsidRDefault="00E823F9" w:rsidP="00E823F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823F9" w:rsidRDefault="00E823F9" w:rsidP="00E823F9">
    <w:pPr>
      <w:pStyle w:val="bpuHeadSpon"/>
    </w:pPr>
    <w:r w:rsidRPr="00E823F9">
      <w:rPr>
        <w:rStyle w:val="bpuHeadSponChar"/>
      </w:rPr>
      <w:t>S2490</w:t>
    </w:r>
    <w:r>
      <w:t xml:space="preserve"> A.M.BUCCO</w:t>
    </w:r>
    <w:r w:rsidR="00806232">
      <w:t>, GOPAL</w:t>
    </w:r>
  </w:p>
  <w:p w:rsidR="00E823F9" w:rsidRDefault="00E823F9" w:rsidP="00E823F9">
    <w:pPr>
      <w:pStyle w:val="bpuHeadSpon"/>
    </w:pPr>
    <w:r>
      <w:fldChar w:fldCharType="begin"/>
    </w:r>
    <w:r>
      <w:instrText xml:space="preserve"> PAGE  \* MERGEFORMAT </w:instrText>
    </w:r>
    <w:r>
      <w:fldChar w:fldCharType="separate"/>
    </w:r>
    <w:r w:rsidR="007A2A37">
      <w:rPr>
        <w:noProof/>
      </w:rPr>
      <w:t>2</w:t>
    </w:r>
    <w:r>
      <w:fldChar w:fldCharType="end"/>
    </w:r>
  </w:p>
  <w:p w:rsidR="00E823F9" w:rsidRDefault="00E823F9" w:rsidP="00E823F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355D"/>
    <w:rsid w:val="000051BD"/>
    <w:rsid w:val="000160A5"/>
    <w:rsid w:val="0002335B"/>
    <w:rsid w:val="0003549A"/>
    <w:rsid w:val="000367AE"/>
    <w:rsid w:val="00043B22"/>
    <w:rsid w:val="000523EC"/>
    <w:rsid w:val="00054975"/>
    <w:rsid w:val="00057D20"/>
    <w:rsid w:val="0006197C"/>
    <w:rsid w:val="0006281F"/>
    <w:rsid w:val="0008141C"/>
    <w:rsid w:val="00094A55"/>
    <w:rsid w:val="000A44A7"/>
    <w:rsid w:val="000A6872"/>
    <w:rsid w:val="000B1054"/>
    <w:rsid w:val="000B3411"/>
    <w:rsid w:val="000C054C"/>
    <w:rsid w:val="000C12C2"/>
    <w:rsid w:val="000D11AF"/>
    <w:rsid w:val="000D6255"/>
    <w:rsid w:val="000D6262"/>
    <w:rsid w:val="000D7B4A"/>
    <w:rsid w:val="000E08FD"/>
    <w:rsid w:val="000E4006"/>
    <w:rsid w:val="000E691F"/>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701A"/>
    <w:rsid w:val="001F14C7"/>
    <w:rsid w:val="001F7405"/>
    <w:rsid w:val="00205533"/>
    <w:rsid w:val="00212B8D"/>
    <w:rsid w:val="00212E57"/>
    <w:rsid w:val="00222983"/>
    <w:rsid w:val="002370D0"/>
    <w:rsid w:val="0024038D"/>
    <w:rsid w:val="00241162"/>
    <w:rsid w:val="00255958"/>
    <w:rsid w:val="00257FA2"/>
    <w:rsid w:val="002618C9"/>
    <w:rsid w:val="0026574A"/>
    <w:rsid w:val="002660BB"/>
    <w:rsid w:val="002720E8"/>
    <w:rsid w:val="00275293"/>
    <w:rsid w:val="002776B0"/>
    <w:rsid w:val="00286C7E"/>
    <w:rsid w:val="002A1029"/>
    <w:rsid w:val="002A3A1A"/>
    <w:rsid w:val="002A4692"/>
    <w:rsid w:val="002A51BA"/>
    <w:rsid w:val="002B2E26"/>
    <w:rsid w:val="002B3FE6"/>
    <w:rsid w:val="002B7823"/>
    <w:rsid w:val="002C2D81"/>
    <w:rsid w:val="002C461E"/>
    <w:rsid w:val="002C6CEC"/>
    <w:rsid w:val="002D04F4"/>
    <w:rsid w:val="002E09CE"/>
    <w:rsid w:val="002E69D1"/>
    <w:rsid w:val="002F3BA6"/>
    <w:rsid w:val="00315320"/>
    <w:rsid w:val="00325776"/>
    <w:rsid w:val="00325E27"/>
    <w:rsid w:val="00330395"/>
    <w:rsid w:val="00333704"/>
    <w:rsid w:val="0033462E"/>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3EB4"/>
    <w:rsid w:val="003903E1"/>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40EE"/>
    <w:rsid w:val="00484144"/>
    <w:rsid w:val="00484C19"/>
    <w:rsid w:val="00485866"/>
    <w:rsid w:val="00492076"/>
    <w:rsid w:val="00493B1D"/>
    <w:rsid w:val="00497037"/>
    <w:rsid w:val="004A3009"/>
    <w:rsid w:val="004A6940"/>
    <w:rsid w:val="004A6B64"/>
    <w:rsid w:val="004A77A4"/>
    <w:rsid w:val="004C742C"/>
    <w:rsid w:val="004D66D0"/>
    <w:rsid w:val="004E1F3E"/>
    <w:rsid w:val="004E2CC5"/>
    <w:rsid w:val="004E47FF"/>
    <w:rsid w:val="004F21BD"/>
    <w:rsid w:val="004F4F1D"/>
    <w:rsid w:val="004F74DD"/>
    <w:rsid w:val="00501317"/>
    <w:rsid w:val="0050495C"/>
    <w:rsid w:val="00505DC9"/>
    <w:rsid w:val="00506E1E"/>
    <w:rsid w:val="00513C81"/>
    <w:rsid w:val="00527BFB"/>
    <w:rsid w:val="00532A32"/>
    <w:rsid w:val="00535A1C"/>
    <w:rsid w:val="00536B1B"/>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0FD8"/>
    <w:rsid w:val="005E017C"/>
    <w:rsid w:val="005E041F"/>
    <w:rsid w:val="005E50C6"/>
    <w:rsid w:val="005F22F9"/>
    <w:rsid w:val="005F2A97"/>
    <w:rsid w:val="005F399B"/>
    <w:rsid w:val="006019F8"/>
    <w:rsid w:val="00605B20"/>
    <w:rsid w:val="0061156F"/>
    <w:rsid w:val="00613FF5"/>
    <w:rsid w:val="006155A8"/>
    <w:rsid w:val="00621B94"/>
    <w:rsid w:val="00626239"/>
    <w:rsid w:val="00635316"/>
    <w:rsid w:val="00635449"/>
    <w:rsid w:val="006378C5"/>
    <w:rsid w:val="00640F07"/>
    <w:rsid w:val="00645E6A"/>
    <w:rsid w:val="00665CBC"/>
    <w:rsid w:val="00667A5C"/>
    <w:rsid w:val="00677316"/>
    <w:rsid w:val="00686AEB"/>
    <w:rsid w:val="00697CF2"/>
    <w:rsid w:val="006B7897"/>
    <w:rsid w:val="006B7FA7"/>
    <w:rsid w:val="006C086A"/>
    <w:rsid w:val="006C21C1"/>
    <w:rsid w:val="006C7327"/>
    <w:rsid w:val="006D00E5"/>
    <w:rsid w:val="006D791B"/>
    <w:rsid w:val="006E1E6F"/>
    <w:rsid w:val="006E2895"/>
    <w:rsid w:val="006E530C"/>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A37"/>
    <w:rsid w:val="007A2F73"/>
    <w:rsid w:val="007A3061"/>
    <w:rsid w:val="007A5277"/>
    <w:rsid w:val="007A5A0B"/>
    <w:rsid w:val="007C0E14"/>
    <w:rsid w:val="007C7DE4"/>
    <w:rsid w:val="007D40CB"/>
    <w:rsid w:val="007D5796"/>
    <w:rsid w:val="007D59C0"/>
    <w:rsid w:val="007D7D9C"/>
    <w:rsid w:val="007F485D"/>
    <w:rsid w:val="007F5A73"/>
    <w:rsid w:val="007F6050"/>
    <w:rsid w:val="00806232"/>
    <w:rsid w:val="00813627"/>
    <w:rsid w:val="00832816"/>
    <w:rsid w:val="00837109"/>
    <w:rsid w:val="00840365"/>
    <w:rsid w:val="008406A3"/>
    <w:rsid w:val="00841D2C"/>
    <w:rsid w:val="00845F3C"/>
    <w:rsid w:val="008461B8"/>
    <w:rsid w:val="008462F1"/>
    <w:rsid w:val="00847EF1"/>
    <w:rsid w:val="008538FA"/>
    <w:rsid w:val="008573B0"/>
    <w:rsid w:val="00865D1F"/>
    <w:rsid w:val="00866563"/>
    <w:rsid w:val="00867AC2"/>
    <w:rsid w:val="0087056E"/>
    <w:rsid w:val="00875402"/>
    <w:rsid w:val="00881D1E"/>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7A1D"/>
    <w:rsid w:val="00960958"/>
    <w:rsid w:val="00963A46"/>
    <w:rsid w:val="00966A3E"/>
    <w:rsid w:val="00971493"/>
    <w:rsid w:val="00971AD9"/>
    <w:rsid w:val="00971F1D"/>
    <w:rsid w:val="00972E6B"/>
    <w:rsid w:val="00973069"/>
    <w:rsid w:val="00973523"/>
    <w:rsid w:val="00980766"/>
    <w:rsid w:val="009835D4"/>
    <w:rsid w:val="009865D4"/>
    <w:rsid w:val="00996E76"/>
    <w:rsid w:val="00997152"/>
    <w:rsid w:val="009972CD"/>
    <w:rsid w:val="009A0E9C"/>
    <w:rsid w:val="009A45DA"/>
    <w:rsid w:val="009B013D"/>
    <w:rsid w:val="009B06D2"/>
    <w:rsid w:val="009B34EC"/>
    <w:rsid w:val="009B5D67"/>
    <w:rsid w:val="009B6176"/>
    <w:rsid w:val="009B70F7"/>
    <w:rsid w:val="009C0D22"/>
    <w:rsid w:val="009C2DD9"/>
    <w:rsid w:val="009C3E09"/>
    <w:rsid w:val="009C5630"/>
    <w:rsid w:val="009D0E5D"/>
    <w:rsid w:val="009D0F63"/>
    <w:rsid w:val="009D7934"/>
    <w:rsid w:val="009D7CCF"/>
    <w:rsid w:val="009E5961"/>
    <w:rsid w:val="009E5A87"/>
    <w:rsid w:val="009F4FAC"/>
    <w:rsid w:val="00A017C0"/>
    <w:rsid w:val="00A11228"/>
    <w:rsid w:val="00A222C2"/>
    <w:rsid w:val="00A305D6"/>
    <w:rsid w:val="00A33594"/>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7344"/>
    <w:rsid w:val="00B57047"/>
    <w:rsid w:val="00B61D86"/>
    <w:rsid w:val="00B6342D"/>
    <w:rsid w:val="00B6355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3AB8"/>
    <w:rsid w:val="00BE5A87"/>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6A09"/>
    <w:rsid w:val="00CA037D"/>
    <w:rsid w:val="00CA0837"/>
    <w:rsid w:val="00CA2442"/>
    <w:rsid w:val="00CA4725"/>
    <w:rsid w:val="00CB6246"/>
    <w:rsid w:val="00CC0A17"/>
    <w:rsid w:val="00CC1C28"/>
    <w:rsid w:val="00CC4B75"/>
    <w:rsid w:val="00CD0F93"/>
    <w:rsid w:val="00CD1BD1"/>
    <w:rsid w:val="00CD528D"/>
    <w:rsid w:val="00CE78BF"/>
    <w:rsid w:val="00CF65EB"/>
    <w:rsid w:val="00CF72AD"/>
    <w:rsid w:val="00D02441"/>
    <w:rsid w:val="00D039F4"/>
    <w:rsid w:val="00D06351"/>
    <w:rsid w:val="00D10496"/>
    <w:rsid w:val="00D11173"/>
    <w:rsid w:val="00D11D0B"/>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5982"/>
    <w:rsid w:val="00E527F9"/>
    <w:rsid w:val="00E543CF"/>
    <w:rsid w:val="00E546FD"/>
    <w:rsid w:val="00E608F1"/>
    <w:rsid w:val="00E611B9"/>
    <w:rsid w:val="00E7144F"/>
    <w:rsid w:val="00E73D74"/>
    <w:rsid w:val="00E76A79"/>
    <w:rsid w:val="00E80692"/>
    <w:rsid w:val="00E80C24"/>
    <w:rsid w:val="00E823F9"/>
    <w:rsid w:val="00E93836"/>
    <w:rsid w:val="00EA7C16"/>
    <w:rsid w:val="00EC5281"/>
    <w:rsid w:val="00EC791D"/>
    <w:rsid w:val="00EC7CA6"/>
    <w:rsid w:val="00ED3C5D"/>
    <w:rsid w:val="00ED4553"/>
    <w:rsid w:val="00EE4DD5"/>
    <w:rsid w:val="00F00D08"/>
    <w:rsid w:val="00F15583"/>
    <w:rsid w:val="00F200EE"/>
    <w:rsid w:val="00F22481"/>
    <w:rsid w:val="00F2542E"/>
    <w:rsid w:val="00F27278"/>
    <w:rsid w:val="00F344E3"/>
    <w:rsid w:val="00F34D58"/>
    <w:rsid w:val="00F41A9D"/>
    <w:rsid w:val="00F421D9"/>
    <w:rsid w:val="00F44314"/>
    <w:rsid w:val="00F53998"/>
    <w:rsid w:val="00F54B9C"/>
    <w:rsid w:val="00F56E96"/>
    <w:rsid w:val="00F573DD"/>
    <w:rsid w:val="00F61E59"/>
    <w:rsid w:val="00F63D99"/>
    <w:rsid w:val="00F6426B"/>
    <w:rsid w:val="00F65009"/>
    <w:rsid w:val="00F709B3"/>
    <w:rsid w:val="00F71A5E"/>
    <w:rsid w:val="00F73B9D"/>
    <w:rsid w:val="00FA0AFC"/>
    <w:rsid w:val="00FA1C82"/>
    <w:rsid w:val="00FA2ED1"/>
    <w:rsid w:val="00FA4A52"/>
    <w:rsid w:val="00FB4045"/>
    <w:rsid w:val="00FB4D8E"/>
    <w:rsid w:val="00FB7B9D"/>
    <w:rsid w:val="00FC079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DC379DC"/>
  <w15:docId w15:val="{75DACAC2-AE80-4AD6-A0DD-7FC35BA3F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618C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18C9"/>
    <w:rPr>
      <w:rFonts w:ascii="Segoe UI" w:hAnsi="Segoe UI" w:cs="Segoe UI"/>
      <w:spacing w:val="4"/>
      <w:sz w:val="18"/>
      <w:szCs w:val="18"/>
    </w:rPr>
  </w:style>
  <w:style w:type="character" w:styleId="LineNumber">
    <w:name w:val="line number"/>
    <w:basedOn w:val="DefaultParagraphFont"/>
    <w:semiHidden/>
    <w:unhideWhenUsed/>
    <w:rsid w:val="00E823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970</Words>
  <Characters>5472</Characters>
  <Application>Microsoft Office Word</Application>
  <DocSecurity>0</DocSecurity>
  <Lines>133</Lines>
  <Paragraphs>29</Paragraphs>
  <ScaleCrop>false</ScaleCrop>
  <HeadingPairs>
    <vt:vector size="2" baseType="variant">
      <vt:variant>
        <vt:lpstr>Title</vt:lpstr>
      </vt:variant>
      <vt:variant>
        <vt:i4>1</vt:i4>
      </vt:variant>
    </vt:vector>
  </HeadingPairs>
  <TitlesOfParts>
    <vt:vector size="1" baseType="lpstr">
      <vt:lpstr>S2490</vt:lpstr>
    </vt:vector>
  </TitlesOfParts>
  <Manager>R229</Manager>
  <Company>NJ Office of Legislative Services</Company>
  <LinksUpToDate>false</LinksUpToDate>
  <CharactersWithSpaces>6454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S2490</dc:title>
  <dc:subject>20-7147 (S)</dc:subject>
  <dc:creator>Senator  BUCCO</dc:creator>
  <cp:keywords>S2490|4|HS |259|219|219|F|0|</cp:keywords>
  <dc:description>INTRODUCED MAY 28, 2020</dc:description>
  <cp:lastModifiedBy>Todaro, Vivian</cp:lastModifiedBy>
  <cp:revision>2</cp:revision>
  <cp:lastPrinted>2020-07-23T13:56:00Z</cp:lastPrinted>
  <dcterms:created xsi:type="dcterms:W3CDTF">2020-07-23T13:56:00Z</dcterms:created>
  <dcterms:modified xsi:type="dcterms:W3CDTF">2020-07-23T13:56:00Z</dcterms:modified>
  <cp:category>s.1: C.26:2H-5.36 to 2020/28_x000d_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