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4AC6" w:rsidP="00407C9E">
      <w:pPr>
        <w:pStyle w:val="NoteOrEstimate"/>
      </w:pPr>
      <w:r>
        <w:t>LEGISLATIVE FISCAL ESTIMATE</w:t>
      </w:r>
    </w:p>
    <w:p w:rsidR="008A4AC6" w:rsidRPr="008A4AC6" w:rsidRDefault="00AE5C03" w:rsidP="008A4AC6">
      <w:pPr>
        <w:pStyle w:val="Reprint"/>
      </w:pPr>
      <w:r>
        <w:t>[Fourth</w:t>
      </w:r>
      <w:r w:rsidR="008A4AC6">
        <w:t xml:space="preserve"> Reprint]</w:t>
      </w:r>
    </w:p>
    <w:p w:rsidR="003C5892" w:rsidRDefault="008A4AC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52335" w:rsidP="00452335">
      <w:pPr>
        <w:pStyle w:val="BillNo"/>
      </w:pPr>
      <w:r>
        <w:t>219th LEGISLATURE</w:t>
      </w:r>
    </w:p>
    <w:p w:rsidR="00353325" w:rsidRDefault="00353325" w:rsidP="00353325"/>
    <w:p w:rsidR="00452335" w:rsidRDefault="00452335" w:rsidP="00452335">
      <w:pPr>
        <w:jc w:val="center"/>
      </w:pPr>
      <w:r>
        <w:t>DATED: SEPTEMBER 28, 2020</w:t>
      </w:r>
    </w:p>
    <w:p w:rsidR="00452335" w:rsidRDefault="00452335" w:rsidP="00353325"/>
    <w:p w:rsidR="00452335" w:rsidRDefault="0045233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E4FFC">
        <w:trPr>
          <w:trHeight w:val="576"/>
        </w:trPr>
        <w:tc>
          <w:tcPr>
            <w:tcW w:w="2333" w:type="dxa"/>
          </w:tcPr>
          <w:p w:rsidR="001E4FFC" w:rsidRPr="003C5892" w:rsidRDefault="001E4FFC" w:rsidP="001E4FF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E4FFC" w:rsidRPr="00F86368" w:rsidRDefault="001E4FFC" w:rsidP="001E4FFC">
            <w:r w:rsidRPr="00F86368">
              <w:t>Requires public health emergency credits to be awarded to certain inmates and parolees during public health emergency; prohibits contact with victim upon release of inmate awarded credits.</w:t>
            </w:r>
          </w:p>
        </w:tc>
      </w:tr>
      <w:tr w:rsidR="001E4FFC">
        <w:trPr>
          <w:trHeight w:val="576"/>
        </w:trPr>
        <w:tc>
          <w:tcPr>
            <w:tcW w:w="2333" w:type="dxa"/>
          </w:tcPr>
          <w:p w:rsidR="001E4FFC" w:rsidRPr="003C5892" w:rsidRDefault="001E4FFC" w:rsidP="001E4FF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E4FFC" w:rsidRPr="00F86368" w:rsidRDefault="001E4FFC" w:rsidP="001E4FFC">
            <w:r w:rsidRPr="00F86368">
              <w:t>Periodic State expenditure decrease; potential periodic State expenditure increase</w:t>
            </w:r>
          </w:p>
        </w:tc>
      </w:tr>
      <w:tr w:rsidR="001E4FFC">
        <w:trPr>
          <w:trHeight w:val="576"/>
        </w:trPr>
        <w:tc>
          <w:tcPr>
            <w:tcW w:w="2333" w:type="dxa"/>
          </w:tcPr>
          <w:p w:rsidR="001E4FFC" w:rsidRPr="003C5892" w:rsidRDefault="001E4FFC" w:rsidP="001E4FF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E4FFC" w:rsidRDefault="001E4FFC" w:rsidP="001E4FFC">
            <w:r w:rsidRPr="00F86368">
              <w:t xml:space="preserve">Department of Corrections, State Parole Board, Juvenile Justice Commission.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140"/>
        <w:gridCol w:w="2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E4FFC">
        <w:trPr>
          <w:gridAfter w:val="1"/>
          <w:wAfter w:w="15" w:type="dxa"/>
          <w:trHeight w:val="410"/>
        </w:trPr>
        <w:tc>
          <w:tcPr>
            <w:tcW w:w="4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1E4FFC">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C75246" w:rsidRPr="00F11982" w:rsidRDefault="001E4FFC" w:rsidP="002D7863">
            <w:pPr>
              <w:tabs>
                <w:tab w:val="left" w:pos="360"/>
                <w:tab w:val="left" w:pos="720"/>
                <w:tab w:val="left" w:pos="1440"/>
                <w:tab w:val="left" w:pos="2160"/>
                <w:tab w:val="left" w:pos="2880"/>
                <w:tab w:val="left" w:pos="3600"/>
                <w:tab w:val="left" w:pos="4320"/>
                <w:tab w:val="left" w:pos="5040"/>
              </w:tabs>
              <w:rPr>
                <w:b/>
              </w:rPr>
            </w:pPr>
            <w:r>
              <w:rPr>
                <w:b/>
              </w:rPr>
              <w:t xml:space="preserve">Periodic </w:t>
            </w:r>
            <w:r w:rsidR="00C75246" w:rsidRPr="00F11982">
              <w:rPr>
                <w:b/>
              </w:rPr>
              <w:t>State Cost</w:t>
            </w:r>
            <w:r>
              <w:rPr>
                <w:b/>
              </w:rPr>
              <w:t xml:space="preserve"> Decrease</w:t>
            </w:r>
          </w:p>
        </w:tc>
        <w:tc>
          <w:tcPr>
            <w:tcW w:w="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E4FFC" w:rsidP="001E4FF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E4FFC">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C75246" w:rsidRPr="00F11982" w:rsidRDefault="001E4FFC" w:rsidP="002D7863">
            <w:pPr>
              <w:tabs>
                <w:tab w:val="left" w:pos="360"/>
                <w:tab w:val="left" w:pos="720"/>
                <w:tab w:val="left" w:pos="1440"/>
                <w:tab w:val="left" w:pos="2160"/>
                <w:tab w:val="left" w:pos="2880"/>
                <w:tab w:val="left" w:pos="3600"/>
                <w:tab w:val="left" w:pos="4320"/>
                <w:tab w:val="left" w:pos="5040"/>
              </w:tabs>
              <w:rPr>
                <w:b/>
              </w:rPr>
            </w:pPr>
            <w:r w:rsidRPr="001E4FFC">
              <w:rPr>
                <w:b/>
              </w:rPr>
              <w:t>Potential Periodic State Cost Increase</w:t>
            </w:r>
          </w:p>
        </w:tc>
        <w:tc>
          <w:tcPr>
            <w:tcW w:w="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E4FF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1E4FFC" w:rsidRDefault="001E4FFC" w:rsidP="00452335">
      <w:pPr>
        <w:pStyle w:val="StyleBulletedSymbolsymbol"/>
        <w:tabs>
          <w:tab w:val="num" w:pos="360"/>
        </w:tabs>
        <w:spacing w:after="0"/>
      </w:pPr>
      <w:r>
        <w:t>The Office of Legislative Services (OLS) concludes that accelerating the release date of certain inmates and juvenile offenders and reducing the parole term of certain parolees by up to eight months by awarding them public health emergency credits could lower the operating expenditures of the Department of Corrections (DOC), the State Parole Board (SPB), and the Juvenile Justice Commission (JJC) during times when a public health emergency is declared.  However, the OLS is unable to quantify the savings from housing an offender or supervising parolees for a reduced period of time due to lack of sufficient data.</w:t>
      </w:r>
    </w:p>
    <w:p w:rsidR="00452335" w:rsidRDefault="00452335" w:rsidP="00452335">
      <w:pPr>
        <w:pStyle w:val="StyleBulletedSymbolsymbol"/>
        <w:numPr>
          <w:ilvl w:val="0"/>
          <w:numId w:val="0"/>
        </w:numPr>
        <w:spacing w:after="0"/>
        <w:ind w:left="360"/>
      </w:pPr>
    </w:p>
    <w:p w:rsidR="001E4FFC" w:rsidRDefault="001E4FFC" w:rsidP="00452335">
      <w:pPr>
        <w:pStyle w:val="StyleBulletedSymbolsymbol"/>
        <w:tabs>
          <w:tab w:val="left" w:pos="360"/>
          <w:tab w:val="left" w:pos="720"/>
          <w:tab w:val="left" w:pos="1440"/>
          <w:tab w:val="left" w:pos="2160"/>
          <w:tab w:val="left" w:pos="2880"/>
          <w:tab w:val="left" w:pos="3600"/>
          <w:tab w:val="left" w:pos="4320"/>
          <w:tab w:val="left" w:pos="5040"/>
        </w:tabs>
        <w:spacing w:after="0"/>
      </w:pPr>
      <w:r>
        <w:t>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w:t>
      </w:r>
    </w:p>
    <w:p w:rsidR="00452335" w:rsidRDefault="00452335" w:rsidP="0045233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1E4FFC" w:rsidP="00452335">
      <w:pPr>
        <w:pStyle w:val="StyleBulletedSymbolsymbol"/>
        <w:spacing w:after="0"/>
      </w:pPr>
      <w:r w:rsidRPr="00CE6867">
        <w:t>The OLS concurs with the DOC that the State may incur some cost for COVID-19 testing under the provisions of the bill.  However, the OLS is unable to project the number of inmates who would be eligible for early release and need testing</w:t>
      </w:r>
      <w:r>
        <w:t>.</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E4FFC" w:rsidRPr="00B11B35" w:rsidRDefault="001E4FFC" w:rsidP="001E4FFC">
      <w:r>
        <w:t xml:space="preserve">     The bill requires public health emergency credits to be awarded to certain inmates, juveniles, and parolees during a public health emergency declared by the Governor to provide remission of time from an inmate’s or juvenile’s sentence, and a parolee’s term of parole. The bill also prohibits contact with any identifiable victim following the release of an inmate or juvenile awarded credits, and requires certain reentry information to be provided prior to release.</w:t>
      </w:r>
    </w:p>
    <w:p w:rsidR="001E4FFC" w:rsidRDefault="001E4FFC" w:rsidP="001E4FFC">
      <w:r>
        <w:t xml:space="preserve">      </w:t>
      </w:r>
      <w:r w:rsidRPr="00B11B35">
        <w:t>Th</w:t>
      </w:r>
      <w:r>
        <w:t>e</w:t>
      </w:r>
      <w:r w:rsidRPr="00B11B35">
        <w:t xml:space="preserve"> bill provides for public health emergency credits to be awarded to </w:t>
      </w:r>
      <w:r>
        <w:t xml:space="preserve">an inmate in the custody of the </w:t>
      </w:r>
      <w:r w:rsidRPr="00B11B35">
        <w:t>D</w:t>
      </w:r>
      <w:r>
        <w:t xml:space="preserve">OC or a juvenile in the custody of the JJC who is scheduled to be released from </w:t>
      </w:r>
      <w:r w:rsidRPr="00B11B35">
        <w:t xml:space="preserve">custody </w:t>
      </w:r>
      <w:r>
        <w:t xml:space="preserve">within one year.  The credits are to be awarded if a </w:t>
      </w:r>
      <w:r w:rsidRPr="00B11B35">
        <w:t xml:space="preserve">public health emergency </w:t>
      </w:r>
      <w:r>
        <w:t xml:space="preserve">is </w:t>
      </w:r>
      <w:r w:rsidRPr="00B11B35">
        <w:t xml:space="preserve">declared by the Governor </w:t>
      </w:r>
      <w:r>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Pr="006F3E44">
        <w:t xml:space="preserve"> </w:t>
      </w:r>
      <w:r>
        <w:t xml:space="preserve"> </w:t>
      </w:r>
      <w:r w:rsidRPr="00B11B35">
        <w:t xml:space="preserve">The credits would </w:t>
      </w:r>
      <w:r>
        <w:t xml:space="preserve">reduce the inmate or juvenile’s </w:t>
      </w:r>
      <w:r w:rsidRPr="00B11B35">
        <w:t xml:space="preserve">sentence at the rate of </w:t>
      </w:r>
      <w:r>
        <w:t xml:space="preserve">four months </w:t>
      </w:r>
      <w:r w:rsidRPr="00B11B35">
        <w:t>for each month, or portion of each month, served during the declared emergency</w:t>
      </w:r>
      <w:r>
        <w:t>,</w:t>
      </w:r>
      <w:r w:rsidRPr="00B11B35">
        <w:t xml:space="preserve"> with a maximum of </w:t>
      </w:r>
      <w:r>
        <w:t xml:space="preserve">eight months </w:t>
      </w:r>
      <w:r w:rsidRPr="00B11B35">
        <w:t xml:space="preserve">of remission to be awarded for any declared emergency period.  The </w:t>
      </w:r>
      <w:r>
        <w:t xml:space="preserve">bill also provides that an </w:t>
      </w:r>
      <w:r w:rsidRPr="00B11B35">
        <w:t xml:space="preserve">award of public health emergency credits is not to limit or affect </w:t>
      </w:r>
      <w:r>
        <w:t xml:space="preserve">an inmate’s </w:t>
      </w:r>
      <w:r w:rsidRPr="00B11B35">
        <w:t>eligibility for parole consideration.</w:t>
      </w:r>
      <w:r>
        <w:t xml:space="preserve">  </w:t>
      </w:r>
      <w:r w:rsidRPr="00B06C21">
        <w:t xml:space="preserve">Public health emergency credits would not be awarded to any inmate or juvenile who is serving a sentence for murder, </w:t>
      </w:r>
      <w:r>
        <w:t xml:space="preserve">aggravated sexual assault, </w:t>
      </w:r>
      <w:r w:rsidRPr="00B06C21">
        <w:t>or who has been deemed a repe</w:t>
      </w:r>
      <w:r>
        <w:t>titive, compulsive sex offender</w:t>
      </w:r>
      <w:r w:rsidRPr="00B11B35">
        <w:t>.</w:t>
      </w:r>
      <w:r>
        <w:t xml:space="preserve">  </w:t>
      </w:r>
    </w:p>
    <w:p w:rsidR="001E4FFC" w:rsidRPr="00ED5CDE" w:rsidRDefault="001E4FFC" w:rsidP="001E4FFC">
      <w:r>
        <w:t xml:space="preserve">      </w:t>
      </w:r>
      <w:r w:rsidRPr="00ED5CDE">
        <w:t xml:space="preserve">Under the bill, an inmate or juvenile who is released following an award of credits is prohibited from making contact with any victim of the crime for which the inmate or juvenile was serving a sentence.  This </w:t>
      </w:r>
      <w:r>
        <w:t xml:space="preserve">contact </w:t>
      </w:r>
      <w:r w:rsidRPr="00ED5CDE">
        <w:t xml:space="preserve">prohibition </w:t>
      </w:r>
      <w:r>
        <w:t xml:space="preserve">is to </w:t>
      </w:r>
      <w:r w:rsidRPr="00ED5CDE">
        <w:t>remain in force from the date the inmate or juvenile is released until the date the inmate or juvenile was scheduled to be released from custody prior to the award of credits. Specifically, the</w:t>
      </w:r>
      <w:r>
        <w:t xml:space="preserve"> bill </w:t>
      </w:r>
      <w:r w:rsidRPr="00ED5CDE">
        <w:t xml:space="preserve">would </w:t>
      </w:r>
      <w:r>
        <w:t>prohibit</w:t>
      </w:r>
      <w:r w:rsidRPr="00ED5CDE">
        <w:t xml:space="preserve"> </w:t>
      </w:r>
      <w:r>
        <w:t xml:space="preserve">any </w:t>
      </w:r>
      <w:r w:rsidRPr="00ED5CDE">
        <w:t>contact</w:t>
      </w:r>
      <w:r>
        <w:t>,</w:t>
      </w:r>
      <w:r w:rsidRPr="00ED5CDE">
        <w:t xml:space="preserve"> </w:t>
      </w:r>
      <w:r>
        <w:t xml:space="preserve">either </w:t>
      </w:r>
      <w:r w:rsidRPr="00ED5CDE">
        <w:t>p</w:t>
      </w:r>
      <w:r>
        <w:t>erson</w:t>
      </w:r>
      <w:r w:rsidRPr="00ED5CDE">
        <w:t>ally or through an agent</w:t>
      </w:r>
      <w:r>
        <w:t>,</w:t>
      </w:r>
      <w:r w:rsidRPr="00ED5CDE">
        <w:t xml:space="preserve"> that</w:t>
      </w:r>
      <w:r>
        <w:t xml:space="preserve"> </w:t>
      </w:r>
      <w:r w:rsidRPr="00ED5CDE">
        <w:t>include</w:t>
      </w:r>
      <w:r>
        <w:t>s</w:t>
      </w:r>
      <w:r w:rsidRPr="00ED5CDE">
        <w:t xml:space="preserve"> personal, written, electronic, or telephone contact</w:t>
      </w:r>
      <w:r>
        <w:t xml:space="preserve"> with the victim,</w:t>
      </w:r>
      <w:r w:rsidRPr="00ED5CDE">
        <w:t xml:space="preserve"> or entering the </w:t>
      </w:r>
      <w:r>
        <w:t xml:space="preserve">victim’s </w:t>
      </w:r>
      <w:r w:rsidRPr="00ED5CDE">
        <w:t xml:space="preserve">residence, property, school, or place of employment.  </w:t>
      </w:r>
    </w:p>
    <w:p w:rsidR="001E4FFC" w:rsidRDefault="001E4FFC" w:rsidP="001E4FFC">
      <w:r>
        <w:t xml:space="preserve">      </w:t>
      </w:r>
      <w:r w:rsidRPr="00ED5CDE">
        <w:t xml:space="preserve">The court is required to establish procedures for filing a petition to dissolve the </w:t>
      </w:r>
      <w:r>
        <w:t>contact prohibition</w:t>
      </w:r>
      <w:r w:rsidRPr="00ED5CDE">
        <w:t xml:space="preserve">.  An inmate or juvenile who purposely or knowingly violates the </w:t>
      </w:r>
      <w:r>
        <w:t xml:space="preserve">contact </w:t>
      </w:r>
      <w:r w:rsidRPr="00ED5CDE">
        <w:t>prohibition is guilty of a crime of the fourth degree</w:t>
      </w:r>
      <w:r>
        <w:t xml:space="preserve">, which is </w:t>
      </w:r>
      <w:r w:rsidRPr="00ED5CDE">
        <w:t>punishable by a term of imprisonment of up to 18 months, a fine of u</w:t>
      </w:r>
      <w:r>
        <w:t>p</w:t>
      </w:r>
      <w:r w:rsidRPr="00ED5CDE">
        <w:t xml:space="preserve"> to $</w:t>
      </w:r>
      <w:r>
        <w:t>10,000 or</w:t>
      </w:r>
      <w:r w:rsidRPr="00ED5CDE">
        <w:t xml:space="preserve"> both.  </w:t>
      </w:r>
      <w:r>
        <w:t xml:space="preserve"> </w:t>
      </w:r>
    </w:p>
    <w:p w:rsidR="001E4FFC" w:rsidRPr="00137335" w:rsidRDefault="001E4FFC" w:rsidP="001E4FFC">
      <w:pPr>
        <w:rPr>
          <w:color w:val="212121"/>
        </w:rPr>
      </w:pPr>
      <w:r>
        <w:t xml:space="preserve">      The DOC is </w:t>
      </w:r>
      <w:r w:rsidRPr="00ED5CDE">
        <w:t xml:space="preserve">required </w:t>
      </w:r>
      <w:r>
        <w:t>under the bill</w:t>
      </w:r>
      <w:r w:rsidRPr="00ED5CDE">
        <w:t xml:space="preserve"> to provide inmates</w:t>
      </w:r>
      <w:r>
        <w:t>, prior to release,</w:t>
      </w:r>
      <w:r w:rsidRPr="00ED5CDE">
        <w:t xml:space="preserve"> with information concerning </w:t>
      </w:r>
      <w:r>
        <w:t xml:space="preserve">reentry </w:t>
      </w:r>
      <w:r w:rsidRPr="00ED5CDE">
        <w:t xml:space="preserve">organizations and programs.  </w:t>
      </w:r>
      <w:r>
        <w:t xml:space="preserve">The DOC also is required, within 30 days prior to </w:t>
      </w:r>
      <w:r w:rsidRPr="006E48EB">
        <w:t>releasing an inmate following an award of credits</w:t>
      </w:r>
      <w:r>
        <w:t xml:space="preserve">,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  S</w:t>
      </w:r>
      <w:r w:rsidRPr="00292BB5">
        <w:t xml:space="preserve">ubject to the availability of </w:t>
      </w:r>
      <w:r>
        <w:t xml:space="preserve">DOC </w:t>
      </w:r>
      <w:r w:rsidRPr="00292BB5">
        <w:t>testing resources,</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t>.</w:t>
      </w:r>
    </w:p>
    <w:p w:rsidR="001E4FFC" w:rsidRPr="00B11B35" w:rsidRDefault="001E4FFC" w:rsidP="001E4FFC">
      <w:r>
        <w:t xml:space="preserve">      The provisions of the </w:t>
      </w:r>
      <w:r w:rsidRPr="00ED5CDE">
        <w:t>bill</w:t>
      </w:r>
      <w:r>
        <w:t xml:space="preserve"> also require </w:t>
      </w:r>
      <w:r w:rsidRPr="00ED5CDE">
        <w:t xml:space="preserve">the </w:t>
      </w:r>
      <w:r>
        <w:t>DOC or JJC</w:t>
      </w:r>
      <w:r w:rsidRPr="00ED5CDE">
        <w:t>, as appropriate, to notify the appropriate court and the prosecutor of the county in which the inmate was convicted or the Attorney General if the matter was prosec</w:t>
      </w:r>
      <w:r>
        <w:t xml:space="preserve">uted by the Attorney General of: </w:t>
      </w:r>
      <w:r w:rsidRPr="00B11B35">
        <w:t>the name of any inmate or juvenile who is scheduled to be released from custody within 12 months as a result of the award of credits;</w:t>
      </w:r>
      <w:r>
        <w:t xml:space="preserve"> </w:t>
      </w:r>
      <w:r w:rsidRPr="00B11B35">
        <w:t>the date the inmate or juvenile is scheduled to be released; and the date the inmate or juvenile was scheduled to be released prior to the award of credits.</w:t>
      </w:r>
    </w:p>
    <w:p w:rsidR="001E4FFC" w:rsidRPr="00B11B35" w:rsidRDefault="001E4FFC" w:rsidP="001E4FFC">
      <w:r>
        <w:t xml:space="preserve">      </w:t>
      </w:r>
      <w:r w:rsidRPr="00B11B35">
        <w:t xml:space="preserve">Information concerning the procedures for filing an application for a </w:t>
      </w:r>
      <w:r>
        <w:t xml:space="preserve">domestic violence </w:t>
      </w:r>
      <w:r w:rsidRPr="00B11B35">
        <w:t>restraining order, resources f</w:t>
      </w:r>
      <w:r>
        <w:t>or victims of domestic violence,</w:t>
      </w:r>
      <w:r w:rsidRPr="00B11B35">
        <w:t xml:space="preserve"> and the procedures for filing a petition to dissolve </w:t>
      </w:r>
      <w:r>
        <w:t>the contact prohibition established under the bill</w:t>
      </w:r>
      <w:r w:rsidRPr="00B11B35">
        <w:t xml:space="preserve"> are to be</w:t>
      </w:r>
      <w:r>
        <w:t xml:space="preserve"> </w:t>
      </w:r>
      <w:r w:rsidRPr="00B11B35">
        <w:t xml:space="preserve">made available </w:t>
      </w:r>
      <w:r>
        <w:t xml:space="preserve">in both English and Spanish </w:t>
      </w:r>
      <w:r w:rsidRPr="00B11B35">
        <w:t xml:space="preserve">on the DOC, JJC, and Department of Law and Public Safety websites.  </w:t>
      </w:r>
    </w:p>
    <w:p w:rsidR="001E4FFC" w:rsidRPr="00B11B35" w:rsidRDefault="001E4FFC" w:rsidP="001E4FFC">
      <w:r>
        <w:lastRenderedPageBreak/>
        <w:t xml:space="preserve">      </w:t>
      </w:r>
      <w:r w:rsidRPr="00B11B35">
        <w:t xml:space="preserve">The prosecutor or Attorney General is required, not less than five days prior to the </w:t>
      </w:r>
      <w:r>
        <w:t xml:space="preserve">scheduled release date, to </w:t>
      </w:r>
      <w:r w:rsidRPr="00B11B35">
        <w:t>use any reasonable means available to notify an identifiable victim of</w:t>
      </w:r>
      <w:r>
        <w:t>:</w:t>
      </w:r>
      <w:r w:rsidRPr="00B11B35">
        <w:t xml:space="preserve"> the crime for which the inmate or juvenile is </w:t>
      </w:r>
      <w:r>
        <w:t xml:space="preserve">serving a sentence </w:t>
      </w:r>
      <w:r w:rsidRPr="00B11B35">
        <w:t>of the</w:t>
      </w:r>
      <w:r>
        <w:t xml:space="preserve"> inmate’s or juvenile’s scheduled release date, the law prohibiting </w:t>
      </w:r>
      <w:r w:rsidRPr="00B11B35">
        <w:t xml:space="preserve">the inmate or juvenile from having any contact </w:t>
      </w:r>
      <w:r>
        <w:t>the victim,</w:t>
      </w:r>
      <w:r w:rsidRPr="00B11B35">
        <w:t xml:space="preserve"> the date the </w:t>
      </w:r>
      <w:r>
        <w:t xml:space="preserve">contact prohibition will expire, </w:t>
      </w:r>
      <w:r w:rsidRPr="00B11B35">
        <w:t xml:space="preserve">the penalties imposed for </w:t>
      </w:r>
      <w:r>
        <w:t>a violation</w:t>
      </w:r>
      <w:r w:rsidRPr="00B11B35">
        <w:t>;</w:t>
      </w:r>
      <w:r>
        <w:t xml:space="preserve"> </w:t>
      </w:r>
      <w:r w:rsidRPr="00B11B35">
        <w:t xml:space="preserve">information concerning </w:t>
      </w:r>
      <w:r>
        <w:t>the procedures for filing an application to dissolve the contact prohibition,</w:t>
      </w:r>
      <w:r w:rsidRPr="00B11B35">
        <w:t xml:space="preserve"> </w:t>
      </w:r>
      <w:r>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1E4FFC" w:rsidRDefault="001E4FFC" w:rsidP="001E4FFC">
      <w:r>
        <w:t xml:space="preserve">      The provisions of the bill also require public health emergency credits to be awarded to a parolee whose term expires within one year</w:t>
      </w:r>
      <w:r w:rsidRPr="00B11B35">
        <w:t xml:space="preserve"> </w:t>
      </w:r>
      <w:r>
        <w:t xml:space="preserve">if </w:t>
      </w:r>
      <w:r w:rsidRPr="00B11B35">
        <w:t>a public health emergency is declared by the Governor that arises as a result of a communicable or infectious disease</w:t>
      </w:r>
      <w:r>
        <w:t xml:space="preserve">.  The credits would reduce the parolee’s term of supervision </w:t>
      </w:r>
      <w:r w:rsidRPr="00B11B35">
        <w:t xml:space="preserve">at the rate of </w:t>
      </w:r>
      <w:r>
        <w:t xml:space="preserve">four months </w:t>
      </w:r>
      <w:r w:rsidRPr="00B11B35">
        <w:t xml:space="preserve">for each month, or portion of each month, </w:t>
      </w:r>
      <w:r>
        <w:t xml:space="preserve">of the parolee’s term </w:t>
      </w:r>
      <w:r w:rsidRPr="00B11B35">
        <w:t>served during the declared emergency</w:t>
      </w:r>
      <w:r>
        <w:t>,</w:t>
      </w:r>
      <w:r w:rsidRPr="00B11B35">
        <w:t xml:space="preserve"> with a maximum of </w:t>
      </w:r>
      <w:r>
        <w:t xml:space="preserve">eight months </w:t>
      </w:r>
      <w:r w:rsidRPr="00B11B35">
        <w:t>of remission awarded for any declared emergency period.</w:t>
      </w:r>
      <w:r>
        <w:t xml:space="preserve">  </w:t>
      </w:r>
    </w:p>
    <w:p w:rsidR="001E4FFC" w:rsidRDefault="001E4FFC" w:rsidP="001E4FFC">
      <w:r>
        <w:t xml:space="preserve">      A parolee who has been sentenced to a special sentence of community supervision for life or parole supervision for life, or a parole for a whom a warrant has been issued or parole revocation proceedings have been initiated, is ineligible to receive credits under the bill.  The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D046E3" w:rsidP="00D046E3">
      <w:pPr>
        <w:tabs>
          <w:tab w:val="left" w:pos="6456"/>
        </w:tabs>
      </w:pPr>
      <w:r>
        <w:tab/>
      </w:r>
    </w:p>
    <w:p w:rsidR="001E4FFC" w:rsidRDefault="00255944" w:rsidP="001E4FFC">
      <w:pPr>
        <w:tabs>
          <w:tab w:val="left" w:pos="360"/>
          <w:tab w:val="left" w:pos="720"/>
          <w:tab w:val="left" w:pos="1440"/>
          <w:tab w:val="left" w:pos="2160"/>
          <w:tab w:val="left" w:pos="2880"/>
          <w:tab w:val="left" w:pos="3600"/>
          <w:tab w:val="left" w:pos="4320"/>
          <w:tab w:val="left" w:pos="5040"/>
        </w:tabs>
      </w:pPr>
      <w:r>
        <w:tab/>
      </w:r>
      <w:r w:rsidR="001E4FFC">
        <w:t>The OLS has not received a formal fiscal note on this bill.  However, upon request, the DOC has indicated to the OLS that the bill may have some fiscal impact with regard to the provision on COVID-19 testing. T</w:t>
      </w:r>
      <w:r w:rsidR="001E4FFC" w:rsidRPr="00373C44">
        <w:t xml:space="preserve">he </w:t>
      </w:r>
      <w:r w:rsidR="001E4FFC">
        <w:t xml:space="preserve">DOC notes that the </w:t>
      </w:r>
      <w:r w:rsidR="001E4FFC" w:rsidRPr="00373C44">
        <w:t>cost of one COVID</w:t>
      </w:r>
      <w:r w:rsidR="001E4FFC">
        <w:t>-</w:t>
      </w:r>
      <w:r w:rsidR="001E4FFC" w:rsidRPr="00373C44">
        <w:t xml:space="preserve">19 test kit is currently $65.00.  However, </w:t>
      </w:r>
      <w:r w:rsidR="001E4FFC">
        <w:t xml:space="preserve">the </w:t>
      </w:r>
      <w:r w:rsidR="001E4FFC" w:rsidRPr="00373C44">
        <w:t>D</w:t>
      </w:r>
      <w:r w:rsidR="001E4FFC">
        <w:t>OC</w:t>
      </w:r>
      <w:r w:rsidR="001E4FFC" w:rsidRPr="00373C44">
        <w:t xml:space="preserve"> has been advised that as of September 1, </w:t>
      </w:r>
      <w:r w:rsidR="001E4FFC">
        <w:t xml:space="preserve">2020 </w:t>
      </w:r>
      <w:r w:rsidR="001E4FFC" w:rsidRPr="00373C44">
        <w:t xml:space="preserve">the cost will be increased to $81.25.  </w:t>
      </w:r>
      <w:r w:rsidR="001E4FFC">
        <w:t>The DOC</w:t>
      </w:r>
      <w:r w:rsidR="001E4FFC" w:rsidRPr="00373C44">
        <w:t xml:space="preserve"> </w:t>
      </w:r>
      <w:r w:rsidR="001E4FFC">
        <w:t xml:space="preserve">estimates an additional salary cost for staff to </w:t>
      </w:r>
      <w:r w:rsidR="001E4FFC" w:rsidRPr="00373C44">
        <w:t xml:space="preserve">administer the test. </w:t>
      </w:r>
      <w:r w:rsidR="001E4FFC">
        <w:t xml:space="preserve">The </w:t>
      </w:r>
      <w:r w:rsidR="001E4FFC" w:rsidRPr="00373C44">
        <w:t>DOC estimates that at least one staff member, at a cost of $40/hour, and one supervisor, at a cost of $43.86/hour, will be needed to administer the COVID</w:t>
      </w:r>
      <w:r w:rsidR="001E4FFC">
        <w:t>-</w:t>
      </w:r>
      <w:r w:rsidR="001E4FFC" w:rsidRPr="00373C44">
        <w:t>19 inmate testing.  DOC estimates that staff can complete about ten tests of inmates for COVID</w:t>
      </w:r>
      <w:r w:rsidR="001E4FFC">
        <w:t>-</w:t>
      </w:r>
      <w:r w:rsidR="001E4FFC" w:rsidRPr="00373C44">
        <w:t>19 per hour.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782C" w:rsidRPr="00FB6FA4" w:rsidRDefault="00255944" w:rsidP="0052782C">
      <w:pPr>
        <w:tabs>
          <w:tab w:val="left" w:pos="360"/>
          <w:tab w:val="left" w:pos="720"/>
          <w:tab w:val="left" w:pos="1440"/>
          <w:tab w:val="left" w:pos="2160"/>
          <w:tab w:val="left" w:pos="2880"/>
          <w:tab w:val="left" w:pos="3600"/>
          <w:tab w:val="left" w:pos="4320"/>
          <w:tab w:val="left" w:pos="5040"/>
        </w:tabs>
      </w:pPr>
      <w:r>
        <w:tab/>
      </w:r>
      <w:r w:rsidR="0052782C" w:rsidRPr="00FB6FA4">
        <w:t xml:space="preserve">The OLS concludes that accelerating the release date of certain inmates and juvenile offenders </w:t>
      </w:r>
      <w:r w:rsidR="0052782C">
        <w:t xml:space="preserve">and reducing the parole term of certain parolees </w:t>
      </w:r>
      <w:r w:rsidR="0052782C" w:rsidRPr="00FB6FA4">
        <w:t>by up to</w:t>
      </w:r>
      <w:r w:rsidR="0052782C">
        <w:t xml:space="preserve"> </w:t>
      </w:r>
      <w:r w:rsidR="0052782C" w:rsidRPr="00FB6FA4">
        <w:t>eight months by awarding them public health emergency credits could lower the op</w:t>
      </w:r>
      <w:r w:rsidR="0052782C">
        <w:t xml:space="preserve">erating expenditures of the DOC, the </w:t>
      </w:r>
      <w:r w:rsidR="0052782C" w:rsidRPr="00FB6FA4">
        <w:t>JJC</w:t>
      </w:r>
      <w:r w:rsidR="0052782C">
        <w:t>, and the SPB</w:t>
      </w:r>
      <w:r w:rsidR="0052782C" w:rsidRPr="00FB6FA4">
        <w:t xml:space="preserve"> during times when a public health emergency is declared.  However, the OLS is unable to quantify the likely reduction in housing costs due to lack of sufficient information and the unpredictability of the frequency of such widespread infectious diseases.  Data obtained from the DOC indicate that the average annual cost to house an inmate in a State prison facility during FY 2019 totaled $50,191. However, this total savings would not be realized unless the population declines by a number large enough for the DOC to lower bed space capacity and reduce its fixed costs.  Savings to be generated by a small number of inmates released early from State prison and not reducing </w:t>
      </w:r>
      <w:r w:rsidR="0052782C" w:rsidRPr="00FB6FA4">
        <w:lastRenderedPageBreak/>
        <w:t xml:space="preserve">bed spaces would total $8.60 per day or $2,064 for a maximum credit of eight months per inmate in marginal costs for food, wages and clothing. </w:t>
      </w:r>
    </w:p>
    <w:p w:rsidR="0052782C" w:rsidRDefault="0052782C" w:rsidP="0052782C">
      <w:pPr>
        <w:tabs>
          <w:tab w:val="left" w:pos="360"/>
          <w:tab w:val="left" w:pos="720"/>
          <w:tab w:val="left" w:pos="1440"/>
          <w:tab w:val="left" w:pos="2160"/>
          <w:tab w:val="left" w:pos="2880"/>
          <w:tab w:val="left" w:pos="3600"/>
          <w:tab w:val="left" w:pos="4320"/>
          <w:tab w:val="left" w:pos="5040"/>
        </w:tabs>
      </w:pPr>
      <w:r w:rsidRPr="00FB6FA4">
        <w:t xml:space="preserve">      The State may receive revenue from additional fines and penalties imposed on individuals convicted of the new crime</w:t>
      </w:r>
      <w:r>
        <w:t xml:space="preserve"> established by the bill</w:t>
      </w:r>
      <w:r w:rsidRPr="00FB6FA4">
        <w:t>.  An inmate or juvenile who purposely or knowingly violates a “no contact” order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financial condition of the offenders.</w:t>
      </w:r>
    </w:p>
    <w:p w:rsidR="0052782C" w:rsidRPr="00FB6FA4" w:rsidRDefault="0052782C" w:rsidP="0052782C">
      <w:pPr>
        <w:tabs>
          <w:tab w:val="left" w:pos="360"/>
          <w:tab w:val="left" w:pos="720"/>
          <w:tab w:val="left" w:pos="1440"/>
          <w:tab w:val="left" w:pos="2160"/>
          <w:tab w:val="left" w:pos="2880"/>
          <w:tab w:val="left" w:pos="3600"/>
          <w:tab w:val="left" w:pos="4320"/>
          <w:tab w:val="left" w:pos="5040"/>
        </w:tabs>
      </w:pPr>
      <w:r>
        <w:tab/>
        <w:t xml:space="preserve">The OLS concurs with the DOC that the State may incur some cost for COVID-19 testing. Under the provisions of the bill and </w:t>
      </w:r>
      <w:r>
        <w:rPr>
          <w:color w:val="212121"/>
        </w:rPr>
        <w:t>s</w:t>
      </w:r>
      <w:r w:rsidRPr="00292BB5">
        <w:t xml:space="preserve">ubject to the availability of </w:t>
      </w:r>
      <w:r>
        <w:t xml:space="preserve">DOC </w:t>
      </w:r>
      <w:r w:rsidRPr="00292BB5">
        <w:t>testing resources,</w:t>
      </w:r>
      <w:r>
        <w:t xml:space="preserve"> </w:t>
      </w:r>
      <w:r w:rsidRPr="00292BB5">
        <w:rPr>
          <w:color w:val="212121"/>
        </w:rPr>
        <w:t xml:space="preserve">the DOC </w:t>
      </w:r>
      <w:r>
        <w:rPr>
          <w:color w:val="212121"/>
        </w:rPr>
        <w:t xml:space="preserve">is required </w:t>
      </w:r>
      <w:r w:rsidRPr="00292BB5">
        <w:rPr>
          <w:color w:val="212121"/>
        </w:rPr>
        <w:t xml:space="preserve">to test an inmate for COVID-19 prior to </w:t>
      </w:r>
      <w:r w:rsidRPr="00292BB5">
        <w:t>release following an award of public health emergency credits</w:t>
      </w:r>
      <w:r>
        <w:t>. The OLS is unable to project the number of inmates who would need testing due to early release from public health emergency credits during the current pandemic or what kind of testing would be needed in the future in case of a pandemic.</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2782C">
        <w:trPr>
          <w:trHeight w:val="403"/>
        </w:trPr>
        <w:tc>
          <w:tcPr>
            <w:tcW w:w="1260" w:type="dxa"/>
            <w:tcBorders>
              <w:top w:val="nil"/>
              <w:left w:val="nil"/>
              <w:bottom w:val="nil"/>
              <w:right w:val="nil"/>
            </w:tcBorders>
          </w:tcPr>
          <w:p w:rsidR="0052782C" w:rsidRDefault="0052782C" w:rsidP="0052782C">
            <w:pPr>
              <w:pStyle w:val="10pointItalics"/>
              <w:rPr>
                <w:sz w:val="24"/>
              </w:rPr>
            </w:pPr>
            <w:r>
              <w:t>Section:</w:t>
            </w:r>
          </w:p>
        </w:tc>
        <w:tc>
          <w:tcPr>
            <w:tcW w:w="8100" w:type="dxa"/>
            <w:tcBorders>
              <w:top w:val="nil"/>
              <w:left w:val="nil"/>
              <w:bottom w:val="nil"/>
              <w:right w:val="nil"/>
            </w:tcBorders>
          </w:tcPr>
          <w:p w:rsidR="0052782C" w:rsidRPr="00FB25F2" w:rsidRDefault="0052782C" w:rsidP="0052782C">
            <w:pPr>
              <w:rPr>
                <w:i/>
                <w:sz w:val="20"/>
                <w:szCs w:val="20"/>
              </w:rPr>
            </w:pPr>
            <w:r w:rsidRPr="00FB25F2">
              <w:rPr>
                <w:i/>
                <w:sz w:val="20"/>
                <w:szCs w:val="20"/>
              </w:rPr>
              <w:t>Judiciary</w:t>
            </w:r>
          </w:p>
        </w:tc>
      </w:tr>
      <w:tr w:rsidR="0052782C">
        <w:trPr>
          <w:trHeight w:val="403"/>
        </w:trPr>
        <w:tc>
          <w:tcPr>
            <w:tcW w:w="1260" w:type="dxa"/>
            <w:tcBorders>
              <w:top w:val="nil"/>
              <w:left w:val="nil"/>
              <w:bottom w:val="nil"/>
              <w:right w:val="nil"/>
            </w:tcBorders>
          </w:tcPr>
          <w:p w:rsidR="0052782C" w:rsidRDefault="0052782C" w:rsidP="0052782C">
            <w:pPr>
              <w:pStyle w:val="10pointItalics"/>
              <w:rPr>
                <w:sz w:val="24"/>
              </w:rPr>
            </w:pPr>
            <w:r>
              <w:t>Analyst:</w:t>
            </w:r>
          </w:p>
        </w:tc>
        <w:tc>
          <w:tcPr>
            <w:tcW w:w="8100" w:type="dxa"/>
            <w:tcBorders>
              <w:top w:val="nil"/>
              <w:left w:val="nil"/>
              <w:bottom w:val="nil"/>
              <w:right w:val="nil"/>
            </w:tcBorders>
          </w:tcPr>
          <w:p w:rsidR="0052782C" w:rsidRPr="00FB25F2" w:rsidRDefault="0052782C" w:rsidP="0052782C">
            <w:pPr>
              <w:rPr>
                <w:i/>
                <w:sz w:val="20"/>
                <w:szCs w:val="20"/>
              </w:rPr>
            </w:pPr>
            <w:bookmarkStart w:id="2" w:name="UserFullName"/>
            <w:bookmarkEnd w:id="2"/>
            <w:r w:rsidRPr="00FB25F2">
              <w:rPr>
                <w:i/>
                <w:sz w:val="20"/>
                <w:szCs w:val="20"/>
              </w:rPr>
              <w:t>Anuja Pande Joshi</w:t>
            </w:r>
          </w:p>
          <w:p w:rsidR="0052782C" w:rsidRPr="00FB25F2" w:rsidRDefault="0052782C" w:rsidP="0052782C">
            <w:pPr>
              <w:rPr>
                <w:i/>
                <w:sz w:val="20"/>
                <w:szCs w:val="20"/>
              </w:rPr>
            </w:pPr>
            <w:r w:rsidRPr="00FB25F2">
              <w:rPr>
                <w:i/>
                <w:sz w:val="20"/>
                <w:szCs w:val="20"/>
              </w:rPr>
              <w:t>Assistant Research Analyst</w:t>
            </w:r>
          </w:p>
        </w:tc>
      </w:tr>
      <w:tr w:rsidR="00EF17BC" w:rsidTr="00FC3711">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52335" w:rsidRDefault="00452335" w:rsidP="00EF17BC">
      <w:pPr>
        <w:spacing w:line="287" w:lineRule="atLeast"/>
      </w:pPr>
    </w:p>
    <w:p w:rsidR="00EF17BC" w:rsidRDefault="008A4AC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4AC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AC6" w:rsidRDefault="008A4AC6">
      <w:r>
        <w:separator/>
      </w:r>
    </w:p>
  </w:endnote>
  <w:endnote w:type="continuationSeparator" w:id="0">
    <w:p w:rsidR="008A4AC6" w:rsidRDefault="008A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12E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8068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AC6" w:rsidRDefault="008A4AC6">
      <w:r>
        <w:separator/>
      </w:r>
    </w:p>
  </w:footnote>
  <w:footnote w:type="continuationSeparator" w:id="0">
    <w:p w:rsidR="008A4AC6" w:rsidRDefault="008A4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AC6" w:rsidRDefault="008A4AC6" w:rsidP="008A4AC6">
    <w:pPr>
      <w:pStyle w:val="Header"/>
      <w:jc w:val="center"/>
    </w:pPr>
    <w:r>
      <w:t>F</w:t>
    </w:r>
    <w:r w:rsidR="00AE5C03">
      <w:t>E to S2519 [4</w:t>
    </w:r>
    <w:r>
      <w:t>R]</w:t>
    </w:r>
  </w:p>
  <w:p w:rsidR="008A4AC6" w:rsidRDefault="008A4AC6" w:rsidP="008A4AC6">
    <w:pPr>
      <w:pStyle w:val="Header"/>
      <w:jc w:val="center"/>
    </w:pPr>
    <w:r>
      <w:fldChar w:fldCharType="begin"/>
    </w:r>
    <w:r>
      <w:instrText xml:space="preserve"> PAGE  \* MERGEFORMAT </w:instrText>
    </w:r>
    <w:r>
      <w:fldChar w:fldCharType="separate"/>
    </w:r>
    <w:r w:rsidR="00EC2766">
      <w:rPr>
        <w:noProof/>
      </w:rPr>
      <w:t>4</w:t>
    </w:r>
    <w:r>
      <w:fldChar w:fldCharType="end"/>
    </w:r>
  </w:p>
  <w:p w:rsidR="008A4AC6" w:rsidRDefault="008A4AC6" w:rsidP="008A4A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AC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4FFC"/>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7E9A"/>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233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782C"/>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A4AC6"/>
    <w:rsid w:val="008C0341"/>
    <w:rsid w:val="008D5731"/>
    <w:rsid w:val="008E1349"/>
    <w:rsid w:val="00937A78"/>
    <w:rsid w:val="00947B1E"/>
    <w:rsid w:val="00953C08"/>
    <w:rsid w:val="00973C29"/>
    <w:rsid w:val="009B14F4"/>
    <w:rsid w:val="009B1B0D"/>
    <w:rsid w:val="009B1C3D"/>
    <w:rsid w:val="009B32DD"/>
    <w:rsid w:val="009C005A"/>
    <w:rsid w:val="009C723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5C03"/>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046E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2766"/>
    <w:rsid w:val="00EC4079"/>
    <w:rsid w:val="00EE7D05"/>
    <w:rsid w:val="00EF0153"/>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25F2"/>
    <w:rsid w:val="00FC3711"/>
    <w:rsid w:val="00FC7446"/>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A9EC375-2016-4275-A4C5-EF1A360A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523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1869</Words>
  <Characters>9578</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S2519 [4R]  FISCAL ESTIMATE</vt:lpstr>
    </vt:vector>
  </TitlesOfParts>
  <Manager>Anuja Pande Joshi; R230</Manager>
  <Company>Office of Legislative Services</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4R  FISCAL ESTIMATE</dc:title>
  <dc:creator>Senator POU Senator CUNNINGHAM </dc:creator>
  <cp:keywords>S2519|4|JU |309|0|0|!||</cp:keywords>
  <dc:description>Sent to Sponsor 9/23</dc:description>
  <cp:lastModifiedBy>Bektas, Brenda</cp:lastModifiedBy>
  <cp:revision>2</cp:revision>
  <dcterms:created xsi:type="dcterms:W3CDTF">2020-09-28T18:01:00Z</dcterms:created>
  <dcterms:modified xsi:type="dcterms:W3CDTF">2020-09-28T18:01:00Z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