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04A0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04A0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2528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04A0B">
        <w:rPr>
          <w:caps/>
          <w:szCs w:val="24"/>
        </w:rPr>
        <w:t>JUNE 5, 2020</w:t>
      </w:r>
    </w:p>
    <w:p w:rsidR="004144CF" w:rsidRDefault="004144CF" w:rsidP="0083060A"/>
    <w:p w:rsidR="00655CA3" w:rsidRDefault="00000933" w:rsidP="0083060A">
      <w:r>
        <w:tab/>
        <w:t>The Senate Transportation Committee reports favorably Senate Bill No. 2528.</w:t>
      </w:r>
    </w:p>
    <w:p w:rsidR="004B71C7" w:rsidRDefault="00000933" w:rsidP="004B71C7">
      <w:r>
        <w:tab/>
        <w:t>As reported, the bill</w:t>
      </w:r>
      <w:r w:rsidR="004B71C7">
        <w:t xml:space="preserve"> requires the New Jersey Motor Vehicle Commission (MVC) to grant driving privileges to individuals during the State’s ongoing public health emergency and state of emergency without the need to take a road test.  The MVC is required to grant these driving privileges if all of the following circumstances exist: the MVC is not offering road tests for applicants for a driver’s license; the applicant is at least 17 years old; applicants under the age of 21 have completed at least 40 hours of supervised driving or applicants 21 </w:t>
      </w:r>
      <w:r w:rsidR="003E607F">
        <w:t xml:space="preserve">years of age </w:t>
      </w:r>
      <w:r w:rsidR="004B71C7">
        <w:t>and over have completed at least 20 hours of supervised driving; the applicant did not have any reportable accidents during the permit period; and the applicant was not cited for any moving violations during the permit period.</w:t>
      </w:r>
    </w:p>
    <w:p w:rsidR="004B71C7" w:rsidRDefault="004B71C7" w:rsidP="004B71C7">
      <w:r>
        <w:tab/>
        <w:t>The MVC is to electronically issue a form to each eligible applicant that indicates that the individual is authorized to operate a motor vehicle in the State, subject to the restrictions of a probationary driver’s license.  The applicant is required to carry this form, along with the applicant’s permit, at all times when operating a motor vehicle.  The MVC is required to update its records to indicate that the person is authorized to drive and is subject to the restrictions applicable to a holder of a probationary driver’s license.</w:t>
      </w:r>
    </w:p>
    <w:p w:rsidR="00BF404E" w:rsidRDefault="004B71C7" w:rsidP="004B71C7">
      <w:r>
        <w:tab/>
        <w:t>If the MVC opens its locations and begins offering road tests, the applicant is required to visit an MVC location to replace the form with an official driver’s license, at a time and in a manner determined by the MVC, subject to all requirements for renewal of a driver’s license.</w:t>
      </w:r>
    </w:p>
    <w:sectPr w:rsidR="00BF404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A0B" w:rsidRDefault="00504A0B">
      <w:r>
        <w:separator/>
      </w:r>
    </w:p>
  </w:endnote>
  <w:endnote w:type="continuationSeparator" w:id="0">
    <w:p w:rsidR="00504A0B" w:rsidRDefault="0050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A0B" w:rsidRDefault="00504A0B">
      <w:r>
        <w:separator/>
      </w:r>
    </w:p>
  </w:footnote>
  <w:footnote w:type="continuationSeparator" w:id="0">
    <w:p w:rsidR="00504A0B" w:rsidRDefault="00504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F404E" w:rsidP="00BF404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F404E" w:rsidRDefault="00BF404E" w:rsidP="00BF404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A0B"/>
    <w:rsid w:val="0000093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36F6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03EE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607F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40F6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1C7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4A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07B8A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1B0D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404E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489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45B2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89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DE5D0D1E-897C-4FE3-B113-1EF5D398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F40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F4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297</Words>
  <Characters>1486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S2528 STR Statement 6/5/20</vt:lpstr>
    </vt:vector>
  </TitlesOfParts>
  <Manager>R211</Manager>
  <Company>NJ OLS DMU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S2528 STR Statement 6/5/20</dc:title>
  <dc:subject/>
  <dc:creator>Senate STR</dc:creator>
  <cp:keywords>S2528|1|AU |278|0|0|!||</cp:keywords>
  <dc:description/>
  <cp:lastModifiedBy>Todaro, Vivian</cp:lastModifiedBy>
  <cp:revision>2</cp:revision>
  <cp:lastPrinted>2020-06-08T21:34:00Z</cp:lastPrinted>
  <dcterms:created xsi:type="dcterms:W3CDTF">2020-07-23T19:13:00Z</dcterms:created>
  <dcterms:modified xsi:type="dcterms:W3CDTF">2020-07-23T19:13:00Z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