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581" w:rsidRDefault="00397581" w:rsidP="0039758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2534 </w:t>
      </w:r>
    </w:p>
    <w:p w:rsidR="00397581" w:rsidRPr="009D38FF" w:rsidRDefault="00397581" w:rsidP="0039758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53140998" r:id="rId9"/>
        </w:object>
      </w:r>
    </w:p>
    <w:p w:rsidR="00397581" w:rsidRDefault="00397581" w:rsidP="00397581">
      <w:pPr>
        <w:pStyle w:val="bpuState"/>
      </w:pPr>
      <w:r>
        <w:t>STATE OF NEW JERSEY</w:t>
      </w:r>
    </w:p>
    <w:p w:rsidR="00397581" w:rsidRDefault="00397581" w:rsidP="00397581">
      <w:pPr>
        <w:pStyle w:val="bpuLegislature"/>
      </w:pPr>
      <w:r>
        <w:t>219th LEGISLATURE</w:t>
      </w:r>
    </w:p>
    <w:p w:rsidR="00397581" w:rsidRDefault="00397581" w:rsidP="00397581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53140999" r:id="rId10"/>
        </w:object>
      </w:r>
      <w:r>
        <w:t xml:space="preserve">  </w:t>
      </w:r>
    </w:p>
    <w:p w:rsidR="00397581" w:rsidRDefault="00397581" w:rsidP="00397581">
      <w:pPr>
        <w:pStyle w:val="bpuIntro"/>
      </w:pPr>
      <w:r>
        <w:t>INTRODUCED JUNE 8, 2020</w:t>
      </w:r>
    </w:p>
    <w:p w:rsidR="00397581" w:rsidRDefault="00397581" w:rsidP="00397581">
      <w:pPr>
        <w:pStyle w:val="bpuIntro"/>
      </w:pPr>
    </w:p>
    <w:p w:rsidR="00397581" w:rsidRDefault="00397581" w:rsidP="00397581">
      <w:pPr>
        <w:pStyle w:val="bpuIntro"/>
        <w:sectPr w:rsidR="00397581" w:rsidSect="00397581">
          <w:headerReference w:type="even" r:id="rId11"/>
          <w:headerReference w:type="default" r:id="rId12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97581" w:rsidRDefault="00397581" w:rsidP="00397581">
      <w:pPr>
        <w:pStyle w:val="bpuIntro"/>
      </w:pPr>
    </w:p>
    <w:p w:rsidR="00397581" w:rsidRDefault="00397581" w:rsidP="00397581">
      <w:pPr>
        <w:pStyle w:val="bpuSponsor"/>
      </w:pPr>
      <w:r>
        <w:t>Sponsored by:</w:t>
      </w:r>
    </w:p>
    <w:p w:rsidR="00397581" w:rsidRDefault="00397581" w:rsidP="00397581">
      <w:pPr>
        <w:pStyle w:val="bpuSponsor"/>
      </w:pPr>
      <w:r>
        <w:t>Senator  LINDA R. GREENSTEIN</w:t>
      </w:r>
    </w:p>
    <w:p w:rsidR="00397581" w:rsidRDefault="00397581" w:rsidP="00397581">
      <w:pPr>
        <w:pStyle w:val="bpuSponsor"/>
      </w:pPr>
      <w:r>
        <w:t>District 14 (Mercer and Middlesex)</w:t>
      </w:r>
    </w:p>
    <w:p w:rsidR="00397581" w:rsidRDefault="00397581" w:rsidP="00397581">
      <w:pPr>
        <w:pStyle w:val="bpuSponsor"/>
      </w:pPr>
    </w:p>
    <w:p w:rsidR="00397581" w:rsidRDefault="00397581" w:rsidP="00397581">
      <w:pPr>
        <w:pStyle w:val="bpuSponsor"/>
      </w:pPr>
    </w:p>
    <w:p w:rsidR="00397581" w:rsidRDefault="00397581" w:rsidP="00397581">
      <w:pPr>
        <w:pStyle w:val="bpuSponsor"/>
      </w:pPr>
    </w:p>
    <w:p w:rsidR="00397581" w:rsidRDefault="00397581" w:rsidP="00397581">
      <w:pPr>
        <w:pStyle w:val="bpuSponsor"/>
      </w:pPr>
    </w:p>
    <w:p w:rsidR="00397581" w:rsidRDefault="00397581" w:rsidP="00397581">
      <w:pPr>
        <w:pStyle w:val="bpuSponsor"/>
      </w:pPr>
      <w:r>
        <w:t>SYNOPSIS</w:t>
      </w:r>
    </w:p>
    <w:p w:rsidR="00397581" w:rsidRDefault="00397581" w:rsidP="00397581">
      <w:pPr>
        <w:pStyle w:val="bpuNormText"/>
      </w:pPr>
      <w:r>
        <w:tab/>
        <w:t>Provides gross income tax deduction for volunteers of New Jersey Medical Reserve Corps that serve at least 150 hours during public health emergency.</w:t>
      </w:r>
    </w:p>
    <w:p w:rsidR="00397581" w:rsidRDefault="00397581" w:rsidP="00397581">
      <w:pPr>
        <w:pStyle w:val="bpuNormText"/>
      </w:pPr>
    </w:p>
    <w:p w:rsidR="00397581" w:rsidRDefault="00397581" w:rsidP="00397581">
      <w:pPr>
        <w:pStyle w:val="bpuSponsor"/>
      </w:pPr>
      <w:r>
        <w:t xml:space="preserve">CURRENT VERSION OF TEXT </w:t>
      </w:r>
    </w:p>
    <w:p w:rsidR="00397581" w:rsidRDefault="00397581" w:rsidP="00397581">
      <w:pPr>
        <w:pStyle w:val="bpuNormText"/>
      </w:pPr>
      <w:r>
        <w:tab/>
        <w:t>As introduced.</w:t>
      </w:r>
    </w:p>
    <w:p w:rsidR="00397581" w:rsidRDefault="00397581" w:rsidP="0039758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7581" w:rsidRDefault="0039758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97581" w:rsidSect="0039758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346C2" w:rsidRPr="00677316" w:rsidRDefault="001346C2" w:rsidP="001346C2">
      <w:pPr>
        <w:pStyle w:val="HangingAnAct"/>
        <w:rPr>
          <w:rStyle w:val="HangingAnActChar"/>
        </w:rPr>
      </w:pPr>
      <w:r w:rsidRPr="001346C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DD0C95">
        <w:rPr>
          <w:rStyle w:val="HangingAnActChar"/>
        </w:rPr>
        <w:t>providing a gross income tax deduction for volunteers of the New Jersey Medical Reserve Corps and amending N.J.S.54A:3-1.</w:t>
      </w:r>
    </w:p>
    <w:p w:rsidR="001346C2" w:rsidRPr="00D71D68" w:rsidRDefault="001346C2" w:rsidP="001346C2"/>
    <w:p w:rsidR="001346C2" w:rsidRPr="00AA7880" w:rsidRDefault="001346C2" w:rsidP="001346C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346C2" w:rsidRDefault="001346C2" w:rsidP="001346C2"/>
    <w:p w:rsidR="001346C2" w:rsidRDefault="001346C2" w:rsidP="001346C2">
      <w:pPr>
        <w:pStyle w:val="ListParagraph"/>
        <w:numPr>
          <w:ilvl w:val="0"/>
          <w:numId w:val="1"/>
        </w:numPr>
      </w:pPr>
      <w:r>
        <w:t>N.J.S.</w:t>
      </w:r>
      <w:r w:rsidRPr="00DB6F10">
        <w:t xml:space="preserve">54A:3-1 </w:t>
      </w:r>
      <w:r>
        <w:t>is amended to read as follows:</w:t>
      </w:r>
    </w:p>
    <w:p w:rsidR="001346C2" w:rsidRDefault="001346C2" w:rsidP="001346C2">
      <w:r w:rsidRPr="00DB6F10">
        <w:rPr>
          <w:color w:val="000000"/>
        </w:rPr>
        <w:tab/>
      </w:r>
      <w:r w:rsidRPr="00DB6F10">
        <w:t>54A:3-1</w:t>
      </w:r>
      <w:r w:rsidR="003B7BEA">
        <w:t>.</w:t>
      </w:r>
      <w:r w:rsidR="003B7BEA">
        <w:tab/>
      </w:r>
      <w:r w:rsidRPr="00DB6F10">
        <w:rPr>
          <w:color w:val="000000"/>
        </w:rPr>
        <w:t>Personal exemptions and deductions.</w:t>
      </w:r>
      <w:r>
        <w:rPr>
          <w:color w:val="000000"/>
        </w:rPr>
        <w:t xml:space="preserve">  Each taxpayer shall be allowed personal exemptions and deductions against his gross income as follows:</w:t>
      </w:r>
    </w:p>
    <w:p w:rsidR="001346C2" w:rsidRDefault="001346C2" w:rsidP="001346C2">
      <w:r>
        <w:tab/>
        <w:t>(a)</w:t>
      </w:r>
      <w:r>
        <w:tab/>
        <w:t>Taxpayer.  Each taxpayer shall be allowed a personal exemption of $1,000.00 which may be taken as a deduction from his New Jersey gross income.</w:t>
      </w:r>
    </w:p>
    <w:p w:rsidR="001346C2" w:rsidRDefault="001346C2" w:rsidP="001346C2">
      <w:r>
        <w:tab/>
        <w:t>(b)</w:t>
      </w:r>
      <w:r>
        <w:tab/>
        <w:t>Additional exemptions.  In addition to the personal exemptions allowed in (a), the following additional personal exemptions shall be allowed as a deduction from gross income:</w:t>
      </w:r>
    </w:p>
    <w:p w:rsidR="001346C2" w:rsidRDefault="001346C2" w:rsidP="001346C2">
      <w:r>
        <w:tab/>
      </w:r>
      <w:r w:rsidRPr="00DB6F10">
        <w:t>1.</w:t>
      </w:r>
      <w:r>
        <w:tab/>
      </w:r>
      <w:r w:rsidRPr="00DB6F10">
        <w:t>For the taxpayer's spouse, or domestic partner as defined in section 3 of P.L.2003, c.246 (C.26:8A-3), who does not file separately - $1,000.00.</w:t>
      </w:r>
    </w:p>
    <w:p w:rsidR="001346C2" w:rsidRDefault="001346C2" w:rsidP="001346C2">
      <w:r>
        <w:tab/>
      </w:r>
      <w:r w:rsidRPr="00DB6F10">
        <w:t>2.</w:t>
      </w:r>
      <w:r>
        <w:tab/>
      </w:r>
      <w:r w:rsidRPr="00DB6F10">
        <w:t>For each dependent who qualifies as a dependent of the taxpayer during the taxable year for federal</w:t>
      </w:r>
      <w:r>
        <w:t xml:space="preserve"> income tax </w:t>
      </w:r>
      <w:r w:rsidRPr="00DB6F10">
        <w:t>purposes - $1,500.00.</w:t>
      </w:r>
    </w:p>
    <w:p w:rsidR="001346C2" w:rsidRDefault="001346C2" w:rsidP="001346C2">
      <w:r>
        <w:tab/>
      </w:r>
      <w:r w:rsidRPr="00DB6F10">
        <w:t>3.</w:t>
      </w:r>
      <w:r>
        <w:tab/>
      </w:r>
      <w:r w:rsidRPr="00DB6F10">
        <w:t>Taxpayer 65 years of age or over at the close of the taxable year -</w:t>
      </w:r>
      <w:r>
        <w:t xml:space="preserve"> </w:t>
      </w:r>
      <w:r w:rsidRPr="00DB6F10">
        <w:t>$1,000.00.</w:t>
      </w:r>
    </w:p>
    <w:p w:rsidR="001346C2" w:rsidRDefault="001346C2" w:rsidP="001346C2">
      <w:r>
        <w:tab/>
      </w:r>
      <w:r w:rsidRPr="00DB6F10">
        <w:t>4.</w:t>
      </w:r>
      <w:r>
        <w:tab/>
      </w:r>
      <w:r w:rsidRPr="00DB6F10">
        <w:t>Taxpayer's spouse 65 years of age or over at the close of the taxable year - $1,000.00.</w:t>
      </w:r>
    </w:p>
    <w:p w:rsidR="001346C2" w:rsidRDefault="001346C2" w:rsidP="001346C2">
      <w:r>
        <w:tab/>
      </w:r>
      <w:r w:rsidRPr="00DB6F10">
        <w:t>5.</w:t>
      </w:r>
      <w:r>
        <w:tab/>
      </w:r>
      <w:r w:rsidRPr="00DB6F10">
        <w:t>Blind or disabled taxpayer - $1,000.00.</w:t>
      </w:r>
    </w:p>
    <w:p w:rsidR="001346C2" w:rsidRDefault="001346C2" w:rsidP="001346C2">
      <w:r>
        <w:tab/>
      </w:r>
      <w:r w:rsidRPr="00DB6F10">
        <w:t>6.</w:t>
      </w:r>
      <w:r>
        <w:tab/>
      </w:r>
      <w:r w:rsidRPr="00DB6F10">
        <w:t>Blind or disabled spouse - $1,000.00.</w:t>
      </w:r>
    </w:p>
    <w:p w:rsidR="001346C2" w:rsidRDefault="001346C2" w:rsidP="001346C2">
      <w:r>
        <w:tab/>
      </w:r>
      <w:r w:rsidRPr="00DB6F10">
        <w:t>7.</w:t>
      </w:r>
      <w:r>
        <w:tab/>
      </w:r>
      <w:r w:rsidRPr="00DB6F10">
        <w:t>Taxpayer who is a veteran honorably discharged or released under honorable circumstances from active duty in the Armed Forces of the United States, a reserve component thereof, or the National Guard of New Jersey in a federal active duty status, as those terms are used in N.J.S.38A:1-1 - $6,000.</w:t>
      </w:r>
    </w:p>
    <w:p w:rsidR="001346C2" w:rsidRPr="00B26675" w:rsidRDefault="001346C2" w:rsidP="001346C2">
      <w:pPr>
        <w:rPr>
          <w:u w:val="single"/>
        </w:rPr>
      </w:pPr>
      <w:r>
        <w:tab/>
      </w:r>
      <w:r w:rsidRPr="00B26675">
        <w:rPr>
          <w:u w:val="single"/>
        </w:rPr>
        <w:t>8.</w:t>
      </w:r>
      <w:r w:rsidRPr="00B26675">
        <w:rPr>
          <w:u w:val="single"/>
        </w:rPr>
        <w:tab/>
        <w:t xml:space="preserve">Taxpayer who </w:t>
      </w:r>
      <w:r>
        <w:rPr>
          <w:u w:val="single"/>
        </w:rPr>
        <w:t>is</w:t>
      </w:r>
      <w:r w:rsidRPr="00B26675">
        <w:rPr>
          <w:u w:val="single"/>
        </w:rPr>
        <w:t xml:space="preserve"> a volunteer </w:t>
      </w:r>
      <w:r>
        <w:rPr>
          <w:u w:val="single"/>
        </w:rPr>
        <w:t xml:space="preserve">member </w:t>
      </w:r>
      <w:r w:rsidRPr="00B26675">
        <w:rPr>
          <w:u w:val="single"/>
        </w:rPr>
        <w:t>of the New Jersey Medical Reserve Corps during a</w:t>
      </w:r>
      <w:r>
        <w:rPr>
          <w:u w:val="single"/>
        </w:rPr>
        <w:t xml:space="preserve"> declared</w:t>
      </w:r>
      <w:r w:rsidRPr="00B26675">
        <w:rPr>
          <w:u w:val="single"/>
        </w:rPr>
        <w:t xml:space="preserve"> public health emergency, as that term is </w:t>
      </w:r>
      <w:r>
        <w:rPr>
          <w:u w:val="single"/>
        </w:rPr>
        <w:t>defined</w:t>
      </w:r>
      <w:r w:rsidRPr="00B26675">
        <w:rPr>
          <w:u w:val="single"/>
        </w:rPr>
        <w:t xml:space="preserve"> in section 2 of P.L.2005, c.2</w:t>
      </w:r>
      <w:r>
        <w:rPr>
          <w:u w:val="single"/>
        </w:rPr>
        <w:t>22 (C.26:13-2), and completes at least 150</w:t>
      </w:r>
      <w:r w:rsidRPr="00B26675">
        <w:rPr>
          <w:u w:val="single"/>
        </w:rPr>
        <w:t xml:space="preserve"> hours of volunteer service during th</w:t>
      </w:r>
      <w:r>
        <w:rPr>
          <w:u w:val="single"/>
        </w:rPr>
        <w:t>e public health emergency - $1,000</w:t>
      </w:r>
      <w:r w:rsidRPr="00B26675">
        <w:rPr>
          <w:u w:val="single"/>
        </w:rPr>
        <w:t>.</w:t>
      </w:r>
    </w:p>
    <w:p w:rsidR="001346C2" w:rsidRDefault="001346C2" w:rsidP="001346C2">
      <w:pPr>
        <w:rPr>
          <w:color w:val="000000"/>
        </w:rPr>
      </w:pPr>
      <w:r>
        <w:rPr>
          <w:color w:val="000000"/>
        </w:rPr>
        <w:tab/>
      </w:r>
      <w:r w:rsidRPr="00BF3952">
        <w:rPr>
          <w:color w:val="000000"/>
        </w:rPr>
        <w:t>(c)</w:t>
      </w:r>
      <w:r>
        <w:rPr>
          <w:color w:val="000000"/>
        </w:rPr>
        <w:tab/>
      </w:r>
      <w:r w:rsidRPr="00BF3952">
        <w:rPr>
          <w:color w:val="000000"/>
        </w:rPr>
        <w:t>Special Rule.</w:t>
      </w:r>
      <w:r>
        <w:rPr>
          <w:color w:val="000000"/>
        </w:rPr>
        <w:t xml:space="preserve"> </w:t>
      </w:r>
      <w:r w:rsidRPr="00BF3952">
        <w:rPr>
          <w:color w:val="000000"/>
        </w:rPr>
        <w:t xml:space="preserve"> The personal exemptions allowed under this section shall be limited to that percentage which the total number of months within a taxpayer's taxable year under this act bears to 12.</w:t>
      </w:r>
      <w:r>
        <w:rPr>
          <w:color w:val="000000"/>
        </w:rPr>
        <w:t xml:space="preserve"> </w:t>
      </w:r>
      <w:r w:rsidRPr="00BF3952">
        <w:rPr>
          <w:color w:val="000000"/>
        </w:rPr>
        <w:t xml:space="preserve"> For this purpose 15 days or more shall constitute a month.</w:t>
      </w:r>
    </w:p>
    <w:p w:rsidR="001346C2" w:rsidRDefault="001346C2" w:rsidP="001346C2">
      <w:pPr>
        <w:rPr>
          <w:color w:val="000000"/>
        </w:rPr>
      </w:pPr>
      <w:r>
        <w:rPr>
          <w:color w:val="000000"/>
        </w:rPr>
        <w:tab/>
      </w:r>
      <w:r w:rsidRPr="00BF3952">
        <w:rPr>
          <w:color w:val="000000"/>
        </w:rPr>
        <w:t>(d)</w:t>
      </w:r>
      <w:r>
        <w:rPr>
          <w:color w:val="000000"/>
        </w:rPr>
        <w:tab/>
      </w:r>
      <w:r w:rsidRPr="00BF3952">
        <w:rPr>
          <w:color w:val="000000"/>
        </w:rPr>
        <w:t>(Deleted by amendment, P.L.1993, c.178).</w:t>
      </w:r>
    </w:p>
    <w:p w:rsidR="001346C2" w:rsidRDefault="001346C2" w:rsidP="001346C2">
      <w:pPr>
        <w:rPr>
          <w:color w:val="000000"/>
        </w:rPr>
      </w:pPr>
      <w:r>
        <w:rPr>
          <w:color w:val="000000"/>
        </w:rPr>
        <w:tab/>
      </w:r>
      <w:r w:rsidRPr="00BF3952">
        <w:rPr>
          <w:color w:val="000000"/>
        </w:rPr>
        <w:t>(e)</w:t>
      </w:r>
      <w:r>
        <w:rPr>
          <w:color w:val="000000"/>
        </w:rPr>
        <w:tab/>
      </w:r>
      <w:r w:rsidRPr="00BF3952">
        <w:rPr>
          <w:color w:val="000000"/>
        </w:rPr>
        <w:t>Nonresidents.</w:t>
      </w:r>
      <w:r>
        <w:rPr>
          <w:color w:val="000000"/>
        </w:rPr>
        <w:t xml:space="preserve">  </w:t>
      </w:r>
      <w:r w:rsidRPr="00BF3952">
        <w:rPr>
          <w:color w:val="000000"/>
        </w:rPr>
        <w:t>For taxable</w:t>
      </w:r>
      <w:r w:rsidR="00725752">
        <w:rPr>
          <w:color w:val="000000"/>
        </w:rPr>
        <w:t xml:space="preserve"> years to which a certification </w:t>
      </w:r>
      <w:r w:rsidRPr="00BF3952">
        <w:rPr>
          <w:color w:val="000000"/>
        </w:rPr>
        <w:t>pursuant to section 3 of P.L.1993, c.320 (C.54A:2-1.2) applies, a nonresident taxpayer shall be allowed the same</w:t>
      </w:r>
      <w:r>
        <w:rPr>
          <w:color w:val="000000"/>
        </w:rPr>
        <w:t xml:space="preserve"> deduction </w:t>
      </w:r>
      <w:r w:rsidRPr="00BF3952">
        <w:rPr>
          <w:color w:val="000000"/>
        </w:rPr>
        <w:t>for personal exemptions as a resident taxpayer.</w:t>
      </w:r>
      <w:r>
        <w:rPr>
          <w:color w:val="000000"/>
        </w:rPr>
        <w:t xml:space="preserve">  </w:t>
      </w:r>
      <w:r w:rsidRPr="00BF3952">
        <w:rPr>
          <w:color w:val="000000"/>
        </w:rPr>
        <w:t>However, if (1) the nonresident taxpayer's gross</w:t>
      </w:r>
      <w:r>
        <w:rPr>
          <w:color w:val="000000"/>
        </w:rPr>
        <w:t xml:space="preserve"> income </w:t>
      </w:r>
      <w:r w:rsidRPr="00BF3952">
        <w:rPr>
          <w:color w:val="000000"/>
        </w:rPr>
        <w:t>which is subject to</w:t>
      </w:r>
      <w:r>
        <w:rPr>
          <w:color w:val="000000"/>
        </w:rPr>
        <w:t xml:space="preserve"> tax </w:t>
      </w:r>
      <w:r w:rsidRPr="00BF3952">
        <w:rPr>
          <w:color w:val="000000"/>
        </w:rPr>
        <w:t>under this act is exceeded by (2) the gross</w:t>
      </w:r>
      <w:r>
        <w:rPr>
          <w:color w:val="000000"/>
        </w:rPr>
        <w:t xml:space="preserve"> income </w:t>
      </w:r>
      <w:r w:rsidRPr="00BF3952">
        <w:rPr>
          <w:color w:val="000000"/>
        </w:rPr>
        <w:t>which the nonresident taxpayer would be required to report under this act if the taxpayer were a resident by more than $100.00, the taxpayer's</w:t>
      </w:r>
      <w:r>
        <w:rPr>
          <w:color w:val="000000"/>
        </w:rPr>
        <w:t xml:space="preserve"> deduction </w:t>
      </w:r>
      <w:r w:rsidRPr="00BF3952">
        <w:rPr>
          <w:color w:val="000000"/>
        </w:rPr>
        <w:t>for personal exemptions shall be limited by the percentage which (1) is to (2).</w:t>
      </w:r>
    </w:p>
    <w:p w:rsidR="001346C2" w:rsidRDefault="001346C2" w:rsidP="001346C2">
      <w:r>
        <w:rPr>
          <w:color w:val="000000"/>
        </w:rPr>
        <w:t>(cf: P.L.2019, c.146)</w:t>
      </w:r>
    </w:p>
    <w:p w:rsidR="001346C2" w:rsidRPr="00D71D68" w:rsidRDefault="001346C2" w:rsidP="001346C2"/>
    <w:p w:rsidR="001346C2" w:rsidRPr="00AA7880" w:rsidRDefault="001346C2" w:rsidP="001346C2">
      <w:r>
        <w:tab/>
        <w:t>2.</w:t>
      </w:r>
      <w:r>
        <w:tab/>
        <w:t>This act shall take effect immediately.</w:t>
      </w:r>
    </w:p>
    <w:p w:rsidR="001346C2" w:rsidRDefault="001346C2" w:rsidP="001346C2"/>
    <w:p w:rsidR="001346C2" w:rsidRPr="00CE7BD8" w:rsidRDefault="001346C2" w:rsidP="001346C2"/>
    <w:p w:rsidR="001346C2" w:rsidRPr="00AA7880" w:rsidRDefault="001346C2" w:rsidP="001346C2">
      <w:pPr>
        <w:jc w:val="center"/>
      </w:pPr>
      <w:r w:rsidRPr="00D71D68">
        <w:t>STATEMENT</w:t>
      </w:r>
    </w:p>
    <w:p w:rsidR="001346C2" w:rsidRDefault="001346C2" w:rsidP="001346C2"/>
    <w:p w:rsidR="001346C2" w:rsidRDefault="001346C2" w:rsidP="001346C2">
      <w:r>
        <w:tab/>
        <w:t>This bill provides a gross income tax deduction of $1,000 to a taxpayer who is a volunteer member of the New Jersey Medical Reserve Corps (NJMRC) during a declared public health emergency and completes at least 150 hours of volunteer service during that public health emergency.</w:t>
      </w:r>
    </w:p>
    <w:p w:rsidR="001346C2" w:rsidRDefault="001346C2">
      <w:r>
        <w:tab/>
        <w:t xml:space="preserve">The NJMRC </w:t>
      </w:r>
      <w:r w:rsidRPr="006F2E4E">
        <w:t xml:space="preserve">is a network of community-based, locally organized units comprised of volunteers who help ensure their communities are healthy, prepared, and resilient. </w:t>
      </w:r>
      <w:r>
        <w:t xml:space="preserve"> The</w:t>
      </w:r>
      <w:r w:rsidRPr="006F2E4E">
        <w:t xml:space="preserve"> NJMRC promotes healthy living throughout the year and stands ready for deployment in the event of a disaster or other emergency.</w:t>
      </w:r>
    </w:p>
    <w:sectPr w:rsidR="001346C2" w:rsidSect="00397581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E20" w:rsidRDefault="00146E20">
      <w:r>
        <w:separator/>
      </w:r>
    </w:p>
  </w:endnote>
  <w:endnote w:type="continuationSeparator" w:id="0">
    <w:p w:rsidR="00146E20" w:rsidRDefault="00146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BEA" w:rsidRPr="00921C91" w:rsidRDefault="003B7BE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B7BEA" w:rsidRPr="00921C91" w:rsidRDefault="003B7BEA">
    <w:pPr>
      <w:pStyle w:val="Footer"/>
      <w:rPr>
        <w:szCs w:val="18"/>
      </w:rPr>
    </w:pPr>
  </w:p>
  <w:p w:rsidR="003B7BEA" w:rsidRPr="00921C91" w:rsidRDefault="003B7BEA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B7BEA" w:rsidRDefault="003B7BEA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E20" w:rsidRDefault="00146E20">
      <w:r>
        <w:separator/>
      </w:r>
    </w:p>
  </w:footnote>
  <w:footnote w:type="continuationSeparator" w:id="0">
    <w:p w:rsidR="00146E20" w:rsidRDefault="00146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0518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97581" w:rsidRDefault="00397581" w:rsidP="00397581">
    <w:pPr>
      <w:pStyle w:val="bpuHeadSpon"/>
    </w:pPr>
    <w:r w:rsidRPr="00397581">
      <w:rPr>
        <w:rStyle w:val="bpuHeadSponChar"/>
      </w:rPr>
      <w:t>S2534</w:t>
    </w:r>
    <w:r>
      <w:t xml:space="preserve"> GREENSTEIN</w:t>
    </w:r>
  </w:p>
  <w:p w:rsidR="00397581" w:rsidRDefault="00397581" w:rsidP="0039758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5181">
      <w:rPr>
        <w:noProof/>
      </w:rPr>
      <w:t>3</w:t>
    </w:r>
    <w:r>
      <w:fldChar w:fldCharType="end"/>
    </w:r>
  </w:p>
  <w:p w:rsidR="00397581" w:rsidRDefault="00397581" w:rsidP="0039758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97581" w:rsidRDefault="00397581" w:rsidP="00397581">
    <w:pPr>
      <w:pStyle w:val="bpuHeadSpon"/>
    </w:pPr>
    <w:r w:rsidRPr="00397581">
      <w:rPr>
        <w:rStyle w:val="bpuHeadSponChar"/>
      </w:rPr>
      <w:t>S2534</w:t>
    </w:r>
    <w:r>
      <w:t xml:space="preserve"> GREENSTEIN</w:t>
    </w:r>
  </w:p>
  <w:p w:rsidR="00397581" w:rsidRDefault="00397581" w:rsidP="0039758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05181">
      <w:rPr>
        <w:noProof/>
      </w:rPr>
      <w:t>2</w:t>
    </w:r>
    <w:r>
      <w:fldChar w:fldCharType="end"/>
    </w:r>
  </w:p>
  <w:p w:rsidR="00397581" w:rsidRDefault="00397581" w:rsidP="00397581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B30DB1"/>
    <w:multiLevelType w:val="hybridMultilevel"/>
    <w:tmpl w:val="47C016EE"/>
    <w:lvl w:ilvl="0" w:tplc="F73C70E4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E2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4DD4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6C2"/>
    <w:rsid w:val="00135943"/>
    <w:rsid w:val="00146E20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2EAA"/>
    <w:rsid w:val="00255958"/>
    <w:rsid w:val="00257FA2"/>
    <w:rsid w:val="0026574A"/>
    <w:rsid w:val="002660BB"/>
    <w:rsid w:val="002720E8"/>
    <w:rsid w:val="00275293"/>
    <w:rsid w:val="00275BCE"/>
    <w:rsid w:val="002776B0"/>
    <w:rsid w:val="00286C7E"/>
    <w:rsid w:val="002A1029"/>
    <w:rsid w:val="002A3A1A"/>
    <w:rsid w:val="002A4692"/>
    <w:rsid w:val="002A51BA"/>
    <w:rsid w:val="002A76AF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015F"/>
    <w:rsid w:val="0036180C"/>
    <w:rsid w:val="00363CF5"/>
    <w:rsid w:val="00364344"/>
    <w:rsid w:val="003702CA"/>
    <w:rsid w:val="00370617"/>
    <w:rsid w:val="00382F1F"/>
    <w:rsid w:val="00391DA4"/>
    <w:rsid w:val="00397581"/>
    <w:rsid w:val="003A3C64"/>
    <w:rsid w:val="003A3F83"/>
    <w:rsid w:val="003B7BEA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79E6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128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3612"/>
    <w:rsid w:val="00665CBC"/>
    <w:rsid w:val="00667A5C"/>
    <w:rsid w:val="00677316"/>
    <w:rsid w:val="00686AEB"/>
    <w:rsid w:val="006A6F7E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5752"/>
    <w:rsid w:val="007279FD"/>
    <w:rsid w:val="00733516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1B4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1CF"/>
    <w:rsid w:val="009B5D67"/>
    <w:rsid w:val="009B6176"/>
    <w:rsid w:val="009C0D22"/>
    <w:rsid w:val="009C1C03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181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C3E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DC8"/>
    <w:rsid w:val="00D17FF8"/>
    <w:rsid w:val="00D26822"/>
    <w:rsid w:val="00D268AC"/>
    <w:rsid w:val="00D27FF3"/>
    <w:rsid w:val="00D343D0"/>
    <w:rsid w:val="00D3664D"/>
    <w:rsid w:val="00D37254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5D6A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FB53085-8848-479D-9E86-1607E749F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1346C2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3975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25089-8DAC-4C34-9989-B56CAF449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610</Words>
  <Characters>3149</Characters>
  <Application>Microsoft Office Word</Application>
  <DocSecurity>0</DocSecurity>
  <Lines>95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S2534</vt:lpstr>
    </vt:vector>
  </TitlesOfParts>
  <Manager>R230</Manager>
  <Company>NJ Office of Legislative Services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S2534</dc:title>
  <dc:subject>PUBLIC SAFETY</dc:subject>
  <dc:creator>Senator  GREENSTEIN</dc:creator>
  <cp:keywords>S2534|3|RF |308|0|308|F|0|</cp:keywords>
  <dc:description>INTRODUCED JUNE 8, 2020</dc:description>
  <cp:lastModifiedBy>Siracusa, Nicole</cp:lastModifiedBy>
  <cp:revision>2</cp:revision>
  <cp:lastPrinted>2005-10-12T19:02:00Z</cp:lastPrinted>
  <dcterms:created xsi:type="dcterms:W3CDTF">2020-06-08T21:03:00Z</dcterms:created>
  <dcterms:modified xsi:type="dcterms:W3CDTF">2020-06-08T21:03:00Z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