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1DBA"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61DBA" w:rsidRPr="00C61DBA" w:rsidRDefault="00C61DBA" w:rsidP="00292D7C">
      <w:pPr>
        <w:pStyle w:val="TopofPage1"/>
        <w:rPr>
          <w:sz w:val="24"/>
        </w:rPr>
      </w:pPr>
    </w:p>
    <w:p w:rsidR="00292D7C" w:rsidRPr="00C61DBA" w:rsidRDefault="00C61DBA" w:rsidP="00ED5E27">
      <w:pPr>
        <w:pStyle w:val="TopofPage1"/>
        <w:rPr>
          <w:szCs w:val="24"/>
        </w:rPr>
      </w:pPr>
      <w:r>
        <w:rPr>
          <w:szCs w:val="24"/>
        </w:rPr>
        <w:t>SENATE COMMITTEE SUBSTITUTE FOR</w:t>
      </w:r>
    </w:p>
    <w:p w:rsidR="00AA5E23" w:rsidRDefault="00C61DB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No</w:t>
      </w:r>
      <w:r w:rsidR="003048F3">
        <w:rPr>
          <w:b/>
          <w:sz w:val="36"/>
          <w:szCs w:val="36"/>
        </w:rPr>
        <w:t>s</w:t>
      </w:r>
      <w:r w:rsidR="00243505" w:rsidRPr="00ED5E27">
        <w:rPr>
          <w:b/>
          <w:sz w:val="36"/>
          <w:szCs w:val="36"/>
        </w:rPr>
        <w:t xml:space="preserve">. </w:t>
      </w:r>
      <w:r>
        <w:rPr>
          <w:b/>
          <w:sz w:val="36"/>
          <w:szCs w:val="36"/>
        </w:rPr>
        <w:t>2565</w:t>
      </w:r>
      <w:r w:rsidR="0063703D" w:rsidRPr="00ED5E27">
        <w:rPr>
          <w:b/>
          <w:sz w:val="36"/>
          <w:szCs w:val="36"/>
        </w:rPr>
        <w:t xml:space="preserve"> </w:t>
      </w:r>
      <w:r w:rsidR="003048F3">
        <w:rPr>
          <w:b/>
          <w:sz w:val="36"/>
          <w:szCs w:val="36"/>
        </w:rPr>
        <w:t>and 3573</w:t>
      </w:r>
    </w:p>
    <w:p w:rsidR="00C61DBA" w:rsidRDefault="00C61DBA" w:rsidP="00ED5E27">
      <w:pPr>
        <w:pStyle w:val="TopofPage1"/>
        <w:rPr>
          <w:sz w:val="24"/>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1DBA">
        <w:rPr>
          <w:caps/>
          <w:szCs w:val="24"/>
        </w:rPr>
        <w:t>NOVEMBER 15, 2021</w:t>
      </w:r>
    </w:p>
    <w:p w:rsidR="00655CA3" w:rsidRDefault="00655CA3" w:rsidP="0083060A"/>
    <w:p w:rsidR="003048F3" w:rsidRPr="00915544" w:rsidRDefault="003048F3" w:rsidP="003048F3">
      <w:r w:rsidRPr="00915544">
        <w:tab/>
        <w:t xml:space="preserve">The Senate Military and Veterans Affairs Committee reports favorably Senate </w:t>
      </w:r>
      <w:r w:rsidR="00E16A55" w:rsidRPr="00915544">
        <w:t xml:space="preserve">Committee Substitute For </w:t>
      </w:r>
      <w:r w:rsidRPr="00915544">
        <w:t>Bill No</w:t>
      </w:r>
      <w:r w:rsidR="00BB056F" w:rsidRPr="00915544">
        <w:t>s</w:t>
      </w:r>
      <w:r w:rsidRPr="00915544">
        <w:t>. 2565</w:t>
      </w:r>
      <w:r w:rsidR="00BB056F" w:rsidRPr="00915544">
        <w:t xml:space="preserve"> and 3573</w:t>
      </w:r>
      <w:r w:rsidRPr="00915544">
        <w:t>.</w:t>
      </w:r>
    </w:p>
    <w:p w:rsidR="003048F3" w:rsidRDefault="003048F3" w:rsidP="003048F3">
      <w:r>
        <w:tab/>
        <w:t xml:space="preserve">This </w:t>
      </w:r>
      <w:r w:rsidR="00E16A55">
        <w:t>substitute</w:t>
      </w:r>
      <w:r>
        <w:t xml:space="preserve"> would increase the annual payments by the State to veterans with certain wartime service-connected disabilities </w:t>
      </w:r>
      <w:r w:rsidR="00BB056F">
        <w:t xml:space="preserve">from $750 </w:t>
      </w:r>
      <w:r>
        <w:t>to $1,800.</w:t>
      </w:r>
    </w:p>
    <w:p w:rsidR="004B2ABF" w:rsidRDefault="00BB056F" w:rsidP="00FB0F6F">
      <w:r>
        <w:tab/>
      </w:r>
      <w:r w:rsidRPr="00BB056F">
        <w:t xml:space="preserve">The amount is paid to a veteran who has sustained a total loss of sight, or who has paraplegia and permanent paralysis of both legs and lower parts of the body, or who has osteochondritis and permanent loss of the use of both legs, or who has hemiplegia and permanent paralysis of one leg and one arm or either side of the body, resulting from injury to the spinal cord, skeletal structure, or brain, or who has had hands or feet amputated, or who has lost the use of both feet or both legs, due to multiple sclerosis, sustained through enemy action, or accident, or resulting from disease contracted while in active military service.  </w:t>
      </w:r>
      <w:r w:rsidR="003048F3">
        <w:tab/>
      </w:r>
      <w:r>
        <w:t>The</w:t>
      </w:r>
      <w:r w:rsidR="003048F3">
        <w:t xml:space="preserve"> amount</w:t>
      </w:r>
      <w:r>
        <w:t>s</w:t>
      </w:r>
      <w:r w:rsidR="003048F3">
        <w:t xml:space="preserve"> ha</w:t>
      </w:r>
      <w:r>
        <w:t>ve</w:t>
      </w:r>
      <w:r w:rsidR="003048F3">
        <w:t xml:space="preserve"> not been changed since 1981.  </w:t>
      </w:r>
      <w:r>
        <w:t xml:space="preserve">There are approximately </w:t>
      </w:r>
      <w:r w:rsidR="007A1F43">
        <w:t>185</w:t>
      </w:r>
      <w:r>
        <w:t xml:space="preserve"> persons receiving the benefit.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DBA" w:rsidRDefault="00C61DBA">
      <w:r>
        <w:separator/>
      </w:r>
    </w:p>
  </w:endnote>
  <w:endnote w:type="continuationSeparator" w:id="0">
    <w:p w:rsidR="00C61DBA" w:rsidRDefault="00C61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DBA" w:rsidRDefault="00C61DBA">
      <w:r>
        <w:separator/>
      </w:r>
    </w:p>
  </w:footnote>
  <w:footnote w:type="continuationSeparator" w:id="0">
    <w:p w:rsidR="00C61DBA" w:rsidRDefault="00C61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0F6F" w:rsidP="00FB0F6F">
    <w:pPr>
      <w:pStyle w:val="HeaderPage2"/>
      <w:jc w:val="center"/>
    </w:pPr>
    <w:r>
      <w:fldChar w:fldCharType="begin"/>
    </w:r>
    <w:r>
      <w:instrText xml:space="preserve"> PAGE  \* MERGEFORMAT </w:instrText>
    </w:r>
    <w:r>
      <w:fldChar w:fldCharType="separate"/>
    </w:r>
    <w:r>
      <w:rPr>
        <w:noProof/>
      </w:rPr>
      <w:t>2</w:t>
    </w:r>
    <w:r>
      <w:fldChar w:fldCharType="end"/>
    </w:r>
  </w:p>
  <w:p w:rsidR="00FB0F6F" w:rsidRDefault="00FB0F6F" w:rsidP="00FB0F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B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9C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4F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0A1"/>
    <w:rsid w:val="002A52AF"/>
    <w:rsid w:val="002C19EE"/>
    <w:rsid w:val="002D29CF"/>
    <w:rsid w:val="002D5DF6"/>
    <w:rsid w:val="002E7F11"/>
    <w:rsid w:val="002F0685"/>
    <w:rsid w:val="002F07D6"/>
    <w:rsid w:val="002F3A0C"/>
    <w:rsid w:val="002F5C85"/>
    <w:rsid w:val="00300441"/>
    <w:rsid w:val="00301568"/>
    <w:rsid w:val="003048F3"/>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F43"/>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5544"/>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56F"/>
    <w:rsid w:val="00BB0D7A"/>
    <w:rsid w:val="00BB46C4"/>
    <w:rsid w:val="00BB5300"/>
    <w:rsid w:val="00BC6B1B"/>
    <w:rsid w:val="00BD2630"/>
    <w:rsid w:val="00BD5182"/>
    <w:rsid w:val="00BD76CA"/>
    <w:rsid w:val="00BE23B4"/>
    <w:rsid w:val="00C032CB"/>
    <w:rsid w:val="00C07825"/>
    <w:rsid w:val="00C13E25"/>
    <w:rsid w:val="00C15C61"/>
    <w:rsid w:val="00C20FDB"/>
    <w:rsid w:val="00C228D1"/>
    <w:rsid w:val="00C23217"/>
    <w:rsid w:val="00C34FAB"/>
    <w:rsid w:val="00C37037"/>
    <w:rsid w:val="00C42B48"/>
    <w:rsid w:val="00C44424"/>
    <w:rsid w:val="00C47AF5"/>
    <w:rsid w:val="00C53CFF"/>
    <w:rsid w:val="00C55D17"/>
    <w:rsid w:val="00C61DBA"/>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772"/>
    <w:rsid w:val="00E12FEF"/>
    <w:rsid w:val="00E16A5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F6F"/>
    <w:rsid w:val="00FB122E"/>
    <w:rsid w:val="00FC1FE0"/>
    <w:rsid w:val="00FC397B"/>
    <w:rsid w:val="00FC4539"/>
    <w:rsid w:val="00FC52FB"/>
    <w:rsid w:val="00FC7741"/>
    <w:rsid w:val="00FD00DD"/>
    <w:rsid w:val="00FD21A1"/>
    <w:rsid w:val="00FE5312"/>
    <w:rsid w:val="00FE556D"/>
    <w:rsid w:val="00FF069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C42C79C-C0BB-4A87-89FC-D1552349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15C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194</Words>
  <Characters>986</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S2565 MILITARY AND VETERANS' AFFAIRS Statement NOVEMBER 15, 2021</vt:lpstr>
    </vt:vector>
  </TitlesOfParts>
  <Manager>R229</Manager>
  <Company>NJ OLS DMU</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S2565 S3753 SCS SMV Statement 11/15/21</dc:title>
  <dc:subject/>
  <dc:creator>Senate SMV</dc:creator>
  <cp:keywords>S2565|1|SG |216|0|0|!||</cp:keywords>
  <dc:description>SCS 2565-3573</dc:description>
  <cp:lastModifiedBy>Bell, Careema</cp:lastModifiedBy>
  <cp:revision>2</cp:revision>
  <cp:lastPrinted>2021-11-12T17:52:00Z</cp:lastPrinted>
  <dcterms:created xsi:type="dcterms:W3CDTF">2021-11-16T18:31:00Z</dcterms:created>
  <dcterms:modified xsi:type="dcterms:W3CDTF">2021-11-16T18:31:00Z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