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04CC" w:rsidRDefault="008E04CC" w:rsidP="008E04CC">
      <w:pPr>
        <w:pStyle w:val="bpuBill"/>
      </w:pPr>
      <w:bookmarkStart w:id="0" w:name="bpuFrontPg"/>
      <w:bookmarkStart w:id="1" w:name="_GoBack"/>
      <w:bookmarkEnd w:id="0"/>
      <w:bookmarkEnd w:id="1"/>
      <w:r>
        <w:t xml:space="preserve">SENATE, No. 2634 </w:t>
      </w:r>
    </w:p>
    <w:p w:rsidR="008E04CC" w:rsidRPr="009D38FF" w:rsidRDefault="008E04CC" w:rsidP="008E04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282534" r:id="rId7"/>
        </w:object>
      </w:r>
    </w:p>
    <w:p w:rsidR="008E04CC" w:rsidRDefault="008E04CC" w:rsidP="008E04CC">
      <w:pPr>
        <w:pStyle w:val="bpuState"/>
      </w:pPr>
      <w:r>
        <w:t>STATE OF NEW JERSEY</w:t>
      </w:r>
    </w:p>
    <w:p w:rsidR="008E04CC" w:rsidRDefault="008E04CC" w:rsidP="008E04CC">
      <w:pPr>
        <w:pStyle w:val="bpuLegislature"/>
      </w:pPr>
      <w:r>
        <w:t>219th LEGISLATURE</w:t>
      </w:r>
    </w:p>
    <w:p w:rsidR="008E04CC" w:rsidRDefault="008E04CC" w:rsidP="008E04CC">
      <w:pPr>
        <w:pStyle w:val="bpuWpGraphic"/>
      </w:pPr>
      <w:r>
        <w:object w:dxaOrig="8985" w:dyaOrig="255">
          <v:shape id="_x0000_i1026" type="#_x0000_t75" style="width:6in;height:12pt" o:ole="">
            <v:imagedata r:id="rId6" o:title=""/>
          </v:shape>
          <o:OLEObject Type="Embed" ProgID="WPWin6.1" ShapeID="_x0000_i1026" DrawAspect="Content" ObjectID="_1674282535" r:id="rId8"/>
        </w:object>
      </w:r>
      <w:r>
        <w:t xml:space="preserve">  </w:t>
      </w:r>
    </w:p>
    <w:p w:rsidR="008E04CC" w:rsidRDefault="008E04CC" w:rsidP="008E04CC">
      <w:pPr>
        <w:pStyle w:val="bpuIntro"/>
      </w:pPr>
      <w:r>
        <w:t>INTRODUCED JUNE 29, 2020</w:t>
      </w:r>
    </w:p>
    <w:p w:rsidR="008E04CC" w:rsidRDefault="008E04CC" w:rsidP="008E04CC">
      <w:pPr>
        <w:pStyle w:val="bpuIntro"/>
      </w:pPr>
    </w:p>
    <w:p w:rsidR="008E04CC" w:rsidRDefault="008E04CC" w:rsidP="008E04CC">
      <w:pPr>
        <w:pStyle w:val="bpuIntro"/>
        <w:sectPr w:rsidR="008E04CC" w:rsidSect="002D526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E04CC" w:rsidRDefault="008E04CC" w:rsidP="008E04CC">
      <w:pPr>
        <w:pStyle w:val="bpuIntro"/>
      </w:pPr>
    </w:p>
    <w:p w:rsidR="008E04CC" w:rsidRDefault="008E04CC" w:rsidP="008E04CC">
      <w:pPr>
        <w:pStyle w:val="bpuSponsor"/>
      </w:pPr>
      <w:r>
        <w:t>Sponsored by:</w:t>
      </w:r>
    </w:p>
    <w:p w:rsidR="008E04CC" w:rsidRDefault="008E04CC" w:rsidP="008E04CC">
      <w:pPr>
        <w:pStyle w:val="bpuSponsor"/>
      </w:pPr>
      <w:r>
        <w:t>Senator  VIN GOPAL</w:t>
      </w:r>
    </w:p>
    <w:p w:rsidR="008E04CC" w:rsidRDefault="008E04CC" w:rsidP="008E04CC">
      <w:pPr>
        <w:pStyle w:val="bpuSponsor"/>
      </w:pPr>
      <w:r>
        <w:t>District 11 (Monmouth)</w:t>
      </w:r>
    </w:p>
    <w:p w:rsidR="008E04CC" w:rsidRDefault="008E04CC" w:rsidP="008E04CC">
      <w:pPr>
        <w:pStyle w:val="bpuSponsor"/>
      </w:pPr>
    </w:p>
    <w:p w:rsidR="00EA5570" w:rsidRDefault="002D5262" w:rsidP="002D5262">
      <w:pPr>
        <w:pStyle w:val="bpuSponsor"/>
      </w:pPr>
      <w:r>
        <w:t>Co-Sponsored by:</w:t>
      </w:r>
    </w:p>
    <w:p w:rsidR="002D5262" w:rsidRPr="002D5262" w:rsidRDefault="002D5262" w:rsidP="002D5262">
      <w:pPr>
        <w:pStyle w:val="bpuSponsor"/>
      </w:pPr>
      <w:r w:rsidRPr="002D5262">
        <w:t xml:space="preserve">Senators </w:t>
      </w:r>
      <w:proofErr w:type="spellStart"/>
      <w:r w:rsidRPr="002D5262">
        <w:t>O'Scanlon</w:t>
      </w:r>
      <w:proofErr w:type="spellEnd"/>
      <w:r w:rsidRPr="002D5262">
        <w:t xml:space="preserve">, </w:t>
      </w:r>
      <w:proofErr w:type="spellStart"/>
      <w:r w:rsidRPr="002D5262">
        <w:t>Cardinale</w:t>
      </w:r>
      <w:proofErr w:type="spellEnd"/>
      <w:r w:rsidRPr="002D5262">
        <w:t xml:space="preserve">, </w:t>
      </w:r>
      <w:proofErr w:type="spellStart"/>
      <w:r w:rsidRPr="002D5262">
        <w:t>Oroho</w:t>
      </w:r>
      <w:proofErr w:type="spellEnd"/>
      <w:r w:rsidRPr="002D5262">
        <w:t xml:space="preserve"> and </w:t>
      </w:r>
      <w:proofErr w:type="spellStart"/>
      <w:r w:rsidRPr="002D5262">
        <w:t>Holzapfel</w:t>
      </w:r>
      <w:proofErr w:type="spellEnd"/>
    </w:p>
    <w:p w:rsidR="00B344A6" w:rsidRDefault="00B344A6" w:rsidP="000D5195"/>
    <w:p w:rsidR="002D5262" w:rsidRPr="000D5195" w:rsidRDefault="002D5262" w:rsidP="000D5195"/>
    <w:p w:rsidR="008E04CC" w:rsidRDefault="008E04CC" w:rsidP="008E04CC">
      <w:pPr>
        <w:pStyle w:val="bpuSponsor"/>
      </w:pPr>
    </w:p>
    <w:p w:rsidR="008E04CC" w:rsidRDefault="008E04CC" w:rsidP="008E04CC">
      <w:pPr>
        <w:pStyle w:val="bpuSponsor"/>
      </w:pPr>
    </w:p>
    <w:p w:rsidR="008E04CC" w:rsidRDefault="008E04CC" w:rsidP="008E04CC">
      <w:pPr>
        <w:pStyle w:val="bpuSponsor"/>
      </w:pPr>
      <w:r>
        <w:t>SYNOPSIS</w:t>
      </w:r>
    </w:p>
    <w:p w:rsidR="008E04CC" w:rsidRDefault="008E04CC" w:rsidP="008E04CC">
      <w:pPr>
        <w:pStyle w:val="bpuNormText"/>
      </w:pPr>
      <w:r>
        <w:tab/>
        <w:t xml:space="preserve">Establishes general immunity for entities, including non-profits and governments, and institutions of higher education, and their officers, employees, and agents, against actions relating to Coronavirus disease 2019 pandemic or related viral strain in subsequent years. </w:t>
      </w:r>
    </w:p>
    <w:p w:rsidR="008E04CC" w:rsidRDefault="008E04CC" w:rsidP="008E04CC">
      <w:pPr>
        <w:pStyle w:val="bpuNormText"/>
      </w:pPr>
    </w:p>
    <w:p w:rsidR="008E04CC" w:rsidRDefault="008E04CC" w:rsidP="008E04CC">
      <w:pPr>
        <w:pStyle w:val="bpuSponsor"/>
      </w:pPr>
      <w:r>
        <w:t xml:space="preserve">CURRENT VERSION OF TEXT </w:t>
      </w:r>
    </w:p>
    <w:p w:rsidR="008E04CC" w:rsidRDefault="008E04CC" w:rsidP="008E04CC">
      <w:pPr>
        <w:pStyle w:val="bpuNormText"/>
      </w:pPr>
      <w:r>
        <w:tab/>
        <w:t>As introduced.</w:t>
      </w:r>
    </w:p>
    <w:p w:rsidR="008E04CC" w:rsidRDefault="008E04CC" w:rsidP="008E04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E04CC" w:rsidRDefault="008E04CC" w:rsidP="008916EC">
      <w:pPr>
        <w:pStyle w:val="FronterPage"/>
        <w:tabs>
          <w:tab w:val="clear" w:pos="720"/>
          <w:tab w:val="clear" w:pos="1440"/>
          <w:tab w:val="clear" w:pos="2160"/>
          <w:tab w:val="clear" w:pos="2880"/>
          <w:tab w:val="clear" w:pos="3600"/>
          <w:tab w:val="clear" w:pos="4320"/>
          <w:tab w:val="clear" w:pos="5040"/>
        </w:tabs>
        <w:sectPr w:rsidR="008E04CC" w:rsidSect="008E04CC">
          <w:type w:val="continuous"/>
          <w:pgSz w:w="12240" w:h="20160" w:code="5"/>
          <w:pgMar w:top="1440" w:right="2275" w:bottom="1440" w:left="2275" w:header="72" w:footer="720" w:gutter="0"/>
          <w:pgNumType w:start="1"/>
          <w:cols w:space="720"/>
          <w:docGrid w:linePitch="360"/>
        </w:sectPr>
      </w:pPr>
    </w:p>
    <w:p w:rsidR="00B14F35" w:rsidRPr="00B14F35" w:rsidRDefault="00AD30B9" w:rsidP="00B14F35">
      <w:pPr>
        <w:pStyle w:val="HangingAnAct"/>
      </w:pPr>
      <w:r>
        <w:rPr>
          <w:rStyle w:val="BillHead"/>
        </w:rPr>
        <w:lastRenderedPageBreak/>
        <w:t>An Act</w:t>
      </w:r>
      <w:r w:rsidR="00686AEB" w:rsidRPr="006B7FA7">
        <w:rPr>
          <w:rStyle w:val="HangingAnActChar"/>
        </w:rPr>
        <w:t xml:space="preserve"> </w:t>
      </w:r>
      <w:r w:rsidR="00E252EA" w:rsidRPr="00DE4E40">
        <w:t>establishing general immunity for certain persons and entities</w:t>
      </w:r>
      <w:r w:rsidR="00E252EA">
        <w:t>, including governmental entities,</w:t>
      </w:r>
      <w:r w:rsidR="00E252EA" w:rsidRPr="00DE4E40">
        <w:t xml:space="preserve"> against legal actions relating to the Coronavirus disease 2019 pandemic, or related viral strain to </w:t>
      </w:r>
      <w:r w:rsidR="00E252EA">
        <w:t xml:space="preserve">the </w:t>
      </w:r>
      <w:r w:rsidR="00E252EA" w:rsidRPr="00DE4E40">
        <w:t>pandemic’s virus in subsequent years, and supplementing Title 2A of the New Jersey Statutes</w:t>
      </w:r>
      <w:r w:rsidR="00B14F35">
        <w:t xml:space="preserve">, </w:t>
      </w:r>
      <w:r w:rsidR="00B14F35" w:rsidRPr="00B14F35">
        <w:t>and chapters 2 and 3 of Title 59 of the New Jersey Statutes.</w:t>
      </w:r>
    </w:p>
    <w:p w:rsidR="000B1054" w:rsidRPr="00D71D68" w:rsidRDefault="000B1054" w:rsidP="0095436C">
      <w:pPr>
        <w:pStyle w:val="HangingAnAct"/>
      </w:pPr>
    </w:p>
    <w:p w:rsidR="00686AEB" w:rsidRPr="00AA7880" w:rsidRDefault="00686AEB" w:rsidP="00686AEB">
      <w:r>
        <w:tab/>
      </w:r>
      <w:r w:rsidR="00AD30B9">
        <w:rPr>
          <w:rStyle w:val="BillHeading2"/>
        </w:rPr>
        <w:t>Be It Enacted</w:t>
      </w:r>
      <w:r>
        <w:rPr>
          <w:rStyle w:val="BillHeading2"/>
        </w:rPr>
        <w:t xml:space="preserve"> </w:t>
      </w:r>
      <w:r w:rsidR="00AD30B9">
        <w:rPr>
          <w:rStyle w:val="BillLanguage"/>
        </w:rPr>
        <w:t>by the Senate and General Assembly of the State of New Jersey:</w:t>
      </w:r>
    </w:p>
    <w:p w:rsidR="00686AEB" w:rsidRDefault="00686AEB" w:rsidP="00686AEB"/>
    <w:p w:rsidR="003136B8" w:rsidRDefault="009E4531" w:rsidP="007765F2">
      <w:pPr>
        <w:tabs>
          <w:tab w:val="clear" w:pos="1440"/>
          <w:tab w:val="left" w:pos="1080"/>
        </w:tabs>
      </w:pPr>
      <w:r>
        <w:tab/>
        <w:t>1.</w:t>
      </w:r>
      <w:r>
        <w:tab/>
        <w:t>a.</w:t>
      </w:r>
      <w:r w:rsidR="007765F2">
        <w:tab/>
      </w:r>
      <w:r w:rsidR="003136B8">
        <w:t xml:space="preserve">As used in this section, </w:t>
      </w:r>
      <w:r w:rsidR="00C4050E">
        <w:t>“</w:t>
      </w:r>
      <w:r w:rsidR="003136B8">
        <w:t>b</w:t>
      </w:r>
      <w:r w:rsidR="00C4050E">
        <w:t xml:space="preserve">usiness” means any non-governmental, for-profit or non-profit </w:t>
      </w:r>
      <w:r w:rsidR="00154D34">
        <w:t xml:space="preserve">corporation, company, partnership, firm, sole </w:t>
      </w:r>
      <w:r w:rsidR="00154D34" w:rsidRPr="00154D34">
        <w:t>proprietorship</w:t>
      </w:r>
      <w:r w:rsidR="00154D34">
        <w:t>, society, association, business trust, or other form of business organiza</w:t>
      </w:r>
      <w:r w:rsidR="003136B8">
        <w:t>tion or entity.</w:t>
      </w:r>
    </w:p>
    <w:p w:rsidR="00974EE0" w:rsidRDefault="00154D34" w:rsidP="00686AEB">
      <w:r>
        <w:tab/>
      </w:r>
      <w:r w:rsidR="003136B8">
        <w:t xml:space="preserve">Notwithstanding any provisions of law to the contrary, a business, and its trustees, directors, officers, employees, agents, servants, and volunteers, </w:t>
      </w:r>
      <w:r w:rsidR="000454C2">
        <w:t xml:space="preserve">which in good faith </w:t>
      </w:r>
      <w:r w:rsidR="00D258F8">
        <w:t xml:space="preserve">reasonably </w:t>
      </w:r>
      <w:r w:rsidR="000454C2">
        <w:t xml:space="preserve">comply with </w:t>
      </w:r>
      <w:r w:rsidR="00A461EF">
        <w:t xml:space="preserve">or exceed </w:t>
      </w:r>
      <w:r w:rsidR="000454C2">
        <w:t>applicable</w:t>
      </w:r>
      <w:r w:rsidR="00D258F8">
        <w:t xml:space="preserve"> </w:t>
      </w:r>
      <w:r w:rsidR="00A461EF">
        <w:t xml:space="preserve">health and safety measures to prevent or mitigate a person’s exposure to the virus SARS-CoV-2 or the disease caused by the virus, Coronavirus disease 2019, also referred to as COVID-19, or a related viral strain to that virus or a disease caused by the related viral strain in subsequent years, </w:t>
      </w:r>
      <w:r w:rsidR="00816ECC">
        <w:t>which are in e</w:t>
      </w:r>
      <w:r w:rsidR="00D258F8">
        <w:t>ffect at the time of</w:t>
      </w:r>
      <w:r w:rsidR="00DE4E40">
        <w:t xml:space="preserve"> an alleged exposure to Sars-CoV-2</w:t>
      </w:r>
      <w:r w:rsidR="00D258F8">
        <w:t xml:space="preserve">, a related strain, or disease caused by either one, and </w:t>
      </w:r>
      <w:r w:rsidR="005F1BA8">
        <w:t xml:space="preserve">which measures are </w:t>
      </w:r>
      <w:r w:rsidR="00A461EF">
        <w:t xml:space="preserve">based on guidance, regulations, rules, and </w:t>
      </w:r>
      <w:r w:rsidR="005F1BA8">
        <w:t>administrative orders</w:t>
      </w:r>
      <w:r w:rsidR="00A461EF">
        <w:t xml:space="preserve"> promulgated by the federal Centers for Disease Control and Prevention, the federal Occupational Safety and Health Administration, the State Departments of Health, Human Services, and Labor and Workforce Development</w:t>
      </w:r>
      <w:r w:rsidR="005F1BA8">
        <w:t>, or any other</w:t>
      </w:r>
      <w:r w:rsidR="00816ECC">
        <w:t xml:space="preserve"> applicable federal or State </w:t>
      </w:r>
      <w:r w:rsidR="005F1BA8">
        <w:t xml:space="preserve">department, </w:t>
      </w:r>
      <w:r w:rsidR="005F1BA8" w:rsidRPr="005F1BA8">
        <w:t>division, commission, board, bureau</w:t>
      </w:r>
      <w:r w:rsidR="005F1BA8">
        <w:t xml:space="preserve">, </w:t>
      </w:r>
      <w:r w:rsidR="00816ECC">
        <w:t xml:space="preserve">or </w:t>
      </w:r>
      <w:r w:rsidR="005F1BA8" w:rsidRPr="005F1BA8">
        <w:t>agency</w:t>
      </w:r>
      <w:r w:rsidR="00816ECC">
        <w:t xml:space="preserve">, </w:t>
      </w:r>
      <w:r w:rsidR="005F1BA8">
        <w:t>as well as applicable Executive Orders or portions of those orders issued by the Governor</w:t>
      </w:r>
      <w:r w:rsidR="005F1BA8" w:rsidRPr="005F1BA8">
        <w:t>,</w:t>
      </w:r>
      <w:r w:rsidR="005F1BA8">
        <w:t xml:space="preserve"> </w:t>
      </w:r>
      <w:r w:rsidR="003136B8">
        <w:t xml:space="preserve">shall not be liable in any civil action, or subject to any administrative proceeding concerning professional disciplinary action, or </w:t>
      </w:r>
      <w:r w:rsidR="000454C2">
        <w:t xml:space="preserve">suspension, revocation, refusal to issue or refusal to renew any license, certification, </w:t>
      </w:r>
      <w:r w:rsidR="003136B8">
        <w:t>certificate</w:t>
      </w:r>
      <w:r w:rsidR="000454C2">
        <w:t>, or permit, as applicable, for any act of commission or omission</w:t>
      </w:r>
      <w:r w:rsidR="005F1BA8">
        <w:t xml:space="preserve"> resulting in</w:t>
      </w:r>
      <w:r w:rsidR="00C261D4">
        <w:t xml:space="preserve"> damages arising from</w:t>
      </w:r>
      <w:r w:rsidR="00DE4E40">
        <w:t xml:space="preserve"> a person’s exposure to SARS-CoV-2</w:t>
      </w:r>
      <w:r w:rsidR="00C261D4">
        <w:t>, a related viral strain, or disease caused by either one</w:t>
      </w:r>
      <w:r w:rsidR="009E4531">
        <w:t xml:space="preserve">.  </w:t>
      </w:r>
    </w:p>
    <w:p w:rsidR="001830DE" w:rsidRDefault="009E4531" w:rsidP="00686AEB">
      <w:r>
        <w:tab/>
        <w:t>b.</w:t>
      </w:r>
      <w:r>
        <w:tab/>
      </w:r>
      <w:r w:rsidR="0087065F">
        <w:t xml:space="preserve">(1)  </w:t>
      </w:r>
      <w:r>
        <w:t>T</w:t>
      </w:r>
      <w:r w:rsidR="00BF44C1">
        <w:t xml:space="preserve">he </w:t>
      </w:r>
      <w:r>
        <w:t xml:space="preserve">immunity provided </w:t>
      </w:r>
      <w:r w:rsidR="0087065F">
        <w:t>to a business, and its trustees, directors, officers, employees, a</w:t>
      </w:r>
      <w:r w:rsidR="001830DE">
        <w:t>gents, servants, and volunteers</w:t>
      </w:r>
      <w:r w:rsidR="0087065F">
        <w:t xml:space="preserve"> </w:t>
      </w:r>
      <w:r>
        <w:t xml:space="preserve">by this section </w:t>
      </w:r>
      <w:r w:rsidR="001830DE">
        <w:t xml:space="preserve">applies in addition to any other available immunity, and </w:t>
      </w:r>
      <w:r>
        <w:t xml:space="preserve">applies whether the exposure </w:t>
      </w:r>
      <w:r w:rsidR="00DE4E40">
        <w:t>to SARS-CoV-2</w:t>
      </w:r>
      <w:r w:rsidR="0087065F">
        <w:t xml:space="preserve">, a related viral strain, or disease caused by either one, </w:t>
      </w:r>
      <w:r>
        <w:t xml:space="preserve">occurred because the person was required to be on the business’s property, or entered or remained on the property by express or implied invitation or permission, or exposure occurred </w:t>
      </w:r>
      <w:r w:rsidR="001830DE">
        <w:t xml:space="preserve">at </w:t>
      </w:r>
      <w:r>
        <w:t>some other place</w:t>
      </w:r>
      <w:r w:rsidR="0087065F">
        <w:t xml:space="preserve"> in the course of conducting business, providing services, or doing volunteer work on behalf of the business as authorized by it.</w:t>
      </w:r>
    </w:p>
    <w:p w:rsidR="00C2129A" w:rsidRDefault="001830DE" w:rsidP="00686AEB">
      <w:r>
        <w:tab/>
        <w:t>(2</w:t>
      </w:r>
      <w:r w:rsidR="0087065F">
        <w:t>)</w:t>
      </w:r>
      <w:r w:rsidR="0087065F">
        <w:tab/>
      </w:r>
      <w:r w:rsidR="00D366B2" w:rsidRPr="00D366B2">
        <w:t>Nothing in this section shall be deemed</w:t>
      </w:r>
      <w:r w:rsidR="00BF44C1">
        <w:t xml:space="preserve"> to</w:t>
      </w:r>
      <w:r w:rsidR="00C2129A">
        <w:t>:</w:t>
      </w:r>
    </w:p>
    <w:p w:rsidR="00D366B2" w:rsidRDefault="00C2129A" w:rsidP="00686AEB">
      <w:r>
        <w:tab/>
        <w:t>(a)</w:t>
      </w:r>
      <w:r w:rsidR="007765F2">
        <w:tab/>
      </w:r>
      <w:r w:rsidR="00BF44C1">
        <w:t xml:space="preserve">grant </w:t>
      </w:r>
      <w:r w:rsidR="00D366B2" w:rsidRPr="00D366B2">
        <w:t xml:space="preserve">immunity to any </w:t>
      </w:r>
      <w:r w:rsidR="00D366B2">
        <w:t>business or person causing damage by a</w:t>
      </w:r>
      <w:r w:rsidR="00D366B2" w:rsidRPr="00D366B2">
        <w:t xml:space="preserve"> willful, wanton, or grossly negligen</w:t>
      </w:r>
      <w:r>
        <w:t>t act of commission or omission; or</w:t>
      </w:r>
    </w:p>
    <w:p w:rsidR="00C2129A" w:rsidRDefault="00C2129A" w:rsidP="00686AEB">
      <w:r>
        <w:tab/>
        <w:t>(b)</w:t>
      </w:r>
      <w:r w:rsidR="007765F2">
        <w:tab/>
      </w:r>
      <w:r>
        <w:t>affect a worker’ compensation claim or award pursuant to any applicable State or federal law.</w:t>
      </w:r>
    </w:p>
    <w:p w:rsidR="009E4531" w:rsidRDefault="009E4531" w:rsidP="00686AEB"/>
    <w:p w:rsidR="0087065F" w:rsidRDefault="003136B8" w:rsidP="0087065F">
      <w:r>
        <w:tab/>
        <w:t>2.</w:t>
      </w:r>
      <w:r>
        <w:tab/>
      </w:r>
      <w:r w:rsidR="0087065F">
        <w:t>a.  Notwithstanding any provisions of law to the contrary, any public or private institution of</w:t>
      </w:r>
      <w:r w:rsidR="00D366B2">
        <w:t xml:space="preserve"> higher education, and </w:t>
      </w:r>
      <w:r w:rsidR="0087065F">
        <w:t xml:space="preserve">its trustees, directors, officers, administrators, employees, agents, servants, and volunteers, which in good faith </w:t>
      </w:r>
      <w:r w:rsidR="00816ECC">
        <w:t xml:space="preserve">reasonably comply with or exceed applicable </w:t>
      </w:r>
      <w:r w:rsidR="0087065F">
        <w:t xml:space="preserve">health and safety measures to prevent or mitigate a person’s exposure to the virus SARS-CoV-2 or the disease caused by the virus, Coronavirus disease 2019, also referred to as COVID-19, or a related viral strain to that virus or a disease caused by the related viral strain in subsequent years, </w:t>
      </w:r>
      <w:r w:rsidR="00816ECC">
        <w:t>which are in effect at the time of</w:t>
      </w:r>
      <w:r w:rsidR="00DE4E40">
        <w:t xml:space="preserve"> an alleged exposure to SARS-CoV-2</w:t>
      </w:r>
      <w:r w:rsidR="00816ECC">
        <w:t xml:space="preserve">, a related strain, or disease caused by either one, and </w:t>
      </w:r>
      <w:r w:rsidR="0087065F">
        <w:t xml:space="preserve">which measures are based on guidance, regulations, rules, and administrative orders promulgated by the federal Centers for Disease Control and Prevention, the federal Occupational Safety and Health Administration, the State Departments of Health, Human Services, and Labor and Workforce Development, </w:t>
      </w:r>
      <w:r w:rsidR="001830DE">
        <w:t xml:space="preserve">the Secretary of Higher Education, </w:t>
      </w:r>
      <w:r w:rsidR="0087065F">
        <w:t xml:space="preserve">or any other </w:t>
      </w:r>
      <w:r w:rsidR="00816ECC">
        <w:t xml:space="preserve">applicable federal or State </w:t>
      </w:r>
      <w:r w:rsidR="0087065F">
        <w:t xml:space="preserve">department, </w:t>
      </w:r>
      <w:r w:rsidR="0087065F" w:rsidRPr="005F1BA8">
        <w:t>division, commission, board, bureau</w:t>
      </w:r>
      <w:r w:rsidR="00816ECC">
        <w:t xml:space="preserve">, or </w:t>
      </w:r>
      <w:r w:rsidR="0087065F" w:rsidRPr="005F1BA8">
        <w:t>agency</w:t>
      </w:r>
      <w:r w:rsidR="006A60E2">
        <w:t xml:space="preserve">, </w:t>
      </w:r>
      <w:r w:rsidR="0087065F">
        <w:t>as well as applicable Executive Orders or portions of those orders issued by the Governor</w:t>
      </w:r>
      <w:r w:rsidR="0087065F" w:rsidRPr="005F1BA8">
        <w:t>,</w:t>
      </w:r>
      <w:r w:rsidR="0087065F">
        <w:t xml:space="preserve"> shall not be liable in any civil action, or subject to any administrative proceeding concerning professional disciplinary action, or suspension, revocation, refusal to issue or refusal to renew any license, certification, certificate, or permit, as applicable, for any act of commission or omission resulting in damages arisin</w:t>
      </w:r>
      <w:r w:rsidR="00DE4E40">
        <w:t>g from a person’s exposure to SARS-CoV-2</w:t>
      </w:r>
      <w:r w:rsidR="0087065F">
        <w:t xml:space="preserve">, a related viral strain, or disease caused by either one.  </w:t>
      </w:r>
    </w:p>
    <w:p w:rsidR="001830DE" w:rsidRDefault="0087065F" w:rsidP="001830DE">
      <w:r>
        <w:tab/>
      </w:r>
      <w:r w:rsidR="001830DE">
        <w:t>b.</w:t>
      </w:r>
      <w:r w:rsidR="001830DE">
        <w:tab/>
        <w:t>(1)  T</w:t>
      </w:r>
      <w:r w:rsidR="00FD6848">
        <w:t xml:space="preserve">he </w:t>
      </w:r>
      <w:r w:rsidR="001830DE">
        <w:t>immunity provided to a</w:t>
      </w:r>
      <w:r w:rsidR="001830DE" w:rsidRPr="001830DE">
        <w:t xml:space="preserve"> </w:t>
      </w:r>
      <w:r w:rsidR="001830DE">
        <w:t xml:space="preserve">public or private institution of higher education, and its trustees, directors, officers, administrators, employees, agents, servants, and volunteers by this section applies in addition to any other available immunity, and applies </w:t>
      </w:r>
      <w:r w:rsidR="00DE4E40">
        <w:t>whether the exposure to SARS-CoV-2</w:t>
      </w:r>
      <w:r w:rsidR="001830DE">
        <w:t>, a related viral strain, or disease caused by either one, occurred because the person was required to be on the campus or other property of the institution of higher education, or entered or remained on the campus or other property by express or implied invitation or permission, or exposure occurred at some other place in the course of conducting activities and operations, providing services, or doing volunteer work on behalf of the business as authorized by it.</w:t>
      </w:r>
    </w:p>
    <w:p w:rsidR="006D66F2" w:rsidRDefault="001830DE" w:rsidP="00686AEB">
      <w:r>
        <w:tab/>
        <w:t>(2)</w:t>
      </w:r>
      <w:r>
        <w:tab/>
      </w:r>
      <w:r w:rsidRPr="00D366B2">
        <w:t>Nothing in this section shall be deemed to</w:t>
      </w:r>
      <w:r w:rsidR="006D66F2">
        <w:t>:</w:t>
      </w:r>
    </w:p>
    <w:p w:rsidR="006D66F2" w:rsidRDefault="006D66F2" w:rsidP="006D66F2">
      <w:r>
        <w:tab/>
        <w:t>(a)</w:t>
      </w:r>
      <w:r w:rsidR="007765F2">
        <w:tab/>
      </w:r>
      <w:r w:rsidR="001830DE" w:rsidRPr="00D366B2">
        <w:t xml:space="preserve">grant immunity to any </w:t>
      </w:r>
      <w:r w:rsidR="001830DE">
        <w:t>public or private institution of higher education or person causing damage by a</w:t>
      </w:r>
      <w:r w:rsidR="001830DE" w:rsidRPr="00D366B2">
        <w:t xml:space="preserve"> willful, wanton, or grossly negligen</w:t>
      </w:r>
      <w:r>
        <w:t>t act of commission or omission; or</w:t>
      </w:r>
    </w:p>
    <w:p w:rsidR="006D66F2" w:rsidRDefault="006D66F2" w:rsidP="006D66F2">
      <w:r>
        <w:tab/>
        <w:t>(b)</w:t>
      </w:r>
      <w:r w:rsidR="007765F2">
        <w:tab/>
      </w:r>
      <w:r>
        <w:t>affect a worker’ compensation claim or award pursuant to any applicable State or federal law.</w:t>
      </w:r>
    </w:p>
    <w:p w:rsidR="00E252EA" w:rsidRDefault="00E252EA" w:rsidP="006D66F2"/>
    <w:p w:rsidR="00B14F35" w:rsidRDefault="00E252EA" w:rsidP="007765F2">
      <w:pPr>
        <w:tabs>
          <w:tab w:val="clear" w:pos="1440"/>
          <w:tab w:val="left" w:pos="1080"/>
        </w:tabs>
      </w:pPr>
      <w:r>
        <w:tab/>
        <w:t>3.</w:t>
      </w:r>
      <w:r w:rsidR="007765F2">
        <w:tab/>
        <w:t>a.</w:t>
      </w:r>
      <w:r w:rsidR="007765F2">
        <w:tab/>
      </w:r>
      <w:r w:rsidR="00B14F35">
        <w:t xml:space="preserve">Notwithstanding any provisions of law to the contrary, a public entity, which in good faith reasonably complies with or exceeds applicable health and safety measures to prevent or mitigate a person’s exposure to the virus SARS-CoV-2 or the disease caused by the virus, Coronavirus disease 2019, also referred to as COVID-19, or a related viral strain to that virus or a disease caused by the related viral strain in subsequent years, which are in effect at the time of an alleged exposure to Sars-CoV-2, a related strain, or disease caused by either one, and which measures are based on guidance, regulations, rules, and administrative orders promulgated by the federal Centers for Disease Control and Prevention, the federal Occupational Safety and Health Administration, the State Departments of Health, Human Services, and Labor and Workforce Development, or any other applicable federal or State department, </w:t>
      </w:r>
      <w:r w:rsidR="00B14F35" w:rsidRPr="005F1BA8">
        <w:t>division, commission, board, bureau</w:t>
      </w:r>
      <w:r w:rsidR="00B14F35">
        <w:t xml:space="preserve">, or </w:t>
      </w:r>
      <w:r w:rsidR="00B14F35" w:rsidRPr="005F1BA8">
        <w:t>agency</w:t>
      </w:r>
      <w:r w:rsidR="00B14F35">
        <w:t>, as well as applicable Executive Orders or portions of those orders issued by the Governor</w:t>
      </w:r>
      <w:r w:rsidR="00B14F35" w:rsidRPr="005F1BA8">
        <w:t>,</w:t>
      </w:r>
      <w:r w:rsidR="00B14F35">
        <w:t xml:space="preserve"> shall not be liable in any civil action for any act of commission or omission resulting in damages arising from a person’s exposure to SARS-CoV-2, a related viral strain, or disease caused by either one.  </w:t>
      </w:r>
    </w:p>
    <w:p w:rsidR="00B14F35" w:rsidRDefault="00B14F35" w:rsidP="00B14F35">
      <w:r>
        <w:tab/>
        <w:t>b.</w:t>
      </w:r>
      <w:r>
        <w:tab/>
        <w:t>(1)  The immunity provided to a public entity by this section applies in addition to any other available immunity, and applies whether the exposure to SARS-CoV-2, a related viral strain, or disease caused by either one, occurred because the person was required to be on the public entity’s property, or entered or remained on the property by express or implied invitation or permission, or exposure occurred at some other place in the course of providing government services, or doing volunteer work on behalf of the public entity as authorized by it.</w:t>
      </w:r>
    </w:p>
    <w:p w:rsidR="00B14F35" w:rsidRDefault="00B14F35" w:rsidP="00B14F35">
      <w:r>
        <w:tab/>
        <w:t>(2)</w:t>
      </w:r>
      <w:r>
        <w:tab/>
      </w:r>
      <w:r w:rsidRPr="00D366B2">
        <w:t>Nothing in this section shall be deemed</w:t>
      </w:r>
      <w:r>
        <w:t xml:space="preserve"> to:</w:t>
      </w:r>
    </w:p>
    <w:p w:rsidR="00B14F35" w:rsidRDefault="00B14F35" w:rsidP="00B14F35">
      <w:r>
        <w:tab/>
        <w:t>(a)</w:t>
      </w:r>
      <w:r w:rsidR="007765F2">
        <w:tab/>
      </w:r>
      <w:r>
        <w:t xml:space="preserve">grant </w:t>
      </w:r>
      <w:r w:rsidRPr="00D366B2">
        <w:t xml:space="preserve">immunity to any </w:t>
      </w:r>
      <w:r>
        <w:t>public entity causing damage by a</w:t>
      </w:r>
      <w:r w:rsidRPr="00D366B2">
        <w:t xml:space="preserve"> willful, wanton, or grossly negligen</w:t>
      </w:r>
      <w:r>
        <w:t>t act of commission or omission; or</w:t>
      </w:r>
    </w:p>
    <w:p w:rsidR="00E252EA" w:rsidRDefault="00B14F35" w:rsidP="00B14F35">
      <w:r>
        <w:tab/>
        <w:t>(b)</w:t>
      </w:r>
      <w:r w:rsidR="007765F2">
        <w:tab/>
      </w:r>
      <w:r>
        <w:t>affect a worker’ compensation claim or award pursuant to any applicable State or federal law.</w:t>
      </w:r>
    </w:p>
    <w:p w:rsidR="00E252EA" w:rsidRDefault="00E252EA" w:rsidP="006D66F2"/>
    <w:p w:rsidR="00B14F35" w:rsidRDefault="00E252EA" w:rsidP="00B14F35">
      <w:r>
        <w:tab/>
        <w:t>4.</w:t>
      </w:r>
      <w:r w:rsidR="007765F2">
        <w:tab/>
      </w:r>
      <w:r w:rsidR="00B14F35">
        <w:t>a.  Notwithstanding any provisions of law to the contrary, a</w:t>
      </w:r>
      <w:r w:rsidR="00FD093C">
        <w:t xml:space="preserve"> public employee</w:t>
      </w:r>
      <w:r w:rsidR="00B14F35">
        <w:t xml:space="preserve">, </w:t>
      </w:r>
      <w:r w:rsidR="00FD093C">
        <w:t>who</w:t>
      </w:r>
      <w:r w:rsidR="00B14F35">
        <w:t xml:space="preserve"> in good faith reasonably complies with or exceeds applicable health and safety measures to prevent or mitigate a person’s exposure to the virus SARS-CoV-2 or the disease caused by the virus, Coronavirus disease 2019, also referred to as COVID-19, or a related viral strain to that virus or a disease caused by the related viral strain in subsequent years, which are in effect at the time of an alleged exposure to Sars-CoV-2, a related strain, or disease caused by either one, and which measures are based on guidance, regulations, rules, and administrative orders promulgated by the federal Centers for Disease Control and Prevention, the federal Occupational Safety and Health Administration, the State Departments of Health, Human Services, and Labor and Workforce Development, or any other applicable federal or State department, </w:t>
      </w:r>
      <w:r w:rsidR="00B14F35" w:rsidRPr="005F1BA8">
        <w:t>division, commission, board, bureau</w:t>
      </w:r>
      <w:r w:rsidR="00B14F35">
        <w:t xml:space="preserve">, or </w:t>
      </w:r>
      <w:r w:rsidR="00B14F35" w:rsidRPr="005F1BA8">
        <w:t>agency</w:t>
      </w:r>
      <w:r w:rsidR="00B14F35">
        <w:t>, as well as applicable Executive Orders or portions of those orders issued by the Governor</w:t>
      </w:r>
      <w:r w:rsidR="00B14F35" w:rsidRPr="005F1BA8">
        <w:t>,</w:t>
      </w:r>
      <w:r w:rsidR="00B14F35">
        <w:t xml:space="preserve"> shall not be liable in any civil action for any act of commission or omission resulting in damages arising from a person’s exposure to SARS-CoV-2, a related viral strain, or disease caused by either one.  </w:t>
      </w:r>
    </w:p>
    <w:p w:rsidR="00B14F35" w:rsidRDefault="00B14F35" w:rsidP="00B14F35">
      <w:r>
        <w:tab/>
        <w:t>b.</w:t>
      </w:r>
      <w:r>
        <w:tab/>
        <w:t xml:space="preserve">(1)  The immunity provided to a </w:t>
      </w:r>
      <w:r w:rsidR="00FD093C">
        <w:t>public employee</w:t>
      </w:r>
      <w:r>
        <w:t xml:space="preserve"> by this section applies in addition to any other available immunity, and applies whether the exposure to SARS-CoV-2, a related viral strain, or disease caused by either one, occurred because the person was req</w:t>
      </w:r>
      <w:r w:rsidR="00FD093C">
        <w:t xml:space="preserve">uired to be on the same public </w:t>
      </w:r>
      <w:r>
        <w:t>property</w:t>
      </w:r>
      <w:r w:rsidR="00FD093C">
        <w:t xml:space="preserve"> as the public employee</w:t>
      </w:r>
      <w:r>
        <w:t xml:space="preserve">, or entered or remained on the property by express or implied invitation or permission, or exposure occurred at some other place in the course of </w:t>
      </w:r>
      <w:r w:rsidR="00FD093C">
        <w:t xml:space="preserve">the public employee </w:t>
      </w:r>
      <w:r>
        <w:t>providing government services, or doing voluntee</w:t>
      </w:r>
      <w:r w:rsidR="00FD093C">
        <w:t xml:space="preserve">r work on behalf of a </w:t>
      </w:r>
      <w:r>
        <w:t>public entity as authorized by it.</w:t>
      </w:r>
    </w:p>
    <w:p w:rsidR="00B14F35" w:rsidRDefault="00B14F35" w:rsidP="00B14F35">
      <w:r>
        <w:tab/>
        <w:t>(2)</w:t>
      </w:r>
      <w:r>
        <w:tab/>
      </w:r>
      <w:r w:rsidRPr="00D366B2">
        <w:t>Nothing in this section shall be deemed</w:t>
      </w:r>
      <w:r>
        <w:t xml:space="preserve"> to:</w:t>
      </w:r>
    </w:p>
    <w:p w:rsidR="00B14F35" w:rsidRDefault="00B14F35" w:rsidP="00B14F35">
      <w:r>
        <w:tab/>
        <w:t>(a)</w:t>
      </w:r>
      <w:r w:rsidR="007765F2">
        <w:tab/>
      </w:r>
      <w:r>
        <w:t xml:space="preserve">grant </w:t>
      </w:r>
      <w:r w:rsidRPr="00D366B2">
        <w:t xml:space="preserve">immunity to any </w:t>
      </w:r>
      <w:r w:rsidR="00FD093C">
        <w:t>public employee</w:t>
      </w:r>
      <w:r>
        <w:t xml:space="preserve"> causing damage by a</w:t>
      </w:r>
      <w:r w:rsidRPr="00D366B2">
        <w:t xml:space="preserve"> willful, wanton, or grossly negligen</w:t>
      </w:r>
      <w:r>
        <w:t>t act of commission or omission; or</w:t>
      </w:r>
    </w:p>
    <w:p w:rsidR="00E252EA" w:rsidRDefault="00B14F35" w:rsidP="00B14F35">
      <w:r>
        <w:tab/>
        <w:t>(b)</w:t>
      </w:r>
      <w:r w:rsidR="007765F2">
        <w:tab/>
      </w:r>
      <w:r>
        <w:t>affect a worker’ compensation claim or award pursuant to any applicable State or federal law.</w:t>
      </w:r>
    </w:p>
    <w:p w:rsidR="00493862" w:rsidRPr="00D71D68" w:rsidRDefault="00493862" w:rsidP="00686AEB"/>
    <w:p w:rsidR="00686AEB" w:rsidRDefault="00686AEB" w:rsidP="00686AEB">
      <w:r>
        <w:tab/>
      </w:r>
      <w:r w:rsidR="00E252EA">
        <w:t>5</w:t>
      </w:r>
      <w:r w:rsidR="00AD30B9">
        <w:t>.</w:t>
      </w:r>
      <w:r w:rsidR="007765F2">
        <w:tab/>
      </w:r>
      <w:r w:rsidR="00AD30B9">
        <w:t>This act shall take effect</w:t>
      </w:r>
      <w:r w:rsidR="00974EE0">
        <w:t xml:space="preserve"> immediately, and apply retroactively to the date that the Public Health Emergency and State of Emergency was declared by the Governor in Executive Order 103 of 2020 concerning </w:t>
      </w:r>
      <w:r w:rsidR="00974EE0" w:rsidRPr="006535AB">
        <w:t>the coronavirus disease 2019</w:t>
      </w:r>
      <w:r w:rsidR="00974EE0">
        <w:t xml:space="preserve"> pandemic.</w:t>
      </w:r>
    </w:p>
    <w:p w:rsidR="00974EE0" w:rsidRPr="00AA7880" w:rsidRDefault="00974EE0"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F44C1" w:rsidRDefault="00BF44C1" w:rsidP="00BF44C1">
      <w:r>
        <w:tab/>
        <w:t>This bill would establish general immunity for business entit</w:t>
      </w:r>
      <w:r w:rsidR="00403C13">
        <w:t xml:space="preserve">ies, including non-profits, and </w:t>
      </w:r>
      <w:r>
        <w:t xml:space="preserve">institutions of higher education, and their </w:t>
      </w:r>
      <w:r w:rsidR="00FD6848">
        <w:t xml:space="preserve">officers, employees, </w:t>
      </w:r>
      <w:r>
        <w:t xml:space="preserve">agents, </w:t>
      </w:r>
      <w:r w:rsidR="00FD6848">
        <w:t>and volunteers</w:t>
      </w:r>
      <w:r w:rsidR="00403C13">
        <w:t xml:space="preserve">, as well as public entities, including primary and secondary schools, and their employees, </w:t>
      </w:r>
      <w:r>
        <w:t>against actions</w:t>
      </w:r>
      <w:r w:rsidR="00403C13">
        <w:t xml:space="preserve"> </w:t>
      </w:r>
      <w:r>
        <w:t xml:space="preserve">relating to a person’s exposure to the virus SARS-CoV-2 or the disease caused by the virus, Coronavirus disease 2019, also referred to as COVID-19, or a related viral strain to that virus or a disease caused by the related viral strain in subsequent years.  The immunity would be based on good faith </w:t>
      </w:r>
      <w:r w:rsidR="00710AAF">
        <w:t xml:space="preserve">reasonable </w:t>
      </w:r>
      <w:r>
        <w:t>c</w:t>
      </w:r>
      <w:r w:rsidR="00734778">
        <w:t xml:space="preserve">ompliance with or exceeding applicable </w:t>
      </w:r>
      <w:r>
        <w:t xml:space="preserve">health and safety measures to prevent or mitigate a person’s exposure to </w:t>
      </w:r>
      <w:r w:rsidR="00DE4E40">
        <w:t>SARS-CoV-2</w:t>
      </w:r>
      <w:r w:rsidR="00FD6848">
        <w:t xml:space="preserve">, a related viral strain, or disease caused by either one, </w:t>
      </w:r>
      <w:r w:rsidR="00734778">
        <w:t xml:space="preserve">which are in effect at the time of an alleged exposure to </w:t>
      </w:r>
      <w:r w:rsidR="00DE4E40">
        <w:t>SARS-CoV-2</w:t>
      </w:r>
      <w:r w:rsidR="00734778">
        <w:t xml:space="preserve">, a related strain, or disease caused by either one, and </w:t>
      </w:r>
      <w:r>
        <w:t>which measures are based on guidance, regulations, rules, and administrative</w:t>
      </w:r>
      <w:r w:rsidR="00734778">
        <w:t xml:space="preserve"> orders promulgated by applicable federal or State </w:t>
      </w:r>
      <w:r>
        <w:t>department</w:t>
      </w:r>
      <w:r w:rsidR="00FD6848">
        <w:t>s</w:t>
      </w:r>
      <w:r>
        <w:t xml:space="preserve">, </w:t>
      </w:r>
      <w:r w:rsidRPr="005F1BA8">
        <w:t>division</w:t>
      </w:r>
      <w:r w:rsidR="00FD6848">
        <w:t>s</w:t>
      </w:r>
      <w:r w:rsidRPr="005F1BA8">
        <w:t>, commission</w:t>
      </w:r>
      <w:r w:rsidR="00FD6848">
        <w:t>s</w:t>
      </w:r>
      <w:r w:rsidRPr="005F1BA8">
        <w:t>, board</w:t>
      </w:r>
      <w:r w:rsidR="00FD6848">
        <w:t>s</w:t>
      </w:r>
      <w:r w:rsidRPr="005F1BA8">
        <w:t>, bureau</w:t>
      </w:r>
      <w:r w:rsidR="00FD6848">
        <w:t>s</w:t>
      </w:r>
      <w:r>
        <w:t xml:space="preserve">, </w:t>
      </w:r>
      <w:r w:rsidR="00734778">
        <w:t xml:space="preserve">or </w:t>
      </w:r>
      <w:r w:rsidR="00FD6848">
        <w:t>agencies</w:t>
      </w:r>
      <w:r>
        <w:t>, as well as applicable Executive Orders or portions of those orders issued by the Governor</w:t>
      </w:r>
      <w:r w:rsidR="00FD6848">
        <w:t xml:space="preserve">.  The immunity would bar civil lawsuits, and </w:t>
      </w:r>
      <w:r w:rsidR="00403C13">
        <w:t xml:space="preserve">in the case of businesses and institutions of higher education, </w:t>
      </w:r>
      <w:r>
        <w:t>any administrative proceeding</w:t>
      </w:r>
      <w:r w:rsidR="00FD6848">
        <w:t>s</w:t>
      </w:r>
      <w:r>
        <w:t xml:space="preserve"> concerning professional disciplinary action, or suspension, revocation, refusal to issue or refusal to renew any license, certification, certificate</w:t>
      </w:r>
      <w:r w:rsidR="00FD6848">
        <w:t>, or permit, as applicable</w:t>
      </w:r>
      <w:r>
        <w:t xml:space="preserve">.  </w:t>
      </w:r>
    </w:p>
    <w:p w:rsidR="00FD6848" w:rsidRDefault="00FD6848" w:rsidP="00FD6848">
      <w:r>
        <w:tab/>
        <w:t xml:space="preserve">The immunity provided </w:t>
      </w:r>
      <w:r w:rsidR="00091E1B">
        <w:t xml:space="preserve">by the bill </w:t>
      </w:r>
      <w:r>
        <w:t xml:space="preserve">would apply in addition to any other available immunity, and would apply whether the exposure to </w:t>
      </w:r>
      <w:r w:rsidR="00DE4E40">
        <w:t>SARS-CoV-2</w:t>
      </w:r>
      <w:r>
        <w:t xml:space="preserve">, a related viral strain, or disease caused by either one, occurred </w:t>
      </w:r>
      <w:r w:rsidR="00091E1B">
        <w:t>because a</w:t>
      </w:r>
      <w:r>
        <w:t xml:space="preserve"> person was required to be </w:t>
      </w:r>
      <w:r w:rsidR="00403C13">
        <w:t xml:space="preserve">on a business’ property, </w:t>
      </w:r>
      <w:r w:rsidR="00091E1B">
        <w:t xml:space="preserve">the </w:t>
      </w:r>
      <w:r>
        <w:t>campus or other property</w:t>
      </w:r>
      <w:r w:rsidR="00091E1B">
        <w:t xml:space="preserve"> of an</w:t>
      </w:r>
      <w:r>
        <w:t xml:space="preserve"> institution of higher education, </w:t>
      </w:r>
      <w:r w:rsidR="00403C13">
        <w:t xml:space="preserve">or public property, </w:t>
      </w:r>
      <w:r>
        <w:t xml:space="preserve">or entered or remained on the property </w:t>
      </w:r>
      <w:r w:rsidR="00091E1B">
        <w:t xml:space="preserve">or campus </w:t>
      </w:r>
      <w:r>
        <w:t xml:space="preserve">by express or implied invitation or permission, or </w:t>
      </w:r>
      <w:r w:rsidR="00091E1B">
        <w:t xml:space="preserve">the </w:t>
      </w:r>
      <w:r>
        <w:t xml:space="preserve">exposure occurred at some other place in the course of conducting </w:t>
      </w:r>
      <w:r w:rsidR="00091E1B">
        <w:t xml:space="preserve">business, </w:t>
      </w:r>
      <w:r>
        <w:t>activities and operations, providing services, or doing</w:t>
      </w:r>
      <w:r w:rsidR="00091E1B">
        <w:t xml:space="preserve"> volunteer work on behalf of a</w:t>
      </w:r>
      <w:r w:rsidR="00403C13">
        <w:t xml:space="preserve"> business, </w:t>
      </w:r>
      <w:r w:rsidR="00091E1B">
        <w:t>institution of higher education</w:t>
      </w:r>
      <w:r w:rsidR="00403C13">
        <w:t>, or public entity</w:t>
      </w:r>
      <w:r w:rsidR="00091E1B">
        <w:t xml:space="preserve"> </w:t>
      </w:r>
      <w:r>
        <w:t>as authorized by it.</w:t>
      </w:r>
      <w:r w:rsidR="00091E1B">
        <w:t xml:space="preserve">  However, nothing in the bill would</w:t>
      </w:r>
      <w:r w:rsidRPr="00D366B2">
        <w:t xml:space="preserve"> be deemed</w:t>
      </w:r>
      <w:r w:rsidR="00091E1B">
        <w:t xml:space="preserve"> to grant </w:t>
      </w:r>
      <w:r w:rsidRPr="00D366B2">
        <w:t xml:space="preserve">immunity </w:t>
      </w:r>
      <w:r w:rsidR="00091E1B">
        <w:t xml:space="preserve">for </w:t>
      </w:r>
      <w:r>
        <w:t>a</w:t>
      </w:r>
      <w:r w:rsidR="00091E1B">
        <w:t>n entity’s or person’s</w:t>
      </w:r>
      <w:r w:rsidRPr="00D366B2">
        <w:t xml:space="preserve"> willful, wanton, or grossly negligen</w:t>
      </w:r>
      <w:r>
        <w:t>t act of commission or omission.</w:t>
      </w:r>
      <w:r w:rsidR="00B330BE">
        <w:t xml:space="preserve">  Additionally, the bill would not affect a worker’ compensation claim or award pursuant to any applicable State or federal law.</w:t>
      </w:r>
    </w:p>
    <w:p w:rsidR="00FD6848" w:rsidRDefault="00091E1B" w:rsidP="00686AEB">
      <w:r>
        <w:tab/>
        <w:t xml:space="preserve">The </w:t>
      </w:r>
      <w:r w:rsidR="007529C6">
        <w:t xml:space="preserve">bill </w:t>
      </w:r>
      <w:r>
        <w:t xml:space="preserve">would take effect immediately, and apply retroactively to March 9, 2020, </w:t>
      </w:r>
      <w:r w:rsidR="002A455F">
        <w:t xml:space="preserve">the date the </w:t>
      </w:r>
      <w:r w:rsidRPr="008D02EA">
        <w:t xml:space="preserve">Public Health Emergency and State of Emergency </w:t>
      </w:r>
      <w:r w:rsidR="002A455F">
        <w:t xml:space="preserve">was </w:t>
      </w:r>
      <w:r w:rsidRPr="008D02EA">
        <w:t xml:space="preserve">declared by </w:t>
      </w:r>
      <w:r>
        <w:t xml:space="preserve">the </w:t>
      </w:r>
      <w:r w:rsidRPr="008D02EA">
        <w:t xml:space="preserve">Governor’s Executive Order 103 of 2020 concerning </w:t>
      </w:r>
      <w:r>
        <w:t xml:space="preserve">the </w:t>
      </w:r>
      <w:r w:rsidRPr="008D02EA">
        <w:t>coronavirus disease 2019 pandemic.</w:t>
      </w:r>
    </w:p>
    <w:sectPr w:rsidR="00FD6848" w:rsidSect="008E04CC">
      <w:headerReference w:type="default" r:id="rId13"/>
      <w:footerReference w:type="default" r:id="rId14"/>
      <w:headerReference w:type="first" r:id="rId15"/>
      <w:footerReference w:type="first" r:id="rId16"/>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48D" w:rsidRDefault="004E248D">
      <w:r>
        <w:separator/>
      </w:r>
    </w:p>
  </w:endnote>
  <w:endnote w:type="continuationSeparator" w:id="0">
    <w:p w:rsidR="004E248D" w:rsidRDefault="004E2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195" w:rsidRDefault="002D5262" w:rsidP="002D5262">
    <w:pPr>
      <w:pStyle w:val="sponUdate"/>
    </w:pPr>
    <w:r>
      <w:t>(Sponsorship Updated As Of: 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48D" w:rsidRDefault="004E248D">
      <w:r>
        <w:separator/>
      </w:r>
    </w:p>
  </w:footnote>
  <w:footnote w:type="continuationSeparator" w:id="0">
    <w:p w:rsidR="004E248D" w:rsidRDefault="004E2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37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E04CC" w:rsidRDefault="008E04CC" w:rsidP="008E04CC">
    <w:pPr>
      <w:pStyle w:val="bpuHeadSpon"/>
    </w:pPr>
    <w:r w:rsidRPr="008E04CC">
      <w:rPr>
        <w:rStyle w:val="bpuHeadSponChar"/>
      </w:rPr>
      <w:t>S2634</w:t>
    </w:r>
    <w:r>
      <w:t xml:space="preserve"> GOPAL</w:t>
    </w:r>
  </w:p>
  <w:p w:rsidR="008E04CC" w:rsidRDefault="008E04CC" w:rsidP="008E04CC">
    <w:pPr>
      <w:pStyle w:val="bpuHeadSpon"/>
    </w:pPr>
    <w:r>
      <w:fldChar w:fldCharType="begin"/>
    </w:r>
    <w:r>
      <w:instrText xml:space="preserve"> PAGE  \* MERGEFORMAT </w:instrText>
    </w:r>
    <w:r>
      <w:fldChar w:fldCharType="separate"/>
    </w:r>
    <w:r w:rsidR="003937F5">
      <w:rPr>
        <w:noProof/>
      </w:rPr>
      <w:t>6</w:t>
    </w:r>
    <w:r>
      <w:fldChar w:fldCharType="end"/>
    </w:r>
  </w:p>
  <w:p w:rsidR="008E04CC" w:rsidRDefault="008E04CC" w:rsidP="008E04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E04CC" w:rsidRDefault="008E04CC" w:rsidP="008E04CC">
    <w:pPr>
      <w:pStyle w:val="bpuHeadSpon"/>
    </w:pPr>
    <w:r w:rsidRPr="008E04CC">
      <w:rPr>
        <w:rStyle w:val="bpuHeadSponChar"/>
      </w:rPr>
      <w:t>S2634</w:t>
    </w:r>
    <w:r>
      <w:t xml:space="preserve"> GOPAL</w:t>
    </w:r>
  </w:p>
  <w:p w:rsidR="008E04CC" w:rsidRDefault="008E04CC" w:rsidP="008E04CC">
    <w:pPr>
      <w:pStyle w:val="bpuHeadSpon"/>
    </w:pPr>
    <w:r>
      <w:fldChar w:fldCharType="begin"/>
    </w:r>
    <w:r>
      <w:instrText xml:space="preserve"> PAGE  \* MERGEFORMAT </w:instrText>
    </w:r>
    <w:r>
      <w:fldChar w:fldCharType="separate"/>
    </w:r>
    <w:r w:rsidR="003937F5">
      <w:rPr>
        <w:noProof/>
      </w:rPr>
      <w:t>2</w:t>
    </w:r>
    <w:r>
      <w:fldChar w:fldCharType="end"/>
    </w:r>
  </w:p>
  <w:p w:rsidR="008E04CC" w:rsidRDefault="008E04CC" w:rsidP="008E04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48D"/>
    <w:rsid w:val="000051BD"/>
    <w:rsid w:val="000160A5"/>
    <w:rsid w:val="0002335B"/>
    <w:rsid w:val="0003549A"/>
    <w:rsid w:val="000367AE"/>
    <w:rsid w:val="00043B22"/>
    <w:rsid w:val="000454C2"/>
    <w:rsid w:val="00054975"/>
    <w:rsid w:val="00057D20"/>
    <w:rsid w:val="0006197C"/>
    <w:rsid w:val="0006281F"/>
    <w:rsid w:val="0008141C"/>
    <w:rsid w:val="00091E1B"/>
    <w:rsid w:val="00094A55"/>
    <w:rsid w:val="000A44A7"/>
    <w:rsid w:val="000B1054"/>
    <w:rsid w:val="000B3411"/>
    <w:rsid w:val="000C054C"/>
    <w:rsid w:val="000C12C2"/>
    <w:rsid w:val="000D11AF"/>
    <w:rsid w:val="000D5195"/>
    <w:rsid w:val="000D6255"/>
    <w:rsid w:val="000D6262"/>
    <w:rsid w:val="000D7B4A"/>
    <w:rsid w:val="000E4006"/>
    <w:rsid w:val="000F3DA2"/>
    <w:rsid w:val="000F5FDE"/>
    <w:rsid w:val="000F7466"/>
    <w:rsid w:val="0013000E"/>
    <w:rsid w:val="00133F81"/>
    <w:rsid w:val="00135943"/>
    <w:rsid w:val="00154D34"/>
    <w:rsid w:val="001645FB"/>
    <w:rsid w:val="00173D2B"/>
    <w:rsid w:val="00174008"/>
    <w:rsid w:val="00181676"/>
    <w:rsid w:val="001830DE"/>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55F"/>
    <w:rsid w:val="002A4692"/>
    <w:rsid w:val="002A51BA"/>
    <w:rsid w:val="002B2E26"/>
    <w:rsid w:val="002B3FE6"/>
    <w:rsid w:val="002C2D81"/>
    <w:rsid w:val="002C461E"/>
    <w:rsid w:val="002C6CEC"/>
    <w:rsid w:val="002D5262"/>
    <w:rsid w:val="002E09CE"/>
    <w:rsid w:val="002E69D1"/>
    <w:rsid w:val="002F2A60"/>
    <w:rsid w:val="002F3BA6"/>
    <w:rsid w:val="003136B8"/>
    <w:rsid w:val="00315320"/>
    <w:rsid w:val="00325776"/>
    <w:rsid w:val="00325E27"/>
    <w:rsid w:val="00330149"/>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7F5"/>
    <w:rsid w:val="003A3C64"/>
    <w:rsid w:val="003A3F83"/>
    <w:rsid w:val="003A5C36"/>
    <w:rsid w:val="003C43EF"/>
    <w:rsid w:val="003C5A6B"/>
    <w:rsid w:val="003C7FB2"/>
    <w:rsid w:val="003D24DE"/>
    <w:rsid w:val="003E1B06"/>
    <w:rsid w:val="003E26D4"/>
    <w:rsid w:val="003E47BA"/>
    <w:rsid w:val="003F3B37"/>
    <w:rsid w:val="0040195A"/>
    <w:rsid w:val="00402DC0"/>
    <w:rsid w:val="00403C13"/>
    <w:rsid w:val="00416C4B"/>
    <w:rsid w:val="0041751E"/>
    <w:rsid w:val="004211E5"/>
    <w:rsid w:val="00422091"/>
    <w:rsid w:val="0043386C"/>
    <w:rsid w:val="00436F2D"/>
    <w:rsid w:val="00436F5D"/>
    <w:rsid w:val="00441B42"/>
    <w:rsid w:val="0045118A"/>
    <w:rsid w:val="004513BF"/>
    <w:rsid w:val="00455D51"/>
    <w:rsid w:val="00456BF9"/>
    <w:rsid w:val="00461057"/>
    <w:rsid w:val="004704A8"/>
    <w:rsid w:val="00471102"/>
    <w:rsid w:val="00471F18"/>
    <w:rsid w:val="00484144"/>
    <w:rsid w:val="00484C19"/>
    <w:rsid w:val="00485866"/>
    <w:rsid w:val="00492076"/>
    <w:rsid w:val="00493862"/>
    <w:rsid w:val="00493B1D"/>
    <w:rsid w:val="00497037"/>
    <w:rsid w:val="004A3009"/>
    <w:rsid w:val="004A6940"/>
    <w:rsid w:val="004A77A4"/>
    <w:rsid w:val="004B40A2"/>
    <w:rsid w:val="004C742C"/>
    <w:rsid w:val="004E1F3E"/>
    <w:rsid w:val="004E248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9D9"/>
    <w:rsid w:val="005B3F92"/>
    <w:rsid w:val="005B479C"/>
    <w:rsid w:val="005B561E"/>
    <w:rsid w:val="005B5901"/>
    <w:rsid w:val="005C07E4"/>
    <w:rsid w:val="005C2124"/>
    <w:rsid w:val="005C336F"/>
    <w:rsid w:val="005C7F3C"/>
    <w:rsid w:val="005D3B18"/>
    <w:rsid w:val="005E017C"/>
    <w:rsid w:val="005E16F3"/>
    <w:rsid w:val="005E50C6"/>
    <w:rsid w:val="005F1BA8"/>
    <w:rsid w:val="005F2A97"/>
    <w:rsid w:val="005F399B"/>
    <w:rsid w:val="006019F8"/>
    <w:rsid w:val="00605B20"/>
    <w:rsid w:val="0061156F"/>
    <w:rsid w:val="00612409"/>
    <w:rsid w:val="00613FF5"/>
    <w:rsid w:val="006155A8"/>
    <w:rsid w:val="00621B94"/>
    <w:rsid w:val="00626239"/>
    <w:rsid w:val="00635316"/>
    <w:rsid w:val="00635449"/>
    <w:rsid w:val="006378C5"/>
    <w:rsid w:val="00645E6A"/>
    <w:rsid w:val="00665CBC"/>
    <w:rsid w:val="00667A5C"/>
    <w:rsid w:val="00677316"/>
    <w:rsid w:val="00686AEB"/>
    <w:rsid w:val="006A60E2"/>
    <w:rsid w:val="006B7897"/>
    <w:rsid w:val="006B7FA7"/>
    <w:rsid w:val="006C086A"/>
    <w:rsid w:val="006C21C1"/>
    <w:rsid w:val="006C7327"/>
    <w:rsid w:val="006D00E5"/>
    <w:rsid w:val="006D66F2"/>
    <w:rsid w:val="006D791B"/>
    <w:rsid w:val="006E2895"/>
    <w:rsid w:val="006F180D"/>
    <w:rsid w:val="006F4334"/>
    <w:rsid w:val="006F47AF"/>
    <w:rsid w:val="006F6B8A"/>
    <w:rsid w:val="00707CD3"/>
    <w:rsid w:val="00710AAF"/>
    <w:rsid w:val="00716BB9"/>
    <w:rsid w:val="007256D1"/>
    <w:rsid w:val="007279FD"/>
    <w:rsid w:val="00734778"/>
    <w:rsid w:val="007502CB"/>
    <w:rsid w:val="007529C6"/>
    <w:rsid w:val="00752D79"/>
    <w:rsid w:val="00752E20"/>
    <w:rsid w:val="00756EDE"/>
    <w:rsid w:val="007765F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EC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65F"/>
    <w:rsid w:val="00875402"/>
    <w:rsid w:val="00884D51"/>
    <w:rsid w:val="008916EC"/>
    <w:rsid w:val="00891E4F"/>
    <w:rsid w:val="008A31C5"/>
    <w:rsid w:val="008A4F9A"/>
    <w:rsid w:val="008B2850"/>
    <w:rsid w:val="008B3BD9"/>
    <w:rsid w:val="008C79B3"/>
    <w:rsid w:val="008D77BD"/>
    <w:rsid w:val="008E04CC"/>
    <w:rsid w:val="008E454C"/>
    <w:rsid w:val="008F1E5A"/>
    <w:rsid w:val="008F769B"/>
    <w:rsid w:val="00901BDA"/>
    <w:rsid w:val="009121D8"/>
    <w:rsid w:val="00916B8E"/>
    <w:rsid w:val="00916F7A"/>
    <w:rsid w:val="00917FE3"/>
    <w:rsid w:val="009318C7"/>
    <w:rsid w:val="00931C09"/>
    <w:rsid w:val="009348C2"/>
    <w:rsid w:val="009440D0"/>
    <w:rsid w:val="009523A3"/>
    <w:rsid w:val="0095436C"/>
    <w:rsid w:val="00960958"/>
    <w:rsid w:val="00963A46"/>
    <w:rsid w:val="00966A3E"/>
    <w:rsid w:val="00971493"/>
    <w:rsid w:val="00971AD9"/>
    <w:rsid w:val="00973069"/>
    <w:rsid w:val="00973523"/>
    <w:rsid w:val="00974EE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531"/>
    <w:rsid w:val="009E5961"/>
    <w:rsid w:val="009F4FAC"/>
    <w:rsid w:val="00A017C0"/>
    <w:rsid w:val="00A11228"/>
    <w:rsid w:val="00A222C2"/>
    <w:rsid w:val="00A305D6"/>
    <w:rsid w:val="00A31A64"/>
    <w:rsid w:val="00A342C4"/>
    <w:rsid w:val="00A461EF"/>
    <w:rsid w:val="00A50F6B"/>
    <w:rsid w:val="00A515EA"/>
    <w:rsid w:val="00A52237"/>
    <w:rsid w:val="00A551D6"/>
    <w:rsid w:val="00A6251B"/>
    <w:rsid w:val="00A6754E"/>
    <w:rsid w:val="00A70F58"/>
    <w:rsid w:val="00A72987"/>
    <w:rsid w:val="00A7346B"/>
    <w:rsid w:val="00A84C4F"/>
    <w:rsid w:val="00A932A1"/>
    <w:rsid w:val="00A96E06"/>
    <w:rsid w:val="00A97936"/>
    <w:rsid w:val="00AA6197"/>
    <w:rsid w:val="00AA6C70"/>
    <w:rsid w:val="00AB16FD"/>
    <w:rsid w:val="00AB4813"/>
    <w:rsid w:val="00AC6466"/>
    <w:rsid w:val="00AC7639"/>
    <w:rsid w:val="00AD08BB"/>
    <w:rsid w:val="00AD0EC0"/>
    <w:rsid w:val="00AD30B9"/>
    <w:rsid w:val="00AD70D6"/>
    <w:rsid w:val="00AD75BC"/>
    <w:rsid w:val="00AD7BB0"/>
    <w:rsid w:val="00AD7BC9"/>
    <w:rsid w:val="00AE1871"/>
    <w:rsid w:val="00AF1A8C"/>
    <w:rsid w:val="00B0116D"/>
    <w:rsid w:val="00B01173"/>
    <w:rsid w:val="00B02F35"/>
    <w:rsid w:val="00B05A3C"/>
    <w:rsid w:val="00B07100"/>
    <w:rsid w:val="00B1138C"/>
    <w:rsid w:val="00B14F35"/>
    <w:rsid w:val="00B2574A"/>
    <w:rsid w:val="00B330BE"/>
    <w:rsid w:val="00B344A6"/>
    <w:rsid w:val="00B35D8A"/>
    <w:rsid w:val="00B45B34"/>
    <w:rsid w:val="00B57047"/>
    <w:rsid w:val="00B61D86"/>
    <w:rsid w:val="00B6342D"/>
    <w:rsid w:val="00B726BD"/>
    <w:rsid w:val="00B732BC"/>
    <w:rsid w:val="00B90E33"/>
    <w:rsid w:val="00B9676B"/>
    <w:rsid w:val="00BA2EA5"/>
    <w:rsid w:val="00BA364B"/>
    <w:rsid w:val="00BB0D64"/>
    <w:rsid w:val="00BB1190"/>
    <w:rsid w:val="00BB31D0"/>
    <w:rsid w:val="00BB3A11"/>
    <w:rsid w:val="00BB4DDB"/>
    <w:rsid w:val="00BB5D79"/>
    <w:rsid w:val="00BB5F02"/>
    <w:rsid w:val="00BB7F26"/>
    <w:rsid w:val="00BC3AB8"/>
    <w:rsid w:val="00BC7892"/>
    <w:rsid w:val="00BE24D6"/>
    <w:rsid w:val="00BE7EFA"/>
    <w:rsid w:val="00BF06AD"/>
    <w:rsid w:val="00BF2C67"/>
    <w:rsid w:val="00BF44C1"/>
    <w:rsid w:val="00C04F4D"/>
    <w:rsid w:val="00C12E48"/>
    <w:rsid w:val="00C13D14"/>
    <w:rsid w:val="00C15F53"/>
    <w:rsid w:val="00C2129A"/>
    <w:rsid w:val="00C23F09"/>
    <w:rsid w:val="00C25356"/>
    <w:rsid w:val="00C261D4"/>
    <w:rsid w:val="00C30515"/>
    <w:rsid w:val="00C328D0"/>
    <w:rsid w:val="00C4050E"/>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8F8"/>
    <w:rsid w:val="00D268AC"/>
    <w:rsid w:val="00D27FF3"/>
    <w:rsid w:val="00D343D0"/>
    <w:rsid w:val="00D3664D"/>
    <w:rsid w:val="00D366B2"/>
    <w:rsid w:val="00D500E9"/>
    <w:rsid w:val="00D507BC"/>
    <w:rsid w:val="00D6090A"/>
    <w:rsid w:val="00D62FA3"/>
    <w:rsid w:val="00D63B6F"/>
    <w:rsid w:val="00D64A90"/>
    <w:rsid w:val="00D9410B"/>
    <w:rsid w:val="00D9695B"/>
    <w:rsid w:val="00DA2417"/>
    <w:rsid w:val="00DA5585"/>
    <w:rsid w:val="00DB02AC"/>
    <w:rsid w:val="00DB6AA2"/>
    <w:rsid w:val="00DD1C82"/>
    <w:rsid w:val="00DE10D1"/>
    <w:rsid w:val="00DE2514"/>
    <w:rsid w:val="00DE4E40"/>
    <w:rsid w:val="00DE6851"/>
    <w:rsid w:val="00DF03EE"/>
    <w:rsid w:val="00E01B71"/>
    <w:rsid w:val="00E05CC9"/>
    <w:rsid w:val="00E15573"/>
    <w:rsid w:val="00E252E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3E5"/>
    <w:rsid w:val="00E93836"/>
    <w:rsid w:val="00EA5570"/>
    <w:rsid w:val="00EA7C16"/>
    <w:rsid w:val="00EC5281"/>
    <w:rsid w:val="00EC5F6C"/>
    <w:rsid w:val="00EC791D"/>
    <w:rsid w:val="00EC7CA6"/>
    <w:rsid w:val="00ED3C5D"/>
    <w:rsid w:val="00ED4553"/>
    <w:rsid w:val="00F00D08"/>
    <w:rsid w:val="00F15583"/>
    <w:rsid w:val="00F15DCB"/>
    <w:rsid w:val="00F200EE"/>
    <w:rsid w:val="00F22481"/>
    <w:rsid w:val="00F2542E"/>
    <w:rsid w:val="00F27278"/>
    <w:rsid w:val="00F344E3"/>
    <w:rsid w:val="00F34D58"/>
    <w:rsid w:val="00F41A9D"/>
    <w:rsid w:val="00F44314"/>
    <w:rsid w:val="00F54B9C"/>
    <w:rsid w:val="00F54DCB"/>
    <w:rsid w:val="00F56E96"/>
    <w:rsid w:val="00F573DD"/>
    <w:rsid w:val="00F61E59"/>
    <w:rsid w:val="00F63D99"/>
    <w:rsid w:val="00F6426B"/>
    <w:rsid w:val="00F709B3"/>
    <w:rsid w:val="00F71A5E"/>
    <w:rsid w:val="00FA0AFC"/>
    <w:rsid w:val="00FA1552"/>
    <w:rsid w:val="00FA1C82"/>
    <w:rsid w:val="00FA2ED1"/>
    <w:rsid w:val="00FA4A52"/>
    <w:rsid w:val="00FB4045"/>
    <w:rsid w:val="00FB4D8E"/>
    <w:rsid w:val="00FC0D0A"/>
    <w:rsid w:val="00FC1B0B"/>
    <w:rsid w:val="00FD093C"/>
    <w:rsid w:val="00FD2F97"/>
    <w:rsid w:val="00FD684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303287"/>
  <w15:docId w15:val="{EE7D506A-0B70-4D01-BA7D-514D1CCBB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E04CC"/>
  </w:style>
  <w:style w:type="paragraph" w:styleId="BalloonText">
    <w:name w:val="Balloon Text"/>
    <w:basedOn w:val="Normal"/>
    <w:link w:val="BalloonTextChar"/>
    <w:semiHidden/>
    <w:unhideWhenUsed/>
    <w:rsid w:val="006124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240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2127</Words>
  <Characters>11518</Characters>
  <Application>Microsoft Office Word</Application>
  <DocSecurity>0</DocSecurity>
  <Lines>253</Lines>
  <Paragraphs>41</Paragraphs>
  <ScaleCrop>false</ScaleCrop>
  <HeadingPairs>
    <vt:vector size="2" baseType="variant">
      <vt:variant>
        <vt:lpstr>Title</vt:lpstr>
      </vt:variant>
      <vt:variant>
        <vt:i4>1</vt:i4>
      </vt:variant>
    </vt:vector>
  </HeadingPairs>
  <TitlesOfParts>
    <vt:vector size="1" baseType="lpstr">
      <vt:lpstr>S2634</vt:lpstr>
    </vt:vector>
  </TitlesOfParts>
  <Manager>R224</Manager>
  <Company>NJ Office of Legislative Services</Company>
  <LinksUpToDate>false</LinksUpToDate>
  <CharactersWithSpaces>13659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S2634</dc:title>
  <dc:subject>Civil Actions</dc:subject>
  <dc:creator>Senator  GOPAL</dc:creator>
  <cp:keywords>S2634|6|JU |196|54|54|N|0|</cp:keywords>
  <dc:description>INTRODUCED JUNE 29, 2020</dc:description>
  <cp:lastModifiedBy>Todaro, Vivian</cp:lastModifiedBy>
  <cp:revision>2</cp:revision>
  <cp:lastPrinted>2021-02-08T14:42:00Z</cp:lastPrinted>
  <dcterms:created xsi:type="dcterms:W3CDTF">2021-02-08T14:42:00Z</dcterms:created>
  <dcterms:modified xsi:type="dcterms:W3CDTF">2021-02-08T14:42:00Z</dcterms:modified>
  <cp:category>ss.1 and 2: C.2A:62A-36 and -37 to 2020/35; s.3: C.59:2-3.1;_x000d_
				 s.4: C.59:3-2.1._x000d_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