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817" w:rsidRDefault="00826817" w:rsidP="00826817">
      <w:pPr>
        <w:pStyle w:val="bpuBill"/>
      </w:pPr>
      <w:bookmarkStart w:id="0" w:name="bpuFrontPg"/>
      <w:bookmarkStart w:id="1" w:name="_GoBack"/>
      <w:bookmarkEnd w:id="0"/>
      <w:bookmarkEnd w:id="1"/>
      <w:r>
        <w:t xml:space="preserve">SENATE, No. 2656 </w:t>
      </w:r>
    </w:p>
    <w:p w:rsidR="00826817" w:rsidRPr="009D38FF" w:rsidRDefault="00826817" w:rsidP="008268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90022" r:id="rId7"/>
        </w:object>
      </w:r>
    </w:p>
    <w:p w:rsidR="00826817" w:rsidRDefault="00826817" w:rsidP="00826817">
      <w:pPr>
        <w:pStyle w:val="bpuState"/>
      </w:pPr>
      <w:r>
        <w:t>STATE OF NEW JERSEY</w:t>
      </w:r>
    </w:p>
    <w:p w:rsidR="00826817" w:rsidRDefault="00826817" w:rsidP="00826817">
      <w:pPr>
        <w:pStyle w:val="bpuLegislature"/>
      </w:pPr>
      <w:r>
        <w:t>219th LEGISLATURE</w:t>
      </w:r>
    </w:p>
    <w:p w:rsidR="00826817" w:rsidRDefault="00826817" w:rsidP="00826817">
      <w:pPr>
        <w:pStyle w:val="bpuWpGraphic"/>
      </w:pPr>
      <w:r>
        <w:object w:dxaOrig="8985" w:dyaOrig="255">
          <v:shape id="_x0000_i1026" type="#_x0000_t75" style="width:6in;height:12pt" o:ole="">
            <v:imagedata r:id="rId6" o:title=""/>
          </v:shape>
          <o:OLEObject Type="Embed" ProgID="WPWin6.1" ShapeID="_x0000_i1026" DrawAspect="Content" ObjectID="_1682490023" r:id="rId8"/>
        </w:object>
      </w:r>
      <w:r>
        <w:t xml:space="preserve">  </w:t>
      </w:r>
    </w:p>
    <w:p w:rsidR="00826817" w:rsidRDefault="00826817" w:rsidP="00826817">
      <w:pPr>
        <w:pStyle w:val="bpuIntro"/>
      </w:pPr>
      <w:r>
        <w:t>INTRODUCED JUNE 30, 2020</w:t>
      </w:r>
    </w:p>
    <w:p w:rsidR="00826817" w:rsidRDefault="00826817" w:rsidP="00826817">
      <w:pPr>
        <w:pStyle w:val="bpuIntro"/>
      </w:pPr>
    </w:p>
    <w:p w:rsidR="00826817" w:rsidRDefault="00826817" w:rsidP="00826817">
      <w:pPr>
        <w:pStyle w:val="bpuIntro"/>
        <w:sectPr w:rsidR="00826817" w:rsidSect="003271A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26817" w:rsidRDefault="00826817" w:rsidP="00826817">
      <w:pPr>
        <w:pStyle w:val="bpuIntro"/>
      </w:pPr>
    </w:p>
    <w:p w:rsidR="00826817" w:rsidRDefault="00826817" w:rsidP="00826817">
      <w:pPr>
        <w:pStyle w:val="bpuSponsor"/>
      </w:pPr>
      <w:r>
        <w:t>Sponsored by:</w:t>
      </w:r>
    </w:p>
    <w:p w:rsidR="00826817" w:rsidRDefault="00826817" w:rsidP="00826817">
      <w:pPr>
        <w:pStyle w:val="bpuSponsor"/>
      </w:pPr>
      <w:r>
        <w:t>Senator  LORETTA WEINBERG</w:t>
      </w:r>
    </w:p>
    <w:p w:rsidR="00826817" w:rsidRDefault="00826817" w:rsidP="00826817">
      <w:pPr>
        <w:pStyle w:val="bpuSponsor"/>
      </w:pPr>
      <w:r>
        <w:t>District 37 (Bergen)</w:t>
      </w:r>
    </w:p>
    <w:p w:rsidR="00826817" w:rsidRDefault="000F7C83" w:rsidP="000F7C83">
      <w:pPr>
        <w:pStyle w:val="bpuSponsor"/>
      </w:pPr>
      <w:r>
        <w:t>Senator  NIA H. GILL</w:t>
      </w:r>
    </w:p>
    <w:p w:rsidR="000F7C83" w:rsidRDefault="000F7C83" w:rsidP="000F7C83">
      <w:pPr>
        <w:pStyle w:val="bpuSponsor"/>
      </w:pPr>
      <w:r>
        <w:t>District 34 (Essex and Passaic)</w:t>
      </w:r>
    </w:p>
    <w:p w:rsidR="000F7C83" w:rsidRPr="000F7C83" w:rsidRDefault="000F7C83" w:rsidP="000F7C83">
      <w:pPr>
        <w:pStyle w:val="bpuSponsor"/>
      </w:pPr>
    </w:p>
    <w:p w:rsidR="007C2277" w:rsidRDefault="003271AA" w:rsidP="003271AA">
      <w:pPr>
        <w:pStyle w:val="bpuSponsor"/>
      </w:pPr>
      <w:r>
        <w:t>Co-Sponsored by:</w:t>
      </w:r>
    </w:p>
    <w:p w:rsidR="003271AA" w:rsidRPr="003271AA" w:rsidRDefault="003271AA" w:rsidP="003271AA">
      <w:pPr>
        <w:pStyle w:val="bpuSponsor"/>
      </w:pPr>
      <w:r w:rsidRPr="003271AA">
        <w:t>Senators Turner, Stack and Cunningham</w:t>
      </w:r>
    </w:p>
    <w:p w:rsidR="00826817" w:rsidRDefault="00826817" w:rsidP="00826817">
      <w:pPr>
        <w:pStyle w:val="bpuSponsor"/>
      </w:pPr>
    </w:p>
    <w:p w:rsidR="00826817" w:rsidRDefault="00826817" w:rsidP="00826817">
      <w:pPr>
        <w:pStyle w:val="bpuSponsor"/>
      </w:pPr>
    </w:p>
    <w:p w:rsidR="003271AA" w:rsidRPr="003271AA" w:rsidRDefault="003271AA" w:rsidP="003271AA"/>
    <w:p w:rsidR="00A61DEA" w:rsidRPr="00A61DEA" w:rsidRDefault="00A61DEA" w:rsidP="00A61DEA"/>
    <w:p w:rsidR="00826817" w:rsidRDefault="00826817" w:rsidP="00826817">
      <w:pPr>
        <w:pStyle w:val="bpuSponsor"/>
      </w:pPr>
      <w:r>
        <w:t>SYNOPSIS</w:t>
      </w:r>
    </w:p>
    <w:p w:rsidR="00826817" w:rsidRDefault="00826817" w:rsidP="00826817">
      <w:pPr>
        <w:pStyle w:val="bpuNormText"/>
      </w:pPr>
      <w:r>
        <w:tab/>
        <w:t xml:space="preserve">Requires access to law enforcement disciplinary records as government records; requires such records to be retained for certain period of time. </w:t>
      </w:r>
    </w:p>
    <w:p w:rsidR="00826817" w:rsidRDefault="00826817" w:rsidP="00826817">
      <w:pPr>
        <w:pStyle w:val="bpuNormText"/>
      </w:pPr>
    </w:p>
    <w:p w:rsidR="00826817" w:rsidRDefault="00826817" w:rsidP="00826817">
      <w:pPr>
        <w:pStyle w:val="bpuSponsor"/>
      </w:pPr>
      <w:r>
        <w:t xml:space="preserve">CURRENT VERSION OF TEXT </w:t>
      </w:r>
    </w:p>
    <w:p w:rsidR="00826817" w:rsidRDefault="00826817" w:rsidP="00826817">
      <w:pPr>
        <w:pStyle w:val="bpuNormText"/>
      </w:pPr>
      <w:r>
        <w:tab/>
        <w:t>As introduced.</w:t>
      </w:r>
    </w:p>
    <w:p w:rsidR="00826817" w:rsidRDefault="00826817" w:rsidP="008268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6817" w:rsidRDefault="00826817" w:rsidP="008916EC">
      <w:pPr>
        <w:pStyle w:val="FronterPage"/>
        <w:tabs>
          <w:tab w:val="clear" w:pos="720"/>
          <w:tab w:val="clear" w:pos="1440"/>
          <w:tab w:val="clear" w:pos="2160"/>
          <w:tab w:val="clear" w:pos="2880"/>
          <w:tab w:val="clear" w:pos="3600"/>
          <w:tab w:val="clear" w:pos="4320"/>
          <w:tab w:val="clear" w:pos="5040"/>
        </w:tabs>
        <w:sectPr w:rsidR="00826817" w:rsidSect="00826817">
          <w:type w:val="continuous"/>
          <w:pgSz w:w="12240" w:h="20160" w:code="5"/>
          <w:pgMar w:top="1440" w:right="2275" w:bottom="1440" w:left="2275" w:header="72" w:footer="720" w:gutter="0"/>
          <w:pgNumType w:start="1"/>
          <w:cols w:space="720"/>
          <w:docGrid w:linePitch="360"/>
        </w:sectPr>
      </w:pPr>
    </w:p>
    <w:p w:rsidR="002C6900" w:rsidRPr="009D7CCF" w:rsidRDefault="007E7081" w:rsidP="00863A2F">
      <w:pPr>
        <w:pStyle w:val="FPHangingAnAct"/>
        <w:ind w:left="270"/>
      </w:pPr>
      <w:r>
        <w:rPr>
          <w:rStyle w:val="BillHead"/>
        </w:rPr>
        <w:lastRenderedPageBreak/>
        <w:t>An Act</w:t>
      </w:r>
      <w:r w:rsidR="00686AEB" w:rsidRPr="006B7FA7">
        <w:rPr>
          <w:rStyle w:val="HangingAnActChar"/>
        </w:rPr>
        <w:t xml:space="preserve"> </w:t>
      </w:r>
      <w:r w:rsidR="002C6900">
        <w:t xml:space="preserve">concerning the </w:t>
      </w:r>
      <w:r w:rsidR="002C6900" w:rsidRPr="007E4CE6">
        <w:t xml:space="preserve">disclosure </w:t>
      </w:r>
      <w:r w:rsidR="002C6900">
        <w:t>and retention of</w:t>
      </w:r>
      <w:r w:rsidR="002C6900" w:rsidRPr="007E4CE6">
        <w:t xml:space="preserve"> law enforcement disciplinary records, and supplementing P.L.1963, c.73 (C.47:1A-1 et seq.).  </w:t>
      </w:r>
    </w:p>
    <w:p w:rsidR="000B1054" w:rsidRPr="00D71D68" w:rsidRDefault="000B1054" w:rsidP="000B1054"/>
    <w:p w:rsidR="00686AEB" w:rsidRPr="00AA7880" w:rsidRDefault="00686AEB" w:rsidP="00686AEB">
      <w:r>
        <w:tab/>
      </w:r>
      <w:r w:rsidR="007E7081">
        <w:rPr>
          <w:rStyle w:val="BillHeading2"/>
        </w:rPr>
        <w:t>Be It Enacted</w:t>
      </w:r>
      <w:r>
        <w:rPr>
          <w:rStyle w:val="BillHeading2"/>
        </w:rPr>
        <w:t xml:space="preserve"> </w:t>
      </w:r>
      <w:r w:rsidR="007E7081">
        <w:rPr>
          <w:rStyle w:val="BillLanguage"/>
        </w:rPr>
        <w:t>by the Senate and General Assembly of the State of New Jersey:</w:t>
      </w:r>
    </w:p>
    <w:p w:rsidR="00686AEB" w:rsidRDefault="00686AEB" w:rsidP="00686AEB"/>
    <w:p w:rsidR="007E4CE6" w:rsidRPr="007E4CE6" w:rsidRDefault="007E4CE6" w:rsidP="007E4CE6">
      <w:r w:rsidRPr="007E4CE6">
        <w:tab/>
        <w:t xml:space="preserve">1.  a.  Notwithstanding the provisions of P.L.1963, c.73 (C.47:1A-1 et seq.) or any other law to the contrary, </w:t>
      </w:r>
      <w:r w:rsidR="00D90198">
        <w:t xml:space="preserve">except as otherwise provided herein, </w:t>
      </w:r>
      <w:r w:rsidRPr="007E4CE6">
        <w:t>the disciplinary records of any law enforcement officer shall be considered government record</w:t>
      </w:r>
      <w:r w:rsidR="004A50F0">
        <w:t>s</w:t>
      </w:r>
      <w:r w:rsidRPr="007E4CE6">
        <w:t xml:space="preserve"> and shall be made available for public access.</w:t>
      </w:r>
    </w:p>
    <w:p w:rsidR="007E4CE6" w:rsidRDefault="00D90198" w:rsidP="007E4CE6">
      <w:r>
        <w:tab/>
        <w:t xml:space="preserve">b.  As used in this section, </w:t>
      </w:r>
      <w:r w:rsidR="007E4CE6" w:rsidRPr="007E4CE6">
        <w:t>"</w:t>
      </w:r>
      <w:r>
        <w:t>l</w:t>
      </w:r>
      <w:r w:rsidR="007E4CE6" w:rsidRPr="007E4CE6">
        <w:t xml:space="preserve">aw enforcement officer" </w:t>
      </w:r>
      <w:r w:rsidR="00F9680A">
        <w:t xml:space="preserve">or “officer” </w:t>
      </w:r>
      <w:r w:rsidR="007E4CE6" w:rsidRPr="007E4CE6">
        <w:t>means any person who is employed as a permanent member of a law enforcement agency, and who is statutorily empowered to act for the detection, investigation, arrest, and conviction of persons violating the criminal laws of this State and statutorily required to successfully complete a training course approved, or certified as being substantially equivalent to the approved course, by the Police Training Commission pursuant to P.L.1961, c.56 (C.52:17B-66 et seq.).</w:t>
      </w:r>
      <w:r>
        <w:t xml:space="preserve"> </w:t>
      </w:r>
    </w:p>
    <w:p w:rsidR="00D90198" w:rsidRPr="007E4CE6" w:rsidRDefault="00D90198" w:rsidP="007E4CE6">
      <w:r>
        <w:tab/>
        <w:t xml:space="preserve">The term “law enforcement officer” </w:t>
      </w:r>
      <w:r w:rsidR="004A50F0">
        <w:t xml:space="preserve">or “officer” </w:t>
      </w:r>
      <w:r>
        <w:t xml:space="preserve">shall </w:t>
      </w:r>
      <w:r w:rsidR="00F9680A">
        <w:t xml:space="preserve">also </w:t>
      </w:r>
      <w:r>
        <w:t>include</w:t>
      </w:r>
      <w:r w:rsidR="00C5111E">
        <w:t>:</w:t>
      </w:r>
      <w:r>
        <w:t xml:space="preserve"> </w:t>
      </w:r>
      <w:r w:rsidR="00296CDF">
        <w:t>s</w:t>
      </w:r>
      <w:r>
        <w:t xml:space="preserve">pecial </w:t>
      </w:r>
      <w:r w:rsidR="00296CDF">
        <w:t>p</w:t>
      </w:r>
      <w:r>
        <w:t xml:space="preserve">olice </w:t>
      </w:r>
      <w:r w:rsidR="00296CDF">
        <w:t>o</w:t>
      </w:r>
      <w:r>
        <w:t xml:space="preserve">fficers </w:t>
      </w:r>
      <w:r w:rsidR="00296CDF">
        <w:t>of</w:t>
      </w:r>
      <w:r>
        <w:t xml:space="preserve"> Class I</w:t>
      </w:r>
      <w:r w:rsidR="0008189E">
        <w:t>,</w:t>
      </w:r>
      <w:r>
        <w:t xml:space="preserve"> Class II</w:t>
      </w:r>
      <w:r w:rsidR="0008189E">
        <w:t xml:space="preserve">, or Class III; </w:t>
      </w:r>
      <w:r w:rsidR="00F9680A">
        <w:t xml:space="preserve">probationary and temporary police officers; </w:t>
      </w:r>
      <w:r w:rsidR="004A50F0">
        <w:t xml:space="preserve">school and campus police officers; </w:t>
      </w:r>
      <w:r w:rsidR="0008189E">
        <w:t>county correctional police; correction officers and investigators of the Department of Corrections; and parole officers employed by the State Parole Board</w:t>
      </w:r>
      <w:r>
        <w:t xml:space="preserve">.  </w:t>
      </w:r>
    </w:p>
    <w:p w:rsidR="007E4CE6" w:rsidRPr="007E4CE6" w:rsidRDefault="007E4CE6" w:rsidP="007E4CE6">
      <w:r w:rsidRPr="007E4CE6">
        <w:tab/>
        <w:t xml:space="preserve">c.  </w:t>
      </w:r>
      <w:r w:rsidR="00D90198">
        <w:t>D</w:t>
      </w:r>
      <w:r w:rsidRPr="007E4CE6">
        <w:t xml:space="preserve">isciplinary records </w:t>
      </w:r>
      <w:r w:rsidR="00D90198">
        <w:t xml:space="preserve">of any law enforcement officer </w:t>
      </w:r>
      <w:r w:rsidRPr="007E4CE6">
        <w:t xml:space="preserve">shall include, but not </w:t>
      </w:r>
      <w:r w:rsidR="00B84D2B">
        <w:t xml:space="preserve">be </w:t>
      </w:r>
      <w:r w:rsidRPr="007E4CE6">
        <w:t>limited to:</w:t>
      </w:r>
    </w:p>
    <w:p w:rsidR="007E4CE6" w:rsidRPr="007E4CE6" w:rsidRDefault="007E4CE6" w:rsidP="007E4CE6">
      <w:r w:rsidRPr="007E4CE6">
        <w:tab/>
        <w:t xml:space="preserve">(1)  </w:t>
      </w:r>
      <w:r w:rsidR="00D90198">
        <w:t>any</w:t>
      </w:r>
      <w:r w:rsidRPr="007E4CE6">
        <w:t xml:space="preserve"> complaints, allegations, and charges</w:t>
      </w:r>
      <w:r w:rsidR="00D90198">
        <w:t xml:space="preserve"> pertaining to a</w:t>
      </w:r>
      <w:r w:rsidR="0008189E">
        <w:t>n</w:t>
      </w:r>
      <w:r w:rsidR="00D90198">
        <w:t xml:space="preserve"> officer</w:t>
      </w:r>
      <w:r w:rsidRPr="007E4CE6">
        <w:t>;</w:t>
      </w:r>
    </w:p>
    <w:p w:rsidR="007E4CE6" w:rsidRPr="007E4CE6" w:rsidRDefault="007E4CE6" w:rsidP="007E4CE6">
      <w:r w:rsidRPr="007E4CE6">
        <w:tab/>
        <w:t>(2)  the name of the officer complained of or charged;</w:t>
      </w:r>
    </w:p>
    <w:p w:rsidR="007E4CE6" w:rsidRPr="007E4CE6" w:rsidRDefault="007E4CE6" w:rsidP="007E4CE6">
      <w:r w:rsidRPr="007E4CE6">
        <w:tab/>
        <w:t xml:space="preserve">(3)  the transcript of any disciplinary trial or hearing, including any exhibits introduced at such trial or hearing; </w:t>
      </w:r>
    </w:p>
    <w:p w:rsidR="007E4CE6" w:rsidRPr="007E4CE6" w:rsidRDefault="007E4CE6" w:rsidP="007E4CE6">
      <w:r w:rsidRPr="007E4CE6">
        <w:tab/>
        <w:t xml:space="preserve">(4)  the </w:t>
      </w:r>
      <w:r w:rsidR="00402B2E">
        <w:t xml:space="preserve">disposition of any proceeding; </w:t>
      </w:r>
    </w:p>
    <w:p w:rsidR="00402B2E" w:rsidRDefault="007E4CE6" w:rsidP="007E4CE6">
      <w:r w:rsidRPr="007E4CE6">
        <w:tab/>
        <w:t>(5)  the final written opinion or memorandum supporting the disposition and discipline</w:t>
      </w:r>
      <w:r w:rsidR="00402B2E">
        <w:t>, if any,</w:t>
      </w:r>
      <w:r w:rsidRPr="007E4CE6">
        <w:t xml:space="preserve"> imposed</w:t>
      </w:r>
      <w:r w:rsidR="00C5111E">
        <w:t>,</w:t>
      </w:r>
      <w:r w:rsidRPr="007E4CE6">
        <w:t xml:space="preserve"> including the agency’s complete factual findings and its analysis of the conduct and appropriate discipline of the covered officer</w:t>
      </w:r>
      <w:r w:rsidR="00402B2E">
        <w:t xml:space="preserve">; </w:t>
      </w:r>
    </w:p>
    <w:p w:rsidR="007E4CE6" w:rsidRDefault="0008189E" w:rsidP="007E4CE6">
      <w:r>
        <w:tab/>
        <w:t>(6)</w:t>
      </w:r>
      <w:r w:rsidR="000266B6">
        <w:t xml:space="preserve"> </w:t>
      </w:r>
      <w:r>
        <w:t xml:space="preserve"> i</w:t>
      </w:r>
      <w:r w:rsidR="00402B2E">
        <w:t xml:space="preserve">nternal </w:t>
      </w:r>
      <w:r>
        <w:t>a</w:t>
      </w:r>
      <w:r w:rsidR="00402B2E">
        <w:t>ffairs records</w:t>
      </w:r>
      <w:r>
        <w:t xml:space="preserve"> </w:t>
      </w:r>
      <w:r w:rsidR="004A50F0">
        <w:t>relating to a law enforcement officer; and</w:t>
      </w:r>
    </w:p>
    <w:p w:rsidR="004A50F0" w:rsidRDefault="004A50F0" w:rsidP="007E4CE6">
      <w:r>
        <w:tab/>
        <w:t xml:space="preserve">(7) </w:t>
      </w:r>
      <w:r w:rsidR="000266B6">
        <w:t xml:space="preserve"> </w:t>
      </w:r>
      <w:r>
        <w:t xml:space="preserve">any video and audio recording created by a body-worn camera, mobile video recorder, or other similar recording device, which recorded the incident or conduct giving rise to any complaint, allegation, charge or internal affairs investigation.  </w:t>
      </w:r>
    </w:p>
    <w:p w:rsidR="00402B2E" w:rsidRDefault="00402B2E" w:rsidP="007E4CE6">
      <w:r>
        <w:tab/>
        <w:t xml:space="preserve">d.  The following information contained in any </w:t>
      </w:r>
      <w:r w:rsidR="004A50F0">
        <w:t xml:space="preserve">disciplinary record of a </w:t>
      </w:r>
      <w:r>
        <w:t xml:space="preserve">law enforcement </w:t>
      </w:r>
      <w:r w:rsidR="004A50F0">
        <w:t>officer sh</w:t>
      </w:r>
      <w:r>
        <w:t xml:space="preserve">all be </w:t>
      </w:r>
      <w:r w:rsidR="00F9680A">
        <w:t>redacted</w:t>
      </w:r>
      <w:r>
        <w:t>:</w:t>
      </w:r>
    </w:p>
    <w:p w:rsidR="00826CD1" w:rsidRDefault="00402B2E" w:rsidP="007E4CE6">
      <w:r>
        <w:tab/>
        <w:t xml:space="preserve">(1) </w:t>
      </w:r>
      <w:r w:rsidR="000266B6">
        <w:t xml:space="preserve"> </w:t>
      </w:r>
      <w:r>
        <w:t xml:space="preserve">the home address, home telephone number, work or school address, work telephone number, </w:t>
      </w:r>
      <w:r w:rsidR="00B85957">
        <w:t xml:space="preserve">and </w:t>
      </w:r>
      <w:r>
        <w:t>social security number</w:t>
      </w:r>
      <w:r w:rsidR="004A50F0">
        <w:t xml:space="preserve"> of any law enforcement officer</w:t>
      </w:r>
      <w:r>
        <w:t xml:space="preserve">, </w:t>
      </w:r>
      <w:r w:rsidR="004A50F0">
        <w:t xml:space="preserve">or officer’s family member, or any </w:t>
      </w:r>
      <w:r w:rsidR="003B2893">
        <w:t>complainant</w:t>
      </w:r>
      <w:r w:rsidR="004A50F0">
        <w:t>, or complainant’s family member,</w:t>
      </w:r>
      <w:r w:rsidR="00826CD1">
        <w:t xml:space="preserve"> or any </w:t>
      </w:r>
      <w:r w:rsidR="00B85957">
        <w:t>witness</w:t>
      </w:r>
      <w:r w:rsidR="00826CD1">
        <w:t xml:space="preserve"> or </w:t>
      </w:r>
      <w:r w:rsidR="00B85957">
        <w:t>witness’</w:t>
      </w:r>
      <w:r w:rsidR="00826CD1">
        <w:t xml:space="preserve"> family member; and </w:t>
      </w:r>
    </w:p>
    <w:p w:rsidR="00402B2E" w:rsidRDefault="00826CD1" w:rsidP="007E4CE6">
      <w:r>
        <w:tab/>
        <w:t>(2)</w:t>
      </w:r>
      <w:r w:rsidR="000266B6">
        <w:t xml:space="preserve"> </w:t>
      </w:r>
      <w:r>
        <w:t xml:space="preserve"> the </w:t>
      </w:r>
      <w:r w:rsidR="00402B2E">
        <w:t xml:space="preserve">medical history </w:t>
      </w:r>
      <w:r>
        <w:t xml:space="preserve">and detailed medical information of any </w:t>
      </w:r>
      <w:r w:rsidR="00402B2E">
        <w:t xml:space="preserve">law enforcement officer or </w:t>
      </w:r>
      <w:r w:rsidR="00B84D2B">
        <w:t xml:space="preserve">any </w:t>
      </w:r>
      <w:r w:rsidR="00402B2E">
        <w:t>complainant</w:t>
      </w:r>
      <w:r>
        <w:t xml:space="preserve">.  This provision shall not be construed to permit redactions to any descriptions of injuries or </w:t>
      </w:r>
      <w:r w:rsidR="003B2893">
        <w:t>conditions</w:t>
      </w:r>
      <w:r>
        <w:t xml:space="preserve"> that are the subject of the complaint or caused by or resulting from</w:t>
      </w:r>
      <w:r w:rsidR="006961C8">
        <w:t xml:space="preserve"> a </w:t>
      </w:r>
      <w:r>
        <w:t>law enforcement officer’s alleged conduct</w:t>
      </w:r>
      <w:r w:rsidR="00402B2E">
        <w:t xml:space="preserve">; </w:t>
      </w:r>
      <w:r w:rsidR="001C7A70">
        <w:t xml:space="preserve">and </w:t>
      </w:r>
    </w:p>
    <w:p w:rsidR="00243296" w:rsidRDefault="00243296" w:rsidP="007E4CE6">
      <w:r>
        <w:tab/>
        <w:t>(3)</w:t>
      </w:r>
      <w:r w:rsidR="000266B6">
        <w:t xml:space="preserve"> </w:t>
      </w:r>
      <w:r>
        <w:t xml:space="preserve"> the names of any complaints</w:t>
      </w:r>
      <w:r w:rsidR="00B85957">
        <w:t xml:space="preserve"> or witnesses </w:t>
      </w:r>
      <w:r>
        <w:t>upon their request.  The custodian shall make a reasonable effort to determine whether complainants</w:t>
      </w:r>
      <w:r w:rsidR="00B85957">
        <w:t xml:space="preserve"> and witnesses</w:t>
      </w:r>
      <w:r>
        <w:t xml:space="preserve"> request such redaction. </w:t>
      </w:r>
    </w:p>
    <w:p w:rsidR="00243296" w:rsidRDefault="00243296" w:rsidP="007E4CE6"/>
    <w:p w:rsidR="00174958" w:rsidRPr="00174958" w:rsidRDefault="00243296" w:rsidP="00174958">
      <w:r>
        <w:tab/>
        <w:t xml:space="preserve">2.  </w:t>
      </w:r>
      <w:r w:rsidR="00174958">
        <w:t xml:space="preserve">a.  </w:t>
      </w:r>
      <w:r w:rsidR="00174958" w:rsidRPr="00174958">
        <w:t xml:space="preserve">The disciplinary records of law enforcement officers shall be maintained for a minimum period of not less than 20 years from the date that such document was created, except that any video and audio recording created by a body-worn camera, mobile video recorder, or other similar recording device, which recorded the incident or conduct giving rise to any complaint, allegation, charge or internal affairs investigation, shall be maintained for a period not less than five years if such evidence is not part of a criminal, juvenile, or officer disciplinary investigation, or a civil action.  </w:t>
      </w:r>
    </w:p>
    <w:p w:rsidR="00174958" w:rsidRPr="00174958" w:rsidRDefault="00174958" w:rsidP="00174958">
      <w:r>
        <w:tab/>
        <w:t xml:space="preserve">b.  </w:t>
      </w:r>
      <w:r w:rsidRPr="00174958">
        <w:t>If any video and audio recording created by a body-worn camera, mobile video recorder, or other similar recording device, which recorded the incident or conduct giving rise to any complaint, allegation, charge or internal affairs investigation is part of a criminal, juvenile, or disciplinary investigation, such records shall be maintained until, at a minimum, the time of a final adjudication or conviction, including the exhaustion of any appeals</w:t>
      </w:r>
      <w:r w:rsidR="006370E9">
        <w:t>, or post-conviction relief</w:t>
      </w:r>
      <w:r w:rsidRPr="00174958">
        <w:t xml:space="preserve">. </w:t>
      </w:r>
    </w:p>
    <w:p w:rsidR="00243296" w:rsidRDefault="00174958" w:rsidP="00174958">
      <w:r>
        <w:tab/>
        <w:t xml:space="preserve">c.  </w:t>
      </w:r>
      <w:r w:rsidRPr="00174958">
        <w:t>If any video and audio recording created by a body-worn camera, mobile video recorder, or other similar recording device, which recorded the incident or conduct giving rise to any complaint, allegation, charge or internal affairs investigation is part of a civil action, such records shall be maintained until, at a minimum, the time of a final resolution of the civil action, including the exhaustion of any appeals</w:t>
      </w:r>
      <w:r w:rsidR="006370E9">
        <w:t>, or post-conviction relief</w:t>
      </w:r>
      <w:r w:rsidRPr="00174958">
        <w:t>.</w:t>
      </w:r>
    </w:p>
    <w:p w:rsidR="00243296" w:rsidRDefault="00243296" w:rsidP="007E4CE6"/>
    <w:p w:rsidR="002C6900" w:rsidRDefault="00243296" w:rsidP="007E4CE6">
      <w:r>
        <w:tab/>
        <w:t>3</w:t>
      </w:r>
      <w:r w:rsidR="007E4CE6" w:rsidRPr="007E4CE6">
        <w:t xml:space="preserve">.  </w:t>
      </w:r>
      <w:r w:rsidR="00174958" w:rsidRPr="00174958">
        <w:t xml:space="preserve">Nothing contained in </w:t>
      </w:r>
      <w:r w:rsidR="00365916">
        <w:t>section 11 of P.L.2002, c.404 (C.</w:t>
      </w:r>
      <w:r w:rsidR="00174958" w:rsidRPr="00174958">
        <w:t>47:1A-10</w:t>
      </w:r>
      <w:r w:rsidR="00365916">
        <w:t>)</w:t>
      </w:r>
      <w:r w:rsidR="00174958" w:rsidRPr="00174958">
        <w:t xml:space="preserve"> shall be deemed to create an exemption for disciplinary records of any law enforcement officer otherwise accessible pursuant to </w:t>
      </w:r>
      <w:r w:rsidR="002C6900">
        <w:t>section 1 of this act, P.L.      , c.         (C.      )(pending before the Legislature as this bill).</w:t>
      </w:r>
    </w:p>
    <w:p w:rsidR="00174958" w:rsidRDefault="00174958" w:rsidP="007E4CE6"/>
    <w:p w:rsidR="007E4CE6" w:rsidRPr="00CE7BD8" w:rsidRDefault="00174958" w:rsidP="00086771">
      <w:r>
        <w:tab/>
        <w:t xml:space="preserve">4.  </w:t>
      </w:r>
      <w:r w:rsidR="007E4CE6" w:rsidRPr="007E4CE6">
        <w:t>This act shall take effect immediately</w:t>
      </w:r>
      <w:r w:rsidR="000266B6">
        <w:t>.</w:t>
      </w:r>
      <w:r w:rsidR="000266B6">
        <w:br w:type="page"/>
      </w:r>
    </w:p>
    <w:p w:rsidR="00686AEB" w:rsidRPr="00AA7880" w:rsidRDefault="00686AEB" w:rsidP="00686AEB">
      <w:pPr>
        <w:jc w:val="center"/>
      </w:pPr>
      <w:r w:rsidRPr="00D71D68">
        <w:t>STATEMENT</w:t>
      </w:r>
    </w:p>
    <w:p w:rsidR="00686AEB" w:rsidRDefault="00686AEB" w:rsidP="00686AEB"/>
    <w:p w:rsidR="007E4CE6" w:rsidRPr="007E4CE6" w:rsidRDefault="007E4CE6" w:rsidP="007E4CE6">
      <w:r w:rsidRPr="007E4CE6">
        <w:tab/>
      </w:r>
      <w:r w:rsidR="00402B2E">
        <w:t xml:space="preserve">Access to government records promotes general transparency in government.  Access </w:t>
      </w:r>
      <w:r w:rsidR="00215FD9">
        <w:t>can</w:t>
      </w:r>
      <w:r w:rsidR="00402B2E">
        <w:t xml:space="preserve"> </w:t>
      </w:r>
      <w:r w:rsidR="00A96834">
        <w:t>expose</w:t>
      </w:r>
      <w:r w:rsidR="00402B2E">
        <w:t xml:space="preserve"> significant </w:t>
      </w:r>
      <w:r w:rsidR="00A96834">
        <w:t>failings</w:t>
      </w:r>
      <w:r w:rsidR="00C03F71">
        <w:t xml:space="preserve"> and provide</w:t>
      </w:r>
      <w:r w:rsidR="00402B2E">
        <w:t xml:space="preserve"> insight into what can be done to effectuate meaningful change.  This is especially critical in the context of police disciplinary records.  </w:t>
      </w:r>
      <w:r w:rsidR="001C7A70">
        <w:t xml:space="preserve">This bill makes </w:t>
      </w:r>
      <w:r w:rsidR="001C7A70" w:rsidRPr="007B001D">
        <w:t xml:space="preserve">law enforcement disciplinary records </w:t>
      </w:r>
      <w:r w:rsidR="001C7A70">
        <w:t xml:space="preserve">accessible </w:t>
      </w:r>
      <w:r w:rsidR="001C7A70" w:rsidRPr="007B001D">
        <w:t>as government record</w:t>
      </w:r>
      <w:r w:rsidR="00F91B00">
        <w:t>s</w:t>
      </w:r>
      <w:r w:rsidR="001C7A70" w:rsidRPr="007B001D">
        <w:t xml:space="preserve">.  </w:t>
      </w:r>
      <w:r w:rsidRPr="007E4CE6">
        <w:t>Under th</w:t>
      </w:r>
      <w:r w:rsidR="001C7A70">
        <w:t>e</w:t>
      </w:r>
      <w:r w:rsidRPr="007E4CE6">
        <w:t xml:space="preserve"> bill, </w:t>
      </w:r>
      <w:r w:rsidR="004960CB">
        <w:t xml:space="preserve">certain </w:t>
      </w:r>
      <w:r w:rsidRPr="007E4CE6">
        <w:t>information pertaining to the law enforcement officer</w:t>
      </w:r>
      <w:r w:rsidR="00B84D2B">
        <w:t>,</w:t>
      </w:r>
      <w:r w:rsidR="004960CB">
        <w:t xml:space="preserve"> or </w:t>
      </w:r>
      <w:r w:rsidR="00215FD9">
        <w:t>the officer’s</w:t>
      </w:r>
      <w:r w:rsidR="004960CB">
        <w:t xml:space="preserve"> family,</w:t>
      </w:r>
      <w:r w:rsidRPr="007E4CE6">
        <w:t xml:space="preserve"> the complainant</w:t>
      </w:r>
      <w:r w:rsidR="00C5111E">
        <w:t>,</w:t>
      </w:r>
      <w:r w:rsidRPr="007E4CE6">
        <w:t xml:space="preserve"> or the complainant’s family, </w:t>
      </w:r>
      <w:r w:rsidR="00C03F71">
        <w:t xml:space="preserve">and a witness, or the witness’ family, </w:t>
      </w:r>
      <w:r w:rsidRPr="007E4CE6">
        <w:t xml:space="preserve">will be </w:t>
      </w:r>
      <w:r w:rsidR="00C03F71">
        <w:t>redacted</w:t>
      </w:r>
      <w:r w:rsidRPr="007E4CE6">
        <w:t xml:space="preserve">.  </w:t>
      </w:r>
    </w:p>
    <w:p w:rsidR="007E4CE6" w:rsidRDefault="007E4CE6" w:rsidP="007E4CE6">
      <w:r w:rsidRPr="007E4CE6">
        <w:tab/>
        <w:t xml:space="preserve">Under the bill, law enforcement disciplinary records includes, but </w:t>
      </w:r>
      <w:r w:rsidR="00F91B00">
        <w:t>are</w:t>
      </w:r>
      <w:r w:rsidRPr="007E4CE6">
        <w:t xml:space="preserve"> not limited to: complaints, allegations, and charges; the name of the officer complained of or charged; the transcript of any disciplinary trial or hearing, including any exhibits; the disposition of any proceeding; and the final written opinion or memorandum supporting the disposition and discipline imposed including the agency’s complete factual findings and its analysis of the conduct and appropriate discipline of the covered officer</w:t>
      </w:r>
      <w:r w:rsidR="00F91B00">
        <w:t>; and internal affairs records</w:t>
      </w:r>
      <w:r w:rsidR="00587FB2">
        <w:t xml:space="preserve">; and videos that record incidents that gave rise to complaints, allegations, charges, or internal affairs investigations.  </w:t>
      </w:r>
    </w:p>
    <w:p w:rsidR="002C6900" w:rsidRPr="00174958" w:rsidRDefault="002C6900" w:rsidP="002C6900">
      <w:r>
        <w:tab/>
        <w:t>This bill also requires that th</w:t>
      </w:r>
      <w:r w:rsidRPr="00174958">
        <w:t xml:space="preserve">e disciplinary records of law enforcement officers </w:t>
      </w:r>
      <w:r>
        <w:t>must</w:t>
      </w:r>
      <w:r w:rsidRPr="00174958">
        <w:t xml:space="preserve"> be maintained for a minimum period of not less than 20 years from the date that such document was created, except that any video and audio recording created by a body-worn camera, mobile video recorder, or other similar recording device, which recorded the incident or conduct giving rise to any complaint, allegation, charge or internal affairs investigation, </w:t>
      </w:r>
      <w:r>
        <w:t>must</w:t>
      </w:r>
      <w:r w:rsidRPr="00174958">
        <w:t xml:space="preserve"> be maintained for a period not less than five years if such evidence is not part of a criminal, juvenile, or officer disciplinary investigation, or a civil action.  </w:t>
      </w:r>
    </w:p>
    <w:p w:rsidR="002C6900" w:rsidRPr="00174958" w:rsidRDefault="002C6900" w:rsidP="002C6900">
      <w:r>
        <w:tab/>
      </w:r>
      <w:r w:rsidRPr="00174958">
        <w:t xml:space="preserve">If any video and audio recording created by a body-worn camera, mobile video recorder, or other similar recording device, which recorded the incident or conduct giving rise to any complaint, allegation, charge or internal affairs investigation is part of a criminal, juvenile, or disciplinary investigation, such records </w:t>
      </w:r>
      <w:r>
        <w:t>must</w:t>
      </w:r>
      <w:r w:rsidRPr="00174958">
        <w:t xml:space="preserve"> be maintained until, at a minimum, the time of a final adjudication or conviction, including the exhaustion of any appeals</w:t>
      </w:r>
      <w:r>
        <w:t>, or post-conviction relief</w:t>
      </w:r>
      <w:r w:rsidRPr="00174958">
        <w:t xml:space="preserve">. </w:t>
      </w:r>
    </w:p>
    <w:p w:rsidR="002C6900" w:rsidRDefault="002C6900" w:rsidP="002C6900">
      <w:r>
        <w:tab/>
      </w:r>
      <w:r w:rsidRPr="00174958">
        <w:t>If any video and audio recording created by a body-worn camera, mobile video recorder, or other similar recording device, which recorded the incident or conduct giving rise to any complaint, allegation, charge or internal affairs investigation is part of a civil action, such records</w:t>
      </w:r>
      <w:r>
        <w:t xml:space="preserve"> must</w:t>
      </w:r>
      <w:r w:rsidRPr="00174958">
        <w:t xml:space="preserve"> be maintained until, at a minimum, the time of a final resolution of the civil action, including the exhaustion of any appeals</w:t>
      </w:r>
      <w:r>
        <w:t>, or post-conviction relief</w:t>
      </w:r>
      <w:r w:rsidRPr="00174958">
        <w:t>.</w:t>
      </w:r>
    </w:p>
    <w:sectPr w:rsidR="002C6900" w:rsidSect="008268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0BA" w:rsidRDefault="008C50BA">
      <w:r>
        <w:separator/>
      </w:r>
    </w:p>
  </w:endnote>
  <w:endnote w:type="continuationSeparator" w:id="0">
    <w:p w:rsidR="008C50BA" w:rsidRDefault="008C5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C83" w:rsidRDefault="003271AA" w:rsidP="003271AA">
    <w:pPr>
      <w:pStyle w:val="sponUdate"/>
    </w:pPr>
    <w:r>
      <w:t>(Sponsorship Updated As Of: 5/13/2021)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0BA" w:rsidRDefault="008C50BA">
      <w:r>
        <w:separator/>
      </w:r>
    </w:p>
  </w:footnote>
  <w:footnote w:type="continuationSeparator" w:id="0">
    <w:p w:rsidR="008C50BA" w:rsidRDefault="008C5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4B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6817" w:rsidRDefault="00826817" w:rsidP="00826817">
    <w:pPr>
      <w:pStyle w:val="bpuHeadSpon"/>
    </w:pPr>
    <w:r w:rsidRPr="00826817">
      <w:rPr>
        <w:rStyle w:val="bpuHeadSponChar"/>
      </w:rPr>
      <w:t>S2656</w:t>
    </w:r>
    <w:r>
      <w:t xml:space="preserve"> WEINBERG</w:t>
    </w:r>
    <w:r w:rsidR="000F7C83">
      <w:t>, GILL</w:t>
    </w:r>
  </w:p>
  <w:p w:rsidR="00826817" w:rsidRDefault="00826817" w:rsidP="00826817">
    <w:pPr>
      <w:pStyle w:val="bpuHeadSpon"/>
    </w:pPr>
    <w:r>
      <w:fldChar w:fldCharType="begin"/>
    </w:r>
    <w:r>
      <w:instrText xml:space="preserve"> PAGE  \* MERGEFORMAT </w:instrText>
    </w:r>
    <w:r>
      <w:fldChar w:fldCharType="separate"/>
    </w:r>
    <w:r w:rsidR="00BA4B54">
      <w:rPr>
        <w:noProof/>
      </w:rPr>
      <w:t>4</w:t>
    </w:r>
    <w:r>
      <w:fldChar w:fldCharType="end"/>
    </w:r>
  </w:p>
  <w:p w:rsidR="00826817" w:rsidRDefault="00826817" w:rsidP="008268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6817" w:rsidRDefault="00826817" w:rsidP="00826817">
    <w:pPr>
      <w:pStyle w:val="bpuHeadSpon"/>
    </w:pPr>
    <w:r w:rsidRPr="00826817">
      <w:rPr>
        <w:rStyle w:val="bpuHeadSponChar"/>
      </w:rPr>
      <w:t>S2656</w:t>
    </w:r>
    <w:r>
      <w:t xml:space="preserve"> WEINBERG</w:t>
    </w:r>
    <w:r w:rsidR="000F7C83">
      <w:t>, GILL</w:t>
    </w:r>
  </w:p>
  <w:p w:rsidR="00826817" w:rsidRDefault="00826817" w:rsidP="00826817">
    <w:pPr>
      <w:pStyle w:val="bpuHeadSpon"/>
    </w:pPr>
    <w:r>
      <w:fldChar w:fldCharType="begin"/>
    </w:r>
    <w:r>
      <w:instrText xml:space="preserve"> PAGE  \* MERGEFORMAT </w:instrText>
    </w:r>
    <w:r>
      <w:fldChar w:fldCharType="separate"/>
    </w:r>
    <w:r w:rsidR="00BA4B54">
      <w:rPr>
        <w:noProof/>
      </w:rPr>
      <w:t>2</w:t>
    </w:r>
    <w:r>
      <w:fldChar w:fldCharType="end"/>
    </w:r>
  </w:p>
  <w:p w:rsidR="00826817" w:rsidRDefault="00826817" w:rsidP="008268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0BA"/>
    <w:rsid w:val="000051BD"/>
    <w:rsid w:val="00006BDE"/>
    <w:rsid w:val="00010485"/>
    <w:rsid w:val="000160A5"/>
    <w:rsid w:val="0002335B"/>
    <w:rsid w:val="000266B6"/>
    <w:rsid w:val="0003549A"/>
    <w:rsid w:val="000367AE"/>
    <w:rsid w:val="00043B22"/>
    <w:rsid w:val="00054975"/>
    <w:rsid w:val="00057D20"/>
    <w:rsid w:val="0006197C"/>
    <w:rsid w:val="0006281F"/>
    <w:rsid w:val="0008141C"/>
    <w:rsid w:val="0008189E"/>
    <w:rsid w:val="00086771"/>
    <w:rsid w:val="00094A55"/>
    <w:rsid w:val="00097BA5"/>
    <w:rsid w:val="000A44A7"/>
    <w:rsid w:val="000A7BE4"/>
    <w:rsid w:val="000B1054"/>
    <w:rsid w:val="000B3411"/>
    <w:rsid w:val="000C054C"/>
    <w:rsid w:val="000C12C2"/>
    <w:rsid w:val="000D11AF"/>
    <w:rsid w:val="000D6255"/>
    <w:rsid w:val="000D6262"/>
    <w:rsid w:val="000D7B4A"/>
    <w:rsid w:val="000E4006"/>
    <w:rsid w:val="000F3DA2"/>
    <w:rsid w:val="000F5FDE"/>
    <w:rsid w:val="000F7466"/>
    <w:rsid w:val="000F7C83"/>
    <w:rsid w:val="001024D7"/>
    <w:rsid w:val="0013000E"/>
    <w:rsid w:val="00133F81"/>
    <w:rsid w:val="00135943"/>
    <w:rsid w:val="001645FB"/>
    <w:rsid w:val="00173D2B"/>
    <w:rsid w:val="00174958"/>
    <w:rsid w:val="00181676"/>
    <w:rsid w:val="00183603"/>
    <w:rsid w:val="00194E78"/>
    <w:rsid w:val="0019707B"/>
    <w:rsid w:val="00197E8B"/>
    <w:rsid w:val="00197FA4"/>
    <w:rsid w:val="001A161A"/>
    <w:rsid w:val="001A3B79"/>
    <w:rsid w:val="001A66B6"/>
    <w:rsid w:val="001B4716"/>
    <w:rsid w:val="001B4EA4"/>
    <w:rsid w:val="001C7A70"/>
    <w:rsid w:val="001C7C52"/>
    <w:rsid w:val="001D25F3"/>
    <w:rsid w:val="001E15F1"/>
    <w:rsid w:val="001E16FA"/>
    <w:rsid w:val="001E6213"/>
    <w:rsid w:val="001F14C7"/>
    <w:rsid w:val="001F7405"/>
    <w:rsid w:val="00205533"/>
    <w:rsid w:val="00212B8D"/>
    <w:rsid w:val="00215FD9"/>
    <w:rsid w:val="00222983"/>
    <w:rsid w:val="002370D0"/>
    <w:rsid w:val="00243296"/>
    <w:rsid w:val="00255958"/>
    <w:rsid w:val="00257FA2"/>
    <w:rsid w:val="00263295"/>
    <w:rsid w:val="0026574A"/>
    <w:rsid w:val="002660BB"/>
    <w:rsid w:val="002720E8"/>
    <w:rsid w:val="00275293"/>
    <w:rsid w:val="002776B0"/>
    <w:rsid w:val="00285E24"/>
    <w:rsid w:val="00286C7E"/>
    <w:rsid w:val="002927B9"/>
    <w:rsid w:val="00296CDF"/>
    <w:rsid w:val="002A1029"/>
    <w:rsid w:val="002A3A1A"/>
    <w:rsid w:val="002A4692"/>
    <w:rsid w:val="002A51BA"/>
    <w:rsid w:val="002B2E26"/>
    <w:rsid w:val="002B3FE6"/>
    <w:rsid w:val="002C2D81"/>
    <w:rsid w:val="002C461E"/>
    <w:rsid w:val="002C6900"/>
    <w:rsid w:val="002C6CEC"/>
    <w:rsid w:val="002E09CE"/>
    <w:rsid w:val="002E69D1"/>
    <w:rsid w:val="002F3BA6"/>
    <w:rsid w:val="002F5EE3"/>
    <w:rsid w:val="00315320"/>
    <w:rsid w:val="00325776"/>
    <w:rsid w:val="00325E27"/>
    <w:rsid w:val="003271AA"/>
    <w:rsid w:val="00330395"/>
    <w:rsid w:val="0033157B"/>
    <w:rsid w:val="00333704"/>
    <w:rsid w:val="00336624"/>
    <w:rsid w:val="0034025F"/>
    <w:rsid w:val="00340458"/>
    <w:rsid w:val="0034200F"/>
    <w:rsid w:val="003446A0"/>
    <w:rsid w:val="0034481B"/>
    <w:rsid w:val="00350130"/>
    <w:rsid w:val="00354334"/>
    <w:rsid w:val="0036180C"/>
    <w:rsid w:val="00363CF5"/>
    <w:rsid w:val="00364344"/>
    <w:rsid w:val="00365916"/>
    <w:rsid w:val="003702CA"/>
    <w:rsid w:val="00370617"/>
    <w:rsid w:val="00382F1F"/>
    <w:rsid w:val="00391DA4"/>
    <w:rsid w:val="003A3C64"/>
    <w:rsid w:val="003A3F83"/>
    <w:rsid w:val="003B2893"/>
    <w:rsid w:val="003C43EF"/>
    <w:rsid w:val="003C5A6B"/>
    <w:rsid w:val="003C7FB2"/>
    <w:rsid w:val="003D24DE"/>
    <w:rsid w:val="003E26D4"/>
    <w:rsid w:val="003E2DEB"/>
    <w:rsid w:val="003E47BA"/>
    <w:rsid w:val="003F3B37"/>
    <w:rsid w:val="0040195A"/>
    <w:rsid w:val="00402B2E"/>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70B"/>
    <w:rsid w:val="00484144"/>
    <w:rsid w:val="00484C19"/>
    <w:rsid w:val="00485866"/>
    <w:rsid w:val="00492076"/>
    <w:rsid w:val="00493B1D"/>
    <w:rsid w:val="004960CB"/>
    <w:rsid w:val="00497037"/>
    <w:rsid w:val="004A3009"/>
    <w:rsid w:val="004A50F0"/>
    <w:rsid w:val="004A6940"/>
    <w:rsid w:val="004A77A4"/>
    <w:rsid w:val="004C49B6"/>
    <w:rsid w:val="004C742C"/>
    <w:rsid w:val="004E1F3E"/>
    <w:rsid w:val="004F21BD"/>
    <w:rsid w:val="004F43C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D12"/>
    <w:rsid w:val="005651F3"/>
    <w:rsid w:val="00572184"/>
    <w:rsid w:val="005726AE"/>
    <w:rsid w:val="00577A15"/>
    <w:rsid w:val="00580533"/>
    <w:rsid w:val="00587FB2"/>
    <w:rsid w:val="0059131D"/>
    <w:rsid w:val="00592B8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0E9"/>
    <w:rsid w:val="006378C5"/>
    <w:rsid w:val="006417BE"/>
    <w:rsid w:val="00645E6A"/>
    <w:rsid w:val="00665CBC"/>
    <w:rsid w:val="00667A5C"/>
    <w:rsid w:val="00677316"/>
    <w:rsid w:val="00686AEB"/>
    <w:rsid w:val="006961C8"/>
    <w:rsid w:val="006B291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C18"/>
    <w:rsid w:val="007502CB"/>
    <w:rsid w:val="00752D79"/>
    <w:rsid w:val="00752E20"/>
    <w:rsid w:val="00756EDE"/>
    <w:rsid w:val="00781B4D"/>
    <w:rsid w:val="007824BF"/>
    <w:rsid w:val="00783B8D"/>
    <w:rsid w:val="00794B94"/>
    <w:rsid w:val="00794BD4"/>
    <w:rsid w:val="007A2F73"/>
    <w:rsid w:val="007A3061"/>
    <w:rsid w:val="007A5A0B"/>
    <w:rsid w:val="007B001D"/>
    <w:rsid w:val="007C0E14"/>
    <w:rsid w:val="007C2277"/>
    <w:rsid w:val="007C7DE4"/>
    <w:rsid w:val="007D40CB"/>
    <w:rsid w:val="007D5796"/>
    <w:rsid w:val="007D59C0"/>
    <w:rsid w:val="007D7D9C"/>
    <w:rsid w:val="007E4CE6"/>
    <w:rsid w:val="007E7081"/>
    <w:rsid w:val="007F485D"/>
    <w:rsid w:val="007F6050"/>
    <w:rsid w:val="007F667C"/>
    <w:rsid w:val="00813627"/>
    <w:rsid w:val="00826817"/>
    <w:rsid w:val="00826CD1"/>
    <w:rsid w:val="00832816"/>
    <w:rsid w:val="00837109"/>
    <w:rsid w:val="00840365"/>
    <w:rsid w:val="008406A3"/>
    <w:rsid w:val="00841D2C"/>
    <w:rsid w:val="00845F3C"/>
    <w:rsid w:val="008461B8"/>
    <w:rsid w:val="008462F1"/>
    <w:rsid w:val="00847EF1"/>
    <w:rsid w:val="008538FA"/>
    <w:rsid w:val="008573B0"/>
    <w:rsid w:val="00863A2F"/>
    <w:rsid w:val="00866563"/>
    <w:rsid w:val="00867AC2"/>
    <w:rsid w:val="0087056E"/>
    <w:rsid w:val="00875402"/>
    <w:rsid w:val="00884D51"/>
    <w:rsid w:val="008916EC"/>
    <w:rsid w:val="00891E4F"/>
    <w:rsid w:val="008A31C5"/>
    <w:rsid w:val="008A4F9A"/>
    <w:rsid w:val="008B2850"/>
    <w:rsid w:val="008C50BA"/>
    <w:rsid w:val="008C79B3"/>
    <w:rsid w:val="008D77BD"/>
    <w:rsid w:val="008E454C"/>
    <w:rsid w:val="008F1E5A"/>
    <w:rsid w:val="00901BDA"/>
    <w:rsid w:val="009121D8"/>
    <w:rsid w:val="00915B5A"/>
    <w:rsid w:val="009167BD"/>
    <w:rsid w:val="00916F7A"/>
    <w:rsid w:val="00917FE3"/>
    <w:rsid w:val="009318C7"/>
    <w:rsid w:val="00931C09"/>
    <w:rsid w:val="00933EF1"/>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A4A"/>
    <w:rsid w:val="009F4FAC"/>
    <w:rsid w:val="00A017C0"/>
    <w:rsid w:val="00A11228"/>
    <w:rsid w:val="00A222C2"/>
    <w:rsid w:val="00A305D6"/>
    <w:rsid w:val="00A342C4"/>
    <w:rsid w:val="00A50F6B"/>
    <w:rsid w:val="00A52237"/>
    <w:rsid w:val="00A551D6"/>
    <w:rsid w:val="00A61DEA"/>
    <w:rsid w:val="00A6251B"/>
    <w:rsid w:val="00A6754E"/>
    <w:rsid w:val="00A70F58"/>
    <w:rsid w:val="00A72987"/>
    <w:rsid w:val="00A7346B"/>
    <w:rsid w:val="00A80333"/>
    <w:rsid w:val="00A84C4F"/>
    <w:rsid w:val="00A932A1"/>
    <w:rsid w:val="00A96834"/>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D2B"/>
    <w:rsid w:val="00B85957"/>
    <w:rsid w:val="00B90E33"/>
    <w:rsid w:val="00B9676B"/>
    <w:rsid w:val="00BA2EA5"/>
    <w:rsid w:val="00BA364B"/>
    <w:rsid w:val="00BA4B54"/>
    <w:rsid w:val="00BB1190"/>
    <w:rsid w:val="00BB31D0"/>
    <w:rsid w:val="00BB3A11"/>
    <w:rsid w:val="00BB4DDB"/>
    <w:rsid w:val="00BB5D79"/>
    <w:rsid w:val="00BB5F02"/>
    <w:rsid w:val="00BC7892"/>
    <w:rsid w:val="00BE24D6"/>
    <w:rsid w:val="00BE7EFA"/>
    <w:rsid w:val="00BF06AD"/>
    <w:rsid w:val="00BF2C67"/>
    <w:rsid w:val="00C03F71"/>
    <w:rsid w:val="00C04F4D"/>
    <w:rsid w:val="00C12E48"/>
    <w:rsid w:val="00C13D14"/>
    <w:rsid w:val="00C15F53"/>
    <w:rsid w:val="00C23F09"/>
    <w:rsid w:val="00C25356"/>
    <w:rsid w:val="00C328D0"/>
    <w:rsid w:val="00C46BC1"/>
    <w:rsid w:val="00C5111E"/>
    <w:rsid w:val="00C5235F"/>
    <w:rsid w:val="00C54CE2"/>
    <w:rsid w:val="00C66BF3"/>
    <w:rsid w:val="00C70140"/>
    <w:rsid w:val="00C73CA7"/>
    <w:rsid w:val="00C822F6"/>
    <w:rsid w:val="00C82AC2"/>
    <w:rsid w:val="00C8456C"/>
    <w:rsid w:val="00C91E19"/>
    <w:rsid w:val="00C92402"/>
    <w:rsid w:val="00C9255A"/>
    <w:rsid w:val="00C92867"/>
    <w:rsid w:val="00C93B93"/>
    <w:rsid w:val="00CA037D"/>
    <w:rsid w:val="00CA0837"/>
    <w:rsid w:val="00CA2442"/>
    <w:rsid w:val="00CA4725"/>
    <w:rsid w:val="00CB1618"/>
    <w:rsid w:val="00CB6246"/>
    <w:rsid w:val="00CC0A17"/>
    <w:rsid w:val="00CD0F93"/>
    <w:rsid w:val="00CD1BD1"/>
    <w:rsid w:val="00CD528D"/>
    <w:rsid w:val="00CD6486"/>
    <w:rsid w:val="00CE78BF"/>
    <w:rsid w:val="00CF65EB"/>
    <w:rsid w:val="00CF72AD"/>
    <w:rsid w:val="00D02441"/>
    <w:rsid w:val="00D039F4"/>
    <w:rsid w:val="00D042A5"/>
    <w:rsid w:val="00D06518"/>
    <w:rsid w:val="00D10496"/>
    <w:rsid w:val="00D11173"/>
    <w:rsid w:val="00D1215F"/>
    <w:rsid w:val="00D16561"/>
    <w:rsid w:val="00D17FF8"/>
    <w:rsid w:val="00D268AC"/>
    <w:rsid w:val="00D27FF3"/>
    <w:rsid w:val="00D343D0"/>
    <w:rsid w:val="00D3664D"/>
    <w:rsid w:val="00D42B0C"/>
    <w:rsid w:val="00D500E9"/>
    <w:rsid w:val="00D507BC"/>
    <w:rsid w:val="00D6090A"/>
    <w:rsid w:val="00D62FA3"/>
    <w:rsid w:val="00D63B6F"/>
    <w:rsid w:val="00D64A90"/>
    <w:rsid w:val="00D90198"/>
    <w:rsid w:val="00D9410B"/>
    <w:rsid w:val="00D9695B"/>
    <w:rsid w:val="00DA2417"/>
    <w:rsid w:val="00DA5585"/>
    <w:rsid w:val="00DB02AC"/>
    <w:rsid w:val="00DB3893"/>
    <w:rsid w:val="00DB6AA2"/>
    <w:rsid w:val="00DD58A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F4A"/>
    <w:rsid w:val="00F53827"/>
    <w:rsid w:val="00F54B9C"/>
    <w:rsid w:val="00F56E96"/>
    <w:rsid w:val="00F573DD"/>
    <w:rsid w:val="00F61E59"/>
    <w:rsid w:val="00F622FE"/>
    <w:rsid w:val="00F63D99"/>
    <w:rsid w:val="00F6426B"/>
    <w:rsid w:val="00F66813"/>
    <w:rsid w:val="00F709B3"/>
    <w:rsid w:val="00F71A5E"/>
    <w:rsid w:val="00F91B00"/>
    <w:rsid w:val="00F9680A"/>
    <w:rsid w:val="00FA0AFC"/>
    <w:rsid w:val="00FA1C82"/>
    <w:rsid w:val="00FA2ED1"/>
    <w:rsid w:val="00FA4A52"/>
    <w:rsid w:val="00FB036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350CD8"/>
  <w15:docId w15:val="{822FFE13-D043-4998-BE86-203838D4E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A7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B29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291B"/>
    <w:rPr>
      <w:rFonts w:ascii="Segoe UI" w:hAnsi="Segoe UI" w:cs="Segoe UI"/>
      <w:spacing w:val="4"/>
      <w:sz w:val="18"/>
      <w:szCs w:val="18"/>
    </w:rPr>
  </w:style>
  <w:style w:type="character" w:styleId="LineNumber">
    <w:name w:val="line number"/>
    <w:basedOn w:val="DefaultParagraphFont"/>
    <w:semiHidden/>
    <w:unhideWhenUsed/>
    <w:rsid w:val="00826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1259</Words>
  <Characters>7033</Characters>
  <Application>Microsoft Office Word</Application>
  <DocSecurity>0</DocSecurity>
  <Lines>168</Lines>
  <Paragraphs>43</Paragraphs>
  <ScaleCrop>false</ScaleCrop>
  <HeadingPairs>
    <vt:vector size="2" baseType="variant">
      <vt:variant>
        <vt:lpstr>Title</vt:lpstr>
      </vt:variant>
      <vt:variant>
        <vt:i4>1</vt:i4>
      </vt:variant>
    </vt:vector>
  </HeadingPairs>
  <TitlesOfParts>
    <vt:vector size="1" baseType="lpstr">
      <vt:lpstr>S2656</vt:lpstr>
    </vt:vector>
  </TitlesOfParts>
  <Manager>R229</Manager>
  <Company>NJ Office of Legislative Services</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S2656</dc:title>
  <dc:subject>20-7994</dc:subject>
  <dc:creator>Senator  WEINBERG</dc:creator>
  <cp:keywords>S2656|4|SG |216|76|76|N|0|</cp:keywords>
  <dc:description>INTRODUCED JUNE 30, 2020</dc:description>
  <cp:lastModifiedBy>Todaro, Vivian</cp:lastModifiedBy>
  <cp:revision>2</cp:revision>
  <cp:lastPrinted>2021-05-14T13:33:00Z</cp:lastPrinted>
  <dcterms:created xsi:type="dcterms:W3CDTF">2021-05-14T13:33:00Z</dcterms:created>
  <dcterms:modified xsi:type="dcterms:W3CDTF">2021-05-14T13:33:00Z</dcterms:modified>
  <cp:category>s.1, 2 and 3 - C.47:1A-10.1 et seq._x000d_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