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1D3" w:rsidRDefault="006671D3" w:rsidP="006671D3">
      <w:pPr>
        <w:pStyle w:val="bpuBill"/>
      </w:pPr>
      <w:bookmarkStart w:id="0" w:name="bpuFrontPg"/>
      <w:bookmarkStart w:id="1" w:name="_GoBack"/>
      <w:bookmarkEnd w:id="0"/>
      <w:bookmarkEnd w:id="1"/>
      <w:r>
        <w:t xml:space="preserve">SENATE, No. 2671 </w:t>
      </w:r>
    </w:p>
    <w:p w:rsidR="006671D3" w:rsidRPr="009D38FF" w:rsidRDefault="006671D3" w:rsidP="006671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750" r:id="rId7"/>
        </w:object>
      </w:r>
    </w:p>
    <w:p w:rsidR="006671D3" w:rsidRDefault="006671D3" w:rsidP="006671D3">
      <w:pPr>
        <w:pStyle w:val="bpuState"/>
      </w:pPr>
      <w:r>
        <w:t>STATE OF NEW JERSEY</w:t>
      </w:r>
    </w:p>
    <w:p w:rsidR="006671D3" w:rsidRDefault="006671D3" w:rsidP="006671D3">
      <w:pPr>
        <w:pStyle w:val="bpuLegislature"/>
      </w:pPr>
      <w:r>
        <w:t>219th LEGISLATURE</w:t>
      </w:r>
    </w:p>
    <w:p w:rsidR="006671D3" w:rsidRDefault="006671D3" w:rsidP="006671D3">
      <w:pPr>
        <w:pStyle w:val="bpuWpGraphic"/>
      </w:pPr>
      <w:r>
        <w:object w:dxaOrig="8985" w:dyaOrig="255">
          <v:shape id="_x0000_i1026" type="#_x0000_t75" style="width:6in;height:12pt" o:ole="">
            <v:imagedata r:id="rId6" o:title=""/>
          </v:shape>
          <o:OLEObject Type="Embed" ProgID="WPWin6.1" ShapeID="_x0000_i1026" DrawAspect="Content" ObjectID="_1655563751" r:id="rId8"/>
        </w:object>
      </w:r>
      <w:r>
        <w:t xml:space="preserve">  </w:t>
      </w:r>
    </w:p>
    <w:p w:rsidR="006671D3" w:rsidRDefault="006671D3" w:rsidP="006671D3">
      <w:pPr>
        <w:pStyle w:val="bpuIntro"/>
      </w:pPr>
      <w:r>
        <w:t>INTRODUCED JULY 6, 2020</w:t>
      </w:r>
    </w:p>
    <w:p w:rsidR="006671D3" w:rsidRDefault="006671D3" w:rsidP="006671D3">
      <w:pPr>
        <w:pStyle w:val="bpuIntro"/>
      </w:pPr>
    </w:p>
    <w:p w:rsidR="006671D3" w:rsidRDefault="006671D3" w:rsidP="006671D3">
      <w:pPr>
        <w:pStyle w:val="bpuIntro"/>
        <w:sectPr w:rsidR="006671D3" w:rsidSect="006671D3">
          <w:headerReference w:type="even" r:id="rId9"/>
          <w:headerReference w:type="default" r:id="rId10"/>
          <w:pgSz w:w="12240" w:h="20160" w:code="5"/>
          <w:pgMar w:top="2160" w:right="1440" w:bottom="1440" w:left="1440" w:header="72" w:footer="720" w:gutter="0"/>
          <w:pgNumType w:start="1"/>
          <w:cols w:space="720"/>
          <w:docGrid w:linePitch="360"/>
        </w:sectPr>
      </w:pPr>
    </w:p>
    <w:p w:rsidR="006671D3" w:rsidRDefault="006671D3" w:rsidP="006671D3">
      <w:pPr>
        <w:pStyle w:val="bpuIntro"/>
      </w:pPr>
    </w:p>
    <w:p w:rsidR="006671D3" w:rsidRDefault="006671D3" w:rsidP="006671D3">
      <w:pPr>
        <w:pStyle w:val="bpuSponsor"/>
      </w:pPr>
      <w:r>
        <w:t>Sponsored by:</w:t>
      </w:r>
    </w:p>
    <w:p w:rsidR="006671D3" w:rsidRDefault="006671D3" w:rsidP="006671D3">
      <w:pPr>
        <w:pStyle w:val="bpuSponsor"/>
      </w:pPr>
      <w:r>
        <w:t>Senator  TROY SINGLETON</w:t>
      </w:r>
    </w:p>
    <w:p w:rsidR="006671D3" w:rsidRDefault="006671D3" w:rsidP="006671D3">
      <w:pPr>
        <w:pStyle w:val="bpuSponsor"/>
      </w:pPr>
      <w:r>
        <w:t>District 7 (Burlington)</w:t>
      </w:r>
    </w:p>
    <w:p w:rsidR="006671D3" w:rsidRDefault="006671D3" w:rsidP="006671D3">
      <w:pPr>
        <w:pStyle w:val="bpuSponsor"/>
      </w:pPr>
    </w:p>
    <w:p w:rsidR="006671D3" w:rsidRDefault="006671D3" w:rsidP="006671D3">
      <w:pPr>
        <w:pStyle w:val="bpuSponsor"/>
      </w:pPr>
    </w:p>
    <w:p w:rsidR="006671D3" w:rsidRDefault="006671D3" w:rsidP="006671D3">
      <w:pPr>
        <w:pStyle w:val="bpuSponsor"/>
      </w:pPr>
    </w:p>
    <w:p w:rsidR="006671D3" w:rsidRDefault="006671D3" w:rsidP="006671D3">
      <w:pPr>
        <w:pStyle w:val="bpuSponsor"/>
      </w:pPr>
    </w:p>
    <w:p w:rsidR="006671D3" w:rsidRDefault="006671D3" w:rsidP="006671D3">
      <w:pPr>
        <w:pStyle w:val="bpuSponsor"/>
      </w:pPr>
      <w:r>
        <w:t>SYNOPSIS</w:t>
      </w:r>
    </w:p>
    <w:p w:rsidR="006671D3" w:rsidRDefault="006532FB" w:rsidP="006671D3">
      <w:pPr>
        <w:pStyle w:val="bpuNormText"/>
      </w:pPr>
      <w:r>
        <w:tab/>
      </w:r>
      <w:r w:rsidR="006671D3">
        <w:t>Requires voted ballots received within seven days after polls close to be valid and canvassed if postmarked by election day; allows voters to cure ballot signature defects; extends primary and general election certification deadlines.</w:t>
      </w:r>
    </w:p>
    <w:p w:rsidR="006671D3" w:rsidRDefault="006671D3" w:rsidP="006671D3">
      <w:pPr>
        <w:pStyle w:val="bpuNormText"/>
      </w:pPr>
    </w:p>
    <w:p w:rsidR="006671D3" w:rsidRDefault="006671D3" w:rsidP="006671D3">
      <w:pPr>
        <w:pStyle w:val="bpuSponsor"/>
      </w:pPr>
      <w:r>
        <w:t xml:space="preserve">CURRENT VERSION OF TEXT </w:t>
      </w:r>
    </w:p>
    <w:p w:rsidR="006671D3" w:rsidRDefault="006671D3" w:rsidP="006671D3">
      <w:pPr>
        <w:pStyle w:val="bpuNormText"/>
      </w:pPr>
      <w:r>
        <w:tab/>
        <w:t>As introduced.</w:t>
      </w:r>
    </w:p>
    <w:p w:rsidR="006671D3" w:rsidRDefault="006671D3" w:rsidP="006671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671D3" w:rsidRDefault="006671D3" w:rsidP="008916EC">
      <w:pPr>
        <w:pStyle w:val="FronterPage"/>
        <w:tabs>
          <w:tab w:val="clear" w:pos="720"/>
          <w:tab w:val="clear" w:pos="1440"/>
          <w:tab w:val="clear" w:pos="2160"/>
          <w:tab w:val="clear" w:pos="2880"/>
          <w:tab w:val="clear" w:pos="3600"/>
          <w:tab w:val="clear" w:pos="4320"/>
          <w:tab w:val="clear" w:pos="5040"/>
        </w:tabs>
        <w:sectPr w:rsidR="006671D3" w:rsidSect="006671D3">
          <w:type w:val="continuous"/>
          <w:pgSz w:w="12240" w:h="20160" w:code="5"/>
          <w:pgMar w:top="1440" w:right="2275" w:bottom="1440" w:left="2275" w:header="72" w:footer="720" w:gutter="0"/>
          <w:pgNumType w:start="1"/>
          <w:cols w:space="720"/>
          <w:docGrid w:linePitch="360"/>
        </w:sectPr>
      </w:pPr>
    </w:p>
    <w:p w:rsidR="00205C19" w:rsidRDefault="00453D3D" w:rsidP="00E71625">
      <w:pPr>
        <w:pStyle w:val="HangingAnAct"/>
        <w:rPr>
          <w:rStyle w:val="HangingAnActChar"/>
        </w:rPr>
      </w:pPr>
      <w:r>
        <w:rPr>
          <w:rStyle w:val="BillHead"/>
        </w:rPr>
        <w:lastRenderedPageBreak/>
        <w:t>An Act</w:t>
      </w:r>
      <w:r w:rsidR="00686AEB" w:rsidRPr="006B7FA7">
        <w:rPr>
          <w:rStyle w:val="HangingAnActChar"/>
        </w:rPr>
        <w:t xml:space="preserve"> </w:t>
      </w:r>
      <w:r w:rsidR="006D430B" w:rsidRPr="006D430B">
        <w:rPr>
          <w:rStyle w:val="HangingAnActChar"/>
        </w:rPr>
        <w:t>concerning the acceptance of voted mail-in ballots after the closing of the polls, the ability of voters to cure signature defects on their mail-in ballots, and the deadline for certifying primary and general election results and amending various parts of the statutory law.</w:t>
      </w:r>
    </w:p>
    <w:p w:rsidR="00E71625" w:rsidRPr="00E71625" w:rsidRDefault="00E71625" w:rsidP="00E71625"/>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88187E" w:rsidRDefault="002140E7" w:rsidP="0088187E">
      <w:r>
        <w:tab/>
      </w:r>
      <w:r w:rsidR="006532FB">
        <w:t>1.</w:t>
      </w:r>
      <w:r w:rsidR="006532FB">
        <w:tab/>
      </w:r>
      <w:r w:rsidR="007B6928">
        <w:t xml:space="preserve">Section </w:t>
      </w:r>
      <w:r w:rsidR="0088187E">
        <w:t>17</w:t>
      </w:r>
      <w:r w:rsidR="00E41A77">
        <w:t xml:space="preserve"> of P.L.2009, c.79 (C.19:63</w:t>
      </w:r>
      <w:r w:rsidR="007B6928">
        <w:t>-</w:t>
      </w:r>
      <w:r w:rsidR="0088187E">
        <w:t>17</w:t>
      </w:r>
      <w:r w:rsidR="007B6928">
        <w:t xml:space="preserve">) is amended to read as follows:  </w:t>
      </w:r>
    </w:p>
    <w:p w:rsidR="0088187E" w:rsidRDefault="0088187E" w:rsidP="006532FB">
      <w:pPr>
        <w:tabs>
          <w:tab w:val="clear" w:pos="1440"/>
          <w:tab w:val="left" w:pos="1080"/>
        </w:tabs>
      </w:pPr>
      <w:r>
        <w:tab/>
        <w:t>17.</w:t>
      </w:r>
      <w:r>
        <w:tab/>
      </w:r>
      <w:r w:rsidR="00EB1245">
        <w:rPr>
          <w:u w:val="single"/>
        </w:rPr>
        <w:t>a.</w:t>
      </w:r>
      <w:r w:rsidR="006532FB">
        <w:tab/>
      </w:r>
      <w:r>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p>
    <w:p w:rsidR="0088187E" w:rsidRDefault="0088187E" w:rsidP="0088187E">
      <w: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88187E" w:rsidRDefault="0088187E" w:rsidP="0088187E">
      <w:r>
        <w:tab/>
        <w:t>Any mail-in ballot which is received by a county board of elections shall be rejected if both the inner and outer envelopes are unsealed or if either envelope has a seal that has been tampered with.</w:t>
      </w:r>
    </w:p>
    <w:p w:rsidR="0088187E" w:rsidRDefault="0088187E" w:rsidP="0088187E">
      <w:r>
        <w:tab/>
        <w:t>Disputes about the qualifications of a mail-in voter to vote or about whether or not or how any mail-in ballot shall be counted in such election shall be referred to the Superior Court for determination.</w:t>
      </w:r>
    </w:p>
    <w:p w:rsidR="0088187E" w:rsidRDefault="0088187E" w:rsidP="0088187E">
      <w:r>
        <w:tab/>
        <w:t xml:space="preserve">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w:t>
      </w:r>
      <w:r>
        <w:lastRenderedPageBreak/>
        <w:t>voted at a primary election for a general election, so as to identify the political party in the primary election of which it is to be voted.</w:t>
      </w:r>
    </w:p>
    <w:p w:rsidR="0088187E" w:rsidRDefault="0088187E" w:rsidP="0088187E">
      <w:r>
        <w:tab/>
        <w:t>The location at which a county board of elections determines whether a mail-in ballot shall be accepted or rejected shall be considered an election district for the purposes of appointment of challengers.</w:t>
      </w:r>
    </w:p>
    <w:p w:rsidR="005A01C0" w:rsidRDefault="00EB1245" w:rsidP="006532FB">
      <w:pPr>
        <w:tabs>
          <w:tab w:val="clear" w:pos="1440"/>
          <w:tab w:val="clear" w:pos="2160"/>
          <w:tab w:val="left" w:pos="1170"/>
        </w:tabs>
        <w:rPr>
          <w:u w:val="single"/>
        </w:rPr>
      </w:pPr>
      <w:r>
        <w:tab/>
      </w:r>
      <w:r w:rsidR="006532FB">
        <w:rPr>
          <w:u w:val="single"/>
        </w:rPr>
        <w:t>b.</w:t>
      </w:r>
      <w:r w:rsidR="006532FB">
        <w:rPr>
          <w:u w:val="single"/>
        </w:rPr>
        <w:tab/>
        <w:t>(1)</w:t>
      </w:r>
      <w:r w:rsidR="006532FB">
        <w:rPr>
          <w:u w:val="single"/>
        </w:rPr>
        <w:tab/>
      </w:r>
      <w:r>
        <w:rPr>
          <w:u w:val="single"/>
        </w:rPr>
        <w:t>Notwithstanding the provisions of subsection a. of this section,</w:t>
      </w:r>
      <w:r w:rsidR="00577DA6">
        <w:rPr>
          <w:u w:val="single"/>
        </w:rPr>
        <w:t xml:space="preserve"> or any other law, rule, or regulation to</w:t>
      </w:r>
      <w:r>
        <w:rPr>
          <w:u w:val="single"/>
        </w:rPr>
        <w:t xml:space="preserve"> the </w:t>
      </w:r>
      <w:r w:rsidR="00577DA6">
        <w:rPr>
          <w:u w:val="single"/>
        </w:rPr>
        <w:t xml:space="preserve">contrary, the </w:t>
      </w:r>
      <w:r>
        <w:rPr>
          <w:u w:val="single"/>
        </w:rPr>
        <w:t xml:space="preserve">county board of elections </w:t>
      </w:r>
      <w:r w:rsidR="00166E35">
        <w:rPr>
          <w:u w:val="single"/>
        </w:rPr>
        <w:t xml:space="preserve">or the Superior Court shall not reject a mail-in </w:t>
      </w:r>
      <w:r>
        <w:rPr>
          <w:u w:val="single"/>
        </w:rPr>
        <w:t xml:space="preserve">ballot due to a </w:t>
      </w:r>
      <w:r w:rsidR="00166E35">
        <w:rPr>
          <w:u w:val="single"/>
        </w:rPr>
        <w:t xml:space="preserve">missing </w:t>
      </w:r>
      <w:r>
        <w:rPr>
          <w:u w:val="single"/>
        </w:rPr>
        <w:t>signature</w:t>
      </w:r>
      <w:r w:rsidR="00166E35">
        <w:rPr>
          <w:u w:val="single"/>
        </w:rPr>
        <w:t xml:space="preserve"> or a signature</w:t>
      </w:r>
      <w:r>
        <w:rPr>
          <w:u w:val="single"/>
        </w:rPr>
        <w:t xml:space="preserve"> mismatch</w:t>
      </w:r>
      <w:r w:rsidR="00166E35">
        <w:rPr>
          <w:u w:val="single"/>
        </w:rPr>
        <w:t xml:space="preserve"> </w:t>
      </w:r>
      <w:r>
        <w:rPr>
          <w:u w:val="single"/>
        </w:rPr>
        <w:t>without first allowi</w:t>
      </w:r>
      <w:r w:rsidR="00166E35">
        <w:rPr>
          <w:u w:val="single"/>
        </w:rPr>
        <w:t xml:space="preserve">ng the voter who submitted the </w:t>
      </w:r>
      <w:r>
        <w:rPr>
          <w:u w:val="single"/>
        </w:rPr>
        <w:t>ballot the opport</w:t>
      </w:r>
      <w:r w:rsidR="00166E35">
        <w:rPr>
          <w:u w:val="single"/>
        </w:rPr>
        <w:t>unity to cure the ballot</w:t>
      </w:r>
      <w:r w:rsidR="00E71625">
        <w:rPr>
          <w:u w:val="single"/>
        </w:rPr>
        <w:t xml:space="preserve"> by providing the voter’s signature or confirming that the signature on the ballot is the voter’s signature</w:t>
      </w:r>
      <w:r>
        <w:rPr>
          <w:u w:val="single"/>
        </w:rPr>
        <w:t>.</w:t>
      </w:r>
      <w:r w:rsidR="00577DA6">
        <w:rPr>
          <w:u w:val="single"/>
        </w:rPr>
        <w:t xml:space="preserve"> </w:t>
      </w:r>
      <w:r w:rsidR="00577DA6" w:rsidRPr="00577DA6">
        <w:rPr>
          <w:u w:val="single"/>
        </w:rPr>
        <w:t xml:space="preserve">If, upon </w:t>
      </w:r>
      <w:r w:rsidR="00577DA6">
        <w:rPr>
          <w:u w:val="single"/>
        </w:rPr>
        <w:t xml:space="preserve">receiving the ballot, the voter’s signature is missing, or if the voter’s signature on the ballot does not match the voter’s signature on record, </w:t>
      </w:r>
      <w:r w:rsidR="00577DA6" w:rsidRPr="00577DA6">
        <w:rPr>
          <w:u w:val="single"/>
        </w:rPr>
        <w:t xml:space="preserve">the county </w:t>
      </w:r>
      <w:r w:rsidR="00577DA6">
        <w:rPr>
          <w:u w:val="single"/>
        </w:rPr>
        <w:t>board of elections</w:t>
      </w:r>
      <w:r w:rsidR="00577DA6" w:rsidRPr="00577DA6">
        <w:rPr>
          <w:u w:val="single"/>
        </w:rPr>
        <w:t xml:space="preserve"> shall, within three days after the signature deficiency has been</w:t>
      </w:r>
      <w:r w:rsidR="00CE737E">
        <w:rPr>
          <w:u w:val="single"/>
        </w:rPr>
        <w:t xml:space="preserve"> confirmed</w:t>
      </w:r>
      <w:r w:rsidR="00577DA6">
        <w:rPr>
          <w:u w:val="single"/>
        </w:rPr>
        <w:t xml:space="preserve">, send to the voter </w:t>
      </w:r>
      <w:r w:rsidR="00577DA6" w:rsidRPr="00577DA6">
        <w:rPr>
          <w:u w:val="single"/>
        </w:rPr>
        <w:t xml:space="preserve">at the address indicated in the </w:t>
      </w:r>
      <w:r w:rsidR="00577DA6">
        <w:rPr>
          <w:u w:val="single"/>
        </w:rPr>
        <w:t>voter’s registration record</w:t>
      </w:r>
      <w:r w:rsidR="00577DA6" w:rsidRPr="00577DA6">
        <w:rPr>
          <w:u w:val="single"/>
        </w:rPr>
        <w:t xml:space="preserve"> and to the </w:t>
      </w:r>
      <w:r w:rsidR="00577DA6">
        <w:rPr>
          <w:u w:val="single"/>
        </w:rPr>
        <w:t xml:space="preserve">voter’s </w:t>
      </w:r>
      <w:r w:rsidR="00577DA6" w:rsidRPr="00577DA6">
        <w:rPr>
          <w:u w:val="single"/>
        </w:rPr>
        <w:t>electronic mail address</w:t>
      </w:r>
      <w:r w:rsidR="00577DA6">
        <w:rPr>
          <w:u w:val="single"/>
        </w:rPr>
        <w:t>,</w:t>
      </w:r>
      <w:r w:rsidR="00577DA6" w:rsidRPr="00577DA6">
        <w:rPr>
          <w:u w:val="single"/>
        </w:rPr>
        <w:t xml:space="preserve"> if available</w:t>
      </w:r>
      <w:r w:rsidR="00577DA6">
        <w:rPr>
          <w:u w:val="single"/>
        </w:rPr>
        <w:t xml:space="preserve">, </w:t>
      </w:r>
      <w:r w:rsidR="00577DA6" w:rsidRPr="00577DA6">
        <w:rPr>
          <w:u w:val="single"/>
        </w:rPr>
        <w:t xml:space="preserve">a letter explaining the discrepancy in signatures and a form for the </w:t>
      </w:r>
      <w:r w:rsidR="00577DA6">
        <w:rPr>
          <w:u w:val="single"/>
        </w:rPr>
        <w:t xml:space="preserve">voter to confirm that the voter returned the </w:t>
      </w:r>
      <w:r w:rsidR="00577DA6" w:rsidRPr="00577DA6">
        <w:rPr>
          <w:u w:val="single"/>
        </w:rPr>
        <w:t xml:space="preserve">ballot to the county </w:t>
      </w:r>
      <w:r w:rsidR="00577DA6">
        <w:rPr>
          <w:u w:val="single"/>
        </w:rPr>
        <w:t xml:space="preserve">board of elections. </w:t>
      </w:r>
      <w:r w:rsidR="00577DA6" w:rsidRPr="00577DA6">
        <w:rPr>
          <w:u w:val="single"/>
        </w:rPr>
        <w:t>If the county board of elections</w:t>
      </w:r>
      <w:r w:rsidR="00577DA6">
        <w:rPr>
          <w:u w:val="single"/>
        </w:rPr>
        <w:t xml:space="preserve"> receives the form within seven</w:t>
      </w:r>
      <w:r w:rsidR="00577DA6" w:rsidRPr="00577DA6">
        <w:rPr>
          <w:u w:val="single"/>
        </w:rPr>
        <w:t xml:space="preserve"> days </w:t>
      </w:r>
      <w:r w:rsidR="005A01C0">
        <w:rPr>
          <w:u w:val="single"/>
        </w:rPr>
        <w:t xml:space="preserve">after the closing of the polls on </w:t>
      </w:r>
      <w:r w:rsidR="00577DA6" w:rsidRPr="00577DA6">
        <w:rPr>
          <w:u w:val="single"/>
        </w:rPr>
        <w:t>election</w:t>
      </w:r>
      <w:r w:rsidR="00577DA6">
        <w:rPr>
          <w:u w:val="single"/>
        </w:rPr>
        <w:t xml:space="preserve"> day confirming that the voter returned the</w:t>
      </w:r>
      <w:r w:rsidR="00577DA6" w:rsidRPr="00577DA6">
        <w:rPr>
          <w:u w:val="single"/>
        </w:rPr>
        <w:t xml:space="preserve"> ballot t</w:t>
      </w:r>
      <w:r w:rsidR="00577DA6">
        <w:rPr>
          <w:u w:val="single"/>
        </w:rPr>
        <w:t xml:space="preserve">o the county board of elections, </w:t>
      </w:r>
      <w:r w:rsidR="00577DA6" w:rsidRPr="00577DA6">
        <w:rPr>
          <w:u w:val="single"/>
        </w:rPr>
        <w:t>and if the ballot is otherwise vali</w:t>
      </w:r>
      <w:r w:rsidR="005A01C0">
        <w:rPr>
          <w:u w:val="single"/>
        </w:rPr>
        <w:t xml:space="preserve">d, the ballot shall be counted. </w:t>
      </w:r>
      <w:r w:rsidR="00577DA6" w:rsidRPr="00577DA6">
        <w:rPr>
          <w:u w:val="single"/>
        </w:rPr>
        <w:t xml:space="preserve">If the </w:t>
      </w:r>
      <w:r w:rsidR="00AC1F16">
        <w:rPr>
          <w:u w:val="single"/>
        </w:rPr>
        <w:t xml:space="preserve">voter </w:t>
      </w:r>
      <w:r w:rsidR="00577DA6" w:rsidRPr="00577DA6">
        <w:rPr>
          <w:u w:val="single"/>
        </w:rPr>
        <w:t xml:space="preserve">returns the form indicating that the </w:t>
      </w:r>
      <w:r w:rsidR="00AC1F16">
        <w:rPr>
          <w:u w:val="single"/>
        </w:rPr>
        <w:t>voter did not return the</w:t>
      </w:r>
      <w:r w:rsidR="00577DA6" w:rsidRPr="00577DA6">
        <w:rPr>
          <w:u w:val="single"/>
        </w:rPr>
        <w:t xml:space="preserve"> ballot to the county </w:t>
      </w:r>
      <w:r w:rsidR="00AC1F16">
        <w:rPr>
          <w:u w:val="single"/>
        </w:rPr>
        <w:t>board of elections</w:t>
      </w:r>
      <w:r w:rsidR="00577DA6" w:rsidRPr="00577DA6">
        <w:rPr>
          <w:u w:val="single"/>
        </w:rPr>
        <w:t xml:space="preserve">, or if the </w:t>
      </w:r>
      <w:r w:rsidR="00AC1F16">
        <w:rPr>
          <w:u w:val="single"/>
        </w:rPr>
        <w:t xml:space="preserve">voter </w:t>
      </w:r>
      <w:r w:rsidR="00577DA6" w:rsidRPr="00577DA6">
        <w:rPr>
          <w:u w:val="single"/>
        </w:rPr>
        <w:t xml:space="preserve">does </w:t>
      </w:r>
      <w:r w:rsidR="00AC1F16">
        <w:rPr>
          <w:u w:val="single"/>
        </w:rPr>
        <w:t xml:space="preserve">not return the form within seven days after </w:t>
      </w:r>
      <w:r w:rsidR="005A01C0">
        <w:rPr>
          <w:u w:val="single"/>
        </w:rPr>
        <w:t xml:space="preserve">the closing of the polls on </w:t>
      </w:r>
      <w:r w:rsidR="00AC1F16">
        <w:rPr>
          <w:u w:val="single"/>
        </w:rPr>
        <w:t xml:space="preserve">election day, the </w:t>
      </w:r>
      <w:r w:rsidR="00577DA6" w:rsidRPr="00577DA6">
        <w:rPr>
          <w:u w:val="single"/>
        </w:rPr>
        <w:t>ballot shall not be counted.</w:t>
      </w:r>
    </w:p>
    <w:p w:rsidR="003234F3" w:rsidRDefault="005A01C0" w:rsidP="005A01C0">
      <w:r>
        <w:tab/>
      </w:r>
      <w:r w:rsidR="006532FB">
        <w:rPr>
          <w:u w:val="single"/>
        </w:rPr>
        <w:t>(2)</w:t>
      </w:r>
      <w:r w:rsidR="006532FB">
        <w:rPr>
          <w:u w:val="single"/>
        </w:rPr>
        <w:tab/>
      </w:r>
      <w:r>
        <w:rPr>
          <w:u w:val="single"/>
        </w:rPr>
        <w:t>The Secretary of S</w:t>
      </w:r>
      <w:r w:rsidRPr="005A01C0">
        <w:rPr>
          <w:u w:val="single"/>
        </w:rPr>
        <w:t>tate shall</w:t>
      </w:r>
      <w:r>
        <w:rPr>
          <w:u w:val="single"/>
        </w:rPr>
        <w:t>, pursuant to the “Administrative Procedure Act,”</w:t>
      </w:r>
      <w:r w:rsidRPr="005A01C0">
        <w:rPr>
          <w:u w:val="single"/>
        </w:rPr>
        <w:t xml:space="preserve"> P.L.1968, c.410 (C.52:14B-1 et seq.)</w:t>
      </w:r>
      <w:r>
        <w:rPr>
          <w:u w:val="single"/>
        </w:rPr>
        <w:t>,</w:t>
      </w:r>
      <w:r w:rsidRPr="005A01C0">
        <w:rPr>
          <w:u w:val="single"/>
        </w:rPr>
        <w:t xml:space="preserve"> </w:t>
      </w:r>
      <w:r>
        <w:rPr>
          <w:u w:val="single"/>
        </w:rPr>
        <w:t>adopt the rules and regulations necessary for the uniform implementation of the ballot curing process established under this subsection, which ru</w:t>
      </w:r>
      <w:r w:rsidR="00C45D46">
        <w:rPr>
          <w:u w:val="single"/>
        </w:rPr>
        <w:t xml:space="preserve">les and regulations may include standards, </w:t>
      </w:r>
      <w:r w:rsidRPr="005A01C0">
        <w:rPr>
          <w:u w:val="single"/>
        </w:rPr>
        <w:t>procedures</w:t>
      </w:r>
      <w:r w:rsidR="003234F3">
        <w:rPr>
          <w:u w:val="single"/>
        </w:rPr>
        <w:t xml:space="preserve">, and training on the </w:t>
      </w:r>
      <w:r w:rsidR="00C45D46">
        <w:rPr>
          <w:u w:val="single"/>
        </w:rPr>
        <w:t xml:space="preserve">signature verification processes and devices used </w:t>
      </w:r>
      <w:r w:rsidR="003234F3">
        <w:rPr>
          <w:u w:val="single"/>
        </w:rPr>
        <w:t>to</w:t>
      </w:r>
      <w:r w:rsidR="002D2921">
        <w:rPr>
          <w:u w:val="single"/>
        </w:rPr>
        <w:t xml:space="preserve"> evaluate mail-in ballot signatures</w:t>
      </w:r>
      <w:r w:rsidR="003234F3">
        <w:rPr>
          <w:u w:val="single"/>
        </w:rPr>
        <w:t>.</w:t>
      </w:r>
    </w:p>
    <w:p w:rsidR="00EB1245" w:rsidRPr="00EB1245" w:rsidRDefault="003234F3" w:rsidP="005A01C0">
      <w:pPr>
        <w:rPr>
          <w:u w:val="single"/>
        </w:rPr>
      </w:pPr>
      <w:r>
        <w:tab/>
      </w:r>
      <w:r w:rsidR="006532FB">
        <w:rPr>
          <w:u w:val="single"/>
        </w:rPr>
        <w:t>(3)</w:t>
      </w:r>
      <w:r w:rsidR="006532FB">
        <w:rPr>
          <w:u w:val="single"/>
        </w:rPr>
        <w:tab/>
      </w:r>
      <w:r w:rsidR="00C45D46">
        <w:rPr>
          <w:u w:val="single"/>
        </w:rPr>
        <w:t>The county board of elections in each county shall, as soon as practicable</w:t>
      </w:r>
      <w:r w:rsidR="005A01C0" w:rsidRPr="005A01C0">
        <w:rPr>
          <w:u w:val="single"/>
        </w:rPr>
        <w:t>, develop and</w:t>
      </w:r>
      <w:r w:rsidR="00C45D46">
        <w:rPr>
          <w:u w:val="single"/>
        </w:rPr>
        <w:t xml:space="preserve"> implement options for voters </w:t>
      </w:r>
      <w:r w:rsidR="005A01C0" w:rsidRPr="005A01C0">
        <w:rPr>
          <w:u w:val="single"/>
        </w:rPr>
        <w:t xml:space="preserve">to electronically provide </w:t>
      </w:r>
      <w:r w:rsidR="00C45D46">
        <w:rPr>
          <w:u w:val="single"/>
        </w:rPr>
        <w:t xml:space="preserve">the </w:t>
      </w:r>
      <w:r w:rsidR="00FF708C">
        <w:rPr>
          <w:u w:val="single"/>
        </w:rPr>
        <w:t xml:space="preserve">necessary </w:t>
      </w:r>
      <w:r w:rsidR="005A01C0" w:rsidRPr="005A01C0">
        <w:rPr>
          <w:u w:val="single"/>
        </w:rPr>
        <w:t xml:space="preserve">signature </w:t>
      </w:r>
      <w:r w:rsidR="00FF708C">
        <w:rPr>
          <w:u w:val="single"/>
        </w:rPr>
        <w:t xml:space="preserve">or confirmation </w:t>
      </w:r>
      <w:r>
        <w:rPr>
          <w:u w:val="single"/>
        </w:rPr>
        <w:t xml:space="preserve">required under paragraph (1) of </w:t>
      </w:r>
      <w:r w:rsidR="00C45D46">
        <w:rPr>
          <w:u w:val="single"/>
        </w:rPr>
        <w:t>this section</w:t>
      </w:r>
      <w:r w:rsidR="005A01C0" w:rsidRPr="005A01C0">
        <w:rPr>
          <w:u w:val="single"/>
        </w:rPr>
        <w:t>.</w:t>
      </w:r>
      <w:r w:rsidR="00166E35">
        <w:rPr>
          <w:u w:val="single"/>
        </w:rPr>
        <w:t xml:space="preserve"> </w:t>
      </w:r>
    </w:p>
    <w:p w:rsidR="0088187E" w:rsidRDefault="00EB1245" w:rsidP="0088187E">
      <w:r>
        <w:t>(</w:t>
      </w:r>
      <w:proofErr w:type="spellStart"/>
      <w:r>
        <w:t>cf</w:t>
      </w:r>
      <w:proofErr w:type="spellEnd"/>
      <w:r>
        <w:t>: P.L.2011, c.134, s.55)</w:t>
      </w:r>
    </w:p>
    <w:p w:rsidR="0088187E" w:rsidRDefault="0088187E" w:rsidP="0088187E"/>
    <w:p w:rsidR="00EB1245" w:rsidRDefault="006532FB" w:rsidP="0088187E">
      <w:r>
        <w:tab/>
        <w:t>2.</w:t>
      </w:r>
      <w:r>
        <w:tab/>
      </w:r>
      <w:r w:rsidR="00EB1245">
        <w:t>Section 18 of P.L.2009, c.79 (C.19:63-18</w:t>
      </w:r>
      <w:r w:rsidR="00EB1245" w:rsidRPr="00EB1245">
        <w:t xml:space="preserve">) is amended to read as follows:  </w:t>
      </w:r>
    </w:p>
    <w:p w:rsidR="0088187E" w:rsidRPr="003C1EA9" w:rsidRDefault="00EB1245" w:rsidP="00991AAF">
      <w:pPr>
        <w:rPr>
          <w:u w:val="single"/>
        </w:rPr>
      </w:pPr>
      <w:r>
        <w:tab/>
      </w:r>
      <w:r w:rsidR="006532FB">
        <w:t>18.</w:t>
      </w:r>
      <w:r w:rsidR="006532FB">
        <w:tab/>
      </w:r>
      <w:r w:rsidR="0088187E">
        <w:t>The county board of elections shall count all valid mail-in ballots received thereby prior to the time designated by current law for the closing of the polls for each election.</w:t>
      </w:r>
      <w:r w:rsidR="003C1EA9">
        <w:t xml:space="preserve"> </w:t>
      </w:r>
      <w:r w:rsidR="003C1EA9" w:rsidRPr="003C1EA9">
        <w:rPr>
          <w:u w:val="single"/>
        </w:rPr>
        <w:t xml:space="preserve">Every mail-in ballot that </w:t>
      </w:r>
      <w:r w:rsidR="00991AAF">
        <w:rPr>
          <w:u w:val="single"/>
        </w:rPr>
        <w:br w:type="page"/>
      </w:r>
      <w:r w:rsidR="003C1EA9" w:rsidRPr="003C1EA9">
        <w:rPr>
          <w:u w:val="single"/>
        </w:rPr>
        <w:lastRenderedPageBreak/>
        <w:t>bears a postmark date of the day of the election and that is received by t</w:t>
      </w:r>
      <w:r w:rsidR="003C1EA9">
        <w:rPr>
          <w:u w:val="single"/>
        </w:rPr>
        <w:t xml:space="preserve">he county board within seven days </w:t>
      </w:r>
      <w:r w:rsidR="003C1EA9" w:rsidRPr="003C1EA9">
        <w:rPr>
          <w:u w:val="single"/>
        </w:rPr>
        <w:t>after the time of the closing of the polls for the election that the ballot was prepared shall be considered valid and shall be canvassed.</w:t>
      </w:r>
    </w:p>
    <w:p w:rsidR="0088187E" w:rsidRDefault="00EB1245" w:rsidP="0088187E">
      <w:r>
        <w:t>(</w:t>
      </w:r>
      <w:proofErr w:type="spellStart"/>
      <w:r>
        <w:t>cf</w:t>
      </w:r>
      <w:proofErr w:type="spellEnd"/>
      <w:r>
        <w:t>: P.</w:t>
      </w:r>
      <w:r w:rsidR="0088187E">
        <w:t>L.2009,</w:t>
      </w:r>
      <w:r>
        <w:t xml:space="preserve"> c.79, s.18)</w:t>
      </w:r>
    </w:p>
    <w:p w:rsidR="0088187E" w:rsidRDefault="0088187E" w:rsidP="0088187E"/>
    <w:p w:rsidR="00EB1245" w:rsidRDefault="006532FB" w:rsidP="0088187E">
      <w:r>
        <w:tab/>
        <w:t>3.</w:t>
      </w:r>
      <w:r>
        <w:tab/>
      </w:r>
      <w:r w:rsidR="00EB1245">
        <w:t>Section 22 of P.L.2009, c.79 (C.19:63-22</w:t>
      </w:r>
      <w:r w:rsidR="00EB1245" w:rsidRPr="00EB1245">
        <w:t xml:space="preserve">) is amended to read as follows:  </w:t>
      </w:r>
      <w:r w:rsidR="0088187E">
        <w:tab/>
      </w:r>
    </w:p>
    <w:p w:rsidR="0088187E" w:rsidRDefault="00EB1245" w:rsidP="0088187E">
      <w:r>
        <w:tab/>
      </w:r>
      <w:r w:rsidR="0088187E">
        <w:t>22.</w:t>
      </w:r>
      <w:r w:rsidR="0088187E">
        <w:tab/>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88187E" w:rsidRDefault="0088187E" w:rsidP="0088187E">
      <w:r>
        <w:tab/>
        <w:t xml:space="preserve">Every mail-in ballot that bears a postmark date of the day of the election and that is received by the county board within </w:t>
      </w:r>
      <w:r w:rsidR="00467BDC" w:rsidRPr="00467BDC">
        <w:rPr>
          <w:rFonts w:ascii="Albertus Extra Bold" w:hAnsi="Albertus Extra Bold"/>
          <w:b/>
        </w:rPr>
        <w:t>[</w:t>
      </w:r>
      <w:r>
        <w:t>48 hours</w:t>
      </w:r>
      <w:r w:rsidR="00467BDC" w:rsidRPr="00467BDC">
        <w:rPr>
          <w:rFonts w:ascii="Albertus Extra Bold" w:hAnsi="Albertus Extra Bold"/>
          <w:b/>
        </w:rPr>
        <w:t>]</w:t>
      </w:r>
      <w:r>
        <w:t xml:space="preserve"> </w:t>
      </w:r>
      <w:r w:rsidR="00FF078D">
        <w:rPr>
          <w:u w:val="single"/>
        </w:rPr>
        <w:t xml:space="preserve">seven </w:t>
      </w:r>
      <w:r w:rsidR="00FF078D" w:rsidRPr="00FF078D">
        <w:rPr>
          <w:u w:val="single"/>
        </w:rPr>
        <w:t>days</w:t>
      </w:r>
      <w:r w:rsidR="00FF078D">
        <w:t xml:space="preserve"> </w:t>
      </w:r>
      <w:r w:rsidRPr="00FF078D">
        <w:t>after</w:t>
      </w:r>
      <w:r>
        <w:t xml:space="preserve"> the time of the closing of the polls for the election that the ballot was prepared shall be considered valid and shall be canvassed.</w:t>
      </w:r>
    </w:p>
    <w:p w:rsidR="0088187E" w:rsidRDefault="0088187E" w:rsidP="0088187E">
      <w:r>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88187E" w:rsidRDefault="0088187E" w:rsidP="0088187E">
      <w: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7B6928" w:rsidRDefault="00EB1245" w:rsidP="0088187E">
      <w:r>
        <w:t>(</w:t>
      </w:r>
      <w:proofErr w:type="spellStart"/>
      <w:r>
        <w:t>cf</w:t>
      </w:r>
      <w:proofErr w:type="spellEnd"/>
      <w:r>
        <w:t>: P.L.2018, c.72, s.8)</w:t>
      </w:r>
    </w:p>
    <w:p w:rsidR="007B6928" w:rsidRDefault="007B6928" w:rsidP="007B6928"/>
    <w:p w:rsidR="00696C2C" w:rsidRDefault="006532FB" w:rsidP="00696C2C">
      <w:r>
        <w:tab/>
        <w:t>4.</w:t>
      </w:r>
      <w:r>
        <w:tab/>
      </w:r>
      <w:r w:rsidR="00C13697">
        <w:t>R.S.</w:t>
      </w:r>
      <w:r w:rsidR="00696C2C">
        <w:t>19:14-9</w:t>
      </w:r>
      <w:r w:rsidR="00C13697">
        <w:t xml:space="preserve"> is amended to read as follows:</w:t>
      </w:r>
    </w:p>
    <w:p w:rsidR="00991AAF" w:rsidRDefault="00696C2C" w:rsidP="00991AAF">
      <w:pPr>
        <w:tabs>
          <w:tab w:val="clear" w:pos="1440"/>
          <w:tab w:val="left" w:pos="1260"/>
        </w:tabs>
      </w:pPr>
      <w:r>
        <w:t xml:space="preserve">    </w:t>
      </w:r>
      <w:r w:rsidR="006532FB">
        <w:t>19:14-9.</w:t>
      </w:r>
      <w:r w:rsidR="006532FB">
        <w:tab/>
      </w:r>
      <w:r>
        <w:t>A candidate who receives more than one nomination for the same office, either from more than one political party or from more than one group of petitioners, or from one or more political parties and one or more groups of petitioners, shall have his name printed on the official general election ballot in only one column to be selected by him f</w:t>
      </w:r>
      <w:r w:rsidR="0031612C">
        <w:t xml:space="preserve">rom among the columns to which </w:t>
      </w:r>
      <w:r>
        <w:t xml:space="preserve">his nominations entitle him, and shall have such designations after his name as  he </w:t>
      </w:r>
      <w:r w:rsidR="00991AAF">
        <w:br w:type="page"/>
      </w:r>
    </w:p>
    <w:p w:rsidR="00696C2C" w:rsidRDefault="00696C2C" w:rsidP="006532FB">
      <w:pPr>
        <w:tabs>
          <w:tab w:val="clear" w:pos="1440"/>
          <w:tab w:val="left" w:pos="1260"/>
        </w:tabs>
      </w:pPr>
      <w:r>
        <w:lastRenderedPageBreak/>
        <w:t>shall select, consisting of the names of the political parties nominating  him, with the words  "Indorsed By" , if he so desires, and the several  designations to which he is entitled by the other nominations, if any, and  printed in</w:t>
      </w:r>
      <w:r w:rsidR="00047EB8">
        <w:t xml:space="preserve"> such order as he shall select.</w:t>
      </w:r>
    </w:p>
    <w:p w:rsidR="00696C2C" w:rsidRDefault="00696C2C" w:rsidP="00696C2C">
      <w:r>
        <w:t xml:space="preserve">    The candidate shall file with the secretary of state or county clerk, as the  case may be, his selection of his column, and the designations to follow his  name and their order.  Unless such selection is so filed within </w:t>
      </w:r>
      <w:r w:rsidR="00467BDC" w:rsidRPr="00467BDC">
        <w:rPr>
          <w:rFonts w:ascii="Albertus Extra Bold" w:hAnsi="Albertus Extra Bold"/>
          <w:b/>
        </w:rPr>
        <w:t>[</w:t>
      </w:r>
      <w:r>
        <w:t>seven</w:t>
      </w:r>
      <w:r w:rsidR="00467BDC" w:rsidRPr="00467BDC">
        <w:rPr>
          <w:rFonts w:ascii="Albertus Extra Bold" w:hAnsi="Albertus Extra Bold"/>
          <w:b/>
        </w:rPr>
        <w:t>]</w:t>
      </w:r>
      <w:r w:rsidR="003F66F6">
        <w:t xml:space="preserve"> </w:t>
      </w:r>
      <w:r w:rsidR="003F66F6">
        <w:rPr>
          <w:u w:val="single"/>
        </w:rPr>
        <w:t>17</w:t>
      </w:r>
      <w:r>
        <w:t xml:space="preserve"> days  after the primary election, the secretary of state or county clerk, as the case  may be, shall determine in what column and with what designations his name  shall be printed.  The designations shall be printed in small type, and if  necessary, in several lines or in a line below his name and may be abbreviated.</w:t>
      </w:r>
    </w:p>
    <w:p w:rsidR="00C13697" w:rsidRDefault="00C13697" w:rsidP="00696C2C">
      <w:r>
        <w:t>(</w:t>
      </w:r>
      <w:proofErr w:type="spellStart"/>
      <w:r>
        <w:t>cf</w:t>
      </w:r>
      <w:proofErr w:type="spellEnd"/>
      <w:r>
        <w:t>:</w:t>
      </w:r>
      <w:r w:rsidRPr="00C13697">
        <w:t xml:space="preserve"> </w:t>
      </w:r>
      <w:r>
        <w:t>R.S.19:14-9)</w:t>
      </w:r>
      <w:r w:rsidRPr="00C13697">
        <w:t xml:space="preserve"> </w:t>
      </w:r>
      <w:r>
        <w:t xml:space="preserve"> </w:t>
      </w:r>
    </w:p>
    <w:p w:rsidR="00696C2C" w:rsidRDefault="00696C2C" w:rsidP="00696C2C"/>
    <w:p w:rsidR="006E008C" w:rsidRDefault="006532FB" w:rsidP="00696C2C">
      <w:r>
        <w:tab/>
        <w:t>5.</w:t>
      </w:r>
      <w:r>
        <w:tab/>
      </w:r>
      <w:r w:rsidR="006E008C">
        <w:t>R.S.</w:t>
      </w:r>
      <w:r w:rsidR="00696C2C">
        <w:t>19:19-1</w:t>
      </w:r>
      <w:r w:rsidR="006E008C">
        <w:t xml:space="preserve"> is amended to read as follows:</w:t>
      </w:r>
    </w:p>
    <w:p w:rsidR="00696C2C" w:rsidRDefault="006532FB" w:rsidP="006532FB">
      <w:pPr>
        <w:tabs>
          <w:tab w:val="clear" w:pos="1440"/>
          <w:tab w:val="left" w:pos="1350"/>
        </w:tabs>
      </w:pPr>
      <w:r>
        <w:tab/>
        <w:t>19:19-1.</w:t>
      </w:r>
      <w:r>
        <w:tab/>
      </w:r>
      <w:r w:rsidR="00696C2C">
        <w:t xml:space="preserve">The board of county canvassers of each county shall meet </w:t>
      </w:r>
      <w:r w:rsidR="00467BDC" w:rsidRPr="00467BDC">
        <w:rPr>
          <w:rFonts w:ascii="Albertus Extra Bold" w:hAnsi="Albertus Extra Bold"/>
          <w:b/>
        </w:rPr>
        <w:t>[</w:t>
      </w:r>
      <w:r w:rsidR="00696C2C">
        <w:t>on the Wednesday next,</w:t>
      </w:r>
      <w:r w:rsidR="00467BDC" w:rsidRPr="00467BDC">
        <w:rPr>
          <w:rFonts w:ascii="Albertus Extra Bold" w:hAnsi="Albertus Extra Bold"/>
          <w:b/>
        </w:rPr>
        <w:t>]</w:t>
      </w:r>
      <w:r w:rsidR="00E26A27">
        <w:t xml:space="preserve"> </w:t>
      </w:r>
      <w:r w:rsidR="00E26A27">
        <w:rPr>
          <w:u w:val="single"/>
        </w:rPr>
        <w:t>15 days</w:t>
      </w:r>
      <w:r w:rsidR="00696C2C">
        <w:t xml:space="preserve"> after any such election, at 12 o'clock noon, at the courthouse of the county, for the purpose of checking the canvass which shall have been made by the county clerk from the statements of the district boards filed in his office as hereinbefore provided. For such purpose the county clerk shall have prepared a compilation in tabulated form of such statements and the combined results shown thereby for the </w:t>
      </w:r>
      <w:r w:rsidR="00047EB8">
        <w:t>use of the board of canvassers.</w:t>
      </w:r>
    </w:p>
    <w:p w:rsidR="00696C2C" w:rsidRDefault="006E008C" w:rsidP="00696C2C">
      <w:r>
        <w:t>(</w:t>
      </w:r>
      <w:proofErr w:type="spellStart"/>
      <w:r>
        <w:t>cf</w:t>
      </w:r>
      <w:proofErr w:type="spellEnd"/>
      <w:r>
        <w:t>: P.L.2018, c.72, s.10)</w:t>
      </w:r>
    </w:p>
    <w:p w:rsidR="00696C2C" w:rsidRDefault="00696C2C" w:rsidP="00696C2C"/>
    <w:p w:rsidR="00696C2C" w:rsidRDefault="006532FB" w:rsidP="00696C2C">
      <w:r>
        <w:tab/>
        <w:t>6.</w:t>
      </w:r>
      <w:r>
        <w:tab/>
      </w:r>
      <w:r w:rsidR="006E008C">
        <w:t>R.S.</w:t>
      </w:r>
      <w:r w:rsidR="00696C2C">
        <w:t>19:23-16</w:t>
      </w:r>
      <w:r w:rsidR="006E008C">
        <w:t xml:space="preserve"> is amended to read as follows:</w:t>
      </w:r>
    </w:p>
    <w:p w:rsidR="00696C2C" w:rsidRDefault="006532FB" w:rsidP="00696C2C">
      <w:r>
        <w:tab/>
        <w:t>19:23-16.</w:t>
      </w:r>
      <w:r>
        <w:tab/>
      </w:r>
      <w:r w:rsidR="00696C2C">
        <w:t xml:space="preserve">Any person nominated at the primary by having his name written or pasted upon the primary ballot shall file a certificate stating that he is qualified for the office for which he has been nominated, that he is a resident of and a legal voter in the jurisdiction of the office for which the nomination is made and that he consents to stand as a candidate at the ensuing general election to which shall be annexed the oath of allegiance prescribed in section 41:1-1 of the Revised Statutes duly taken and subscribed by the person so nominated before an officer authorized to take oaths </w:t>
      </w:r>
      <w:r w:rsidR="00047EB8">
        <w:t xml:space="preserve">in this State. </w:t>
      </w:r>
    </w:p>
    <w:p w:rsidR="00696C2C" w:rsidRDefault="00696C2C" w:rsidP="00696C2C">
      <w:r>
        <w:tab/>
        <w:t>In addition, a person so nominated for the office of Governor or the office of member of the Senate or General Assembly shall annex to the certificate a statement signed b</w:t>
      </w:r>
      <w:r w:rsidR="00047EB8">
        <w:t>y the candidate that he or she:</w:t>
      </w:r>
    </w:p>
    <w:p w:rsidR="00696C2C" w:rsidRDefault="00696C2C" w:rsidP="00696C2C">
      <w:r>
        <w:tab/>
        <w:t>a.</w:t>
      </w:r>
      <w:r>
        <w:tab/>
        <w:t>has not been convicted of any offense graded by Title 2C of the New Jersey Statutes as a crime of the first, second, third or fourth degree, or any offense in any other jurisdiction which, if committed in this State, wou</w:t>
      </w:r>
      <w:r w:rsidR="00047EB8">
        <w:t xml:space="preserve">ld constitute such a crime; or </w:t>
      </w:r>
    </w:p>
    <w:p w:rsidR="00696C2C" w:rsidRDefault="00696C2C" w:rsidP="00696C2C">
      <w:r>
        <w:tab/>
        <w:t>b.</w:t>
      </w:r>
      <w:r>
        <w:tab/>
        <w:t xml:space="preserve">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information.  If the </w:t>
      </w:r>
      <w:r>
        <w:lastRenderedPageBreak/>
        <w:t xml:space="preserve">candidate has been convicted of more than one criminal offense, such information about each conviction shall be provided.  Records expunged pursuant to chapter 52 of Title 2C of the New Jersey Statutes shall </w:t>
      </w:r>
      <w:r w:rsidR="00047EB8">
        <w:t xml:space="preserve">not be subject to disclosure.  </w:t>
      </w:r>
    </w:p>
    <w:p w:rsidR="00696C2C" w:rsidRDefault="00696C2C" w:rsidP="00696C2C">
      <w:r>
        <w:tab/>
        <w:t xml:space="preserve">Such acceptance shall be filed within </w:t>
      </w:r>
      <w:r w:rsidR="00467BDC" w:rsidRPr="00467BDC">
        <w:rPr>
          <w:rFonts w:ascii="Albertus Extra Bold" w:hAnsi="Albertus Extra Bold"/>
          <w:b/>
        </w:rPr>
        <w:t>[</w:t>
      </w:r>
      <w:r>
        <w:t>seven</w:t>
      </w:r>
      <w:r w:rsidR="00467BDC" w:rsidRPr="00467BDC">
        <w:rPr>
          <w:rFonts w:ascii="Albertus Extra Bold" w:hAnsi="Albertus Extra Bold"/>
          <w:b/>
        </w:rPr>
        <w:t>]</w:t>
      </w:r>
      <w:r w:rsidR="003F66F6">
        <w:t xml:space="preserve"> </w:t>
      </w:r>
      <w:r w:rsidR="003F66F6" w:rsidRPr="003F66F6">
        <w:rPr>
          <w:u w:val="single"/>
        </w:rPr>
        <w:t>17</w:t>
      </w:r>
      <w:r>
        <w:t xml:space="preserve"> days after the holding of the primary with the county clerk in the case of county and municipal offices and with the Attorney</w:t>
      </w:r>
      <w:r w:rsidR="00047EB8">
        <w:t xml:space="preserve"> General for all other offices.</w:t>
      </w:r>
    </w:p>
    <w:p w:rsidR="00696C2C" w:rsidRDefault="006E008C" w:rsidP="00696C2C">
      <w:r>
        <w:t>(</w:t>
      </w:r>
      <w:proofErr w:type="spellStart"/>
      <w:r>
        <w:t>cf</w:t>
      </w:r>
      <w:proofErr w:type="spellEnd"/>
      <w:r>
        <w:t>: P.L.2004, c.26, s.5)</w:t>
      </w:r>
    </w:p>
    <w:p w:rsidR="00696C2C" w:rsidRDefault="00696C2C" w:rsidP="00696C2C"/>
    <w:p w:rsidR="006E008C" w:rsidRDefault="006532FB" w:rsidP="00696C2C">
      <w:r>
        <w:tab/>
        <w:t>7.</w:t>
      </w:r>
      <w:r>
        <w:tab/>
      </w:r>
      <w:r w:rsidR="006E008C">
        <w:t>R.S.</w:t>
      </w:r>
      <w:r w:rsidR="00696C2C">
        <w:t>19:23-54</w:t>
      </w:r>
      <w:r w:rsidR="006E008C">
        <w:t xml:space="preserve"> is amended to read as follows: </w:t>
      </w:r>
    </w:p>
    <w:p w:rsidR="00696C2C" w:rsidRDefault="006E008C" w:rsidP="00696C2C">
      <w:r>
        <w:tab/>
      </w:r>
      <w:r w:rsidRPr="006E008C">
        <w:t>19:23-54</w:t>
      </w:r>
      <w:r>
        <w:t>.</w:t>
      </w:r>
      <w:r w:rsidR="006532FB">
        <w:tab/>
      </w:r>
      <w:r w:rsidR="00696C2C">
        <w:t xml:space="preserve">The municipal clerk shall forthwith canvass the statements of the district board as far as they relate to the election of members of the county committee of any political party, and shall issue a certificate of election to each person shown by the returns filed in the office of such municipal </w:t>
      </w:r>
      <w:r w:rsidR="00047EB8">
        <w:t>clerk to have  been so elected.</w:t>
      </w:r>
    </w:p>
    <w:p w:rsidR="00696C2C" w:rsidRDefault="00696C2C" w:rsidP="00696C2C">
      <w:r>
        <w:t xml:space="preserve">    No person whose name was printed on a primary ballot as a candidate for the  county committee shall receive a certificate of election as a member </w:t>
      </w:r>
      <w:r w:rsidR="00047EB8">
        <w:t>of any  other county committee.</w:t>
      </w:r>
    </w:p>
    <w:p w:rsidR="00696C2C" w:rsidRDefault="00696C2C" w:rsidP="00696C2C">
      <w:r>
        <w:t xml:space="preserve">    When a person whose name was not printed on a primary ballot as a candidate  for member of the county committee has been elected as a member of the county  committee of more than one political party, he shall file with the municipal  clerk within three days a statement certifying to which political party he  belongs, and a certificate of election shall be issued to such person as a  member of the county committee of th</w:t>
      </w:r>
      <w:r w:rsidR="00047EB8">
        <w:t>e political party so certified.</w:t>
      </w:r>
    </w:p>
    <w:p w:rsidR="00696C2C" w:rsidRDefault="00696C2C" w:rsidP="00696C2C">
      <w:r>
        <w:t xml:space="preserve">    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w:t>
      </w:r>
      <w:r w:rsidR="00047EB8">
        <w:t>member of such political party.</w:t>
      </w:r>
    </w:p>
    <w:p w:rsidR="00696C2C" w:rsidRDefault="00696C2C" w:rsidP="00696C2C">
      <w:r>
        <w:t xml:space="preserve">    The municipal clerk shall within </w:t>
      </w:r>
      <w:r w:rsidR="00467BDC" w:rsidRPr="00467BDC">
        <w:rPr>
          <w:rFonts w:ascii="Albertus Extra Bold" w:hAnsi="Albertus Extra Bold"/>
          <w:b/>
        </w:rPr>
        <w:t>[</w:t>
      </w:r>
      <w:r>
        <w:t>eight</w:t>
      </w:r>
      <w:r w:rsidR="00467BDC" w:rsidRPr="00467BDC">
        <w:rPr>
          <w:rFonts w:ascii="Albertus Extra Bold" w:hAnsi="Albertus Extra Bold"/>
          <w:b/>
        </w:rPr>
        <w:t>]</w:t>
      </w:r>
      <w:r w:rsidR="0031612C">
        <w:t xml:space="preserve"> </w:t>
      </w:r>
      <w:r w:rsidR="0031612C">
        <w:rPr>
          <w:u w:val="single"/>
        </w:rPr>
        <w:t>15</w:t>
      </w:r>
      <w:r>
        <w:t xml:space="preserve"> days after the primary election certify to the county clerk and also to the county board two copies of the names and post-office addresses of the persons elected as members of the county  committee of the several political parties, together with the ward, district or  unit which they respectively represent.</w:t>
      </w:r>
    </w:p>
    <w:p w:rsidR="006E008C" w:rsidRPr="006E008C" w:rsidRDefault="006E008C" w:rsidP="006E008C">
      <w:r>
        <w:t>(</w:t>
      </w:r>
      <w:proofErr w:type="spellStart"/>
      <w:r>
        <w:t>cf</w:t>
      </w:r>
      <w:proofErr w:type="spellEnd"/>
      <w:r>
        <w:t xml:space="preserve">: </w:t>
      </w:r>
      <w:r w:rsidRPr="006E008C">
        <w:t>R.S.19:23-54</w:t>
      </w:r>
      <w:r>
        <w:t>)</w:t>
      </w:r>
    </w:p>
    <w:p w:rsidR="00696C2C" w:rsidRDefault="00696C2C" w:rsidP="00696C2C"/>
    <w:p w:rsidR="006E008C" w:rsidRDefault="006532FB" w:rsidP="00696C2C">
      <w:r>
        <w:tab/>
        <w:t>8.</w:t>
      </w:r>
      <w:r>
        <w:tab/>
      </w:r>
      <w:r w:rsidR="006E008C">
        <w:t>R.S.</w:t>
      </w:r>
      <w:r w:rsidR="00696C2C">
        <w:t>19:23-55</w:t>
      </w:r>
      <w:r w:rsidR="006E008C">
        <w:t xml:space="preserve"> is amended to read as follows:</w:t>
      </w:r>
    </w:p>
    <w:p w:rsidR="00696C2C" w:rsidRDefault="006E008C" w:rsidP="00696C2C">
      <w:r>
        <w:tab/>
      </w:r>
      <w:r w:rsidRPr="006E008C">
        <w:t>19:23-55</w:t>
      </w:r>
      <w:r w:rsidR="006532FB">
        <w:t>.</w:t>
      </w:r>
      <w:r w:rsidR="006532FB">
        <w:tab/>
      </w:r>
      <w:r w:rsidR="00696C2C">
        <w:t xml:space="preserve">The county clerks shall within </w:t>
      </w:r>
      <w:r w:rsidR="00467BDC" w:rsidRPr="00467BDC">
        <w:rPr>
          <w:rFonts w:ascii="Albertus Extra Bold" w:hAnsi="Albertus Extra Bold"/>
          <w:b/>
        </w:rPr>
        <w:t>[</w:t>
      </w:r>
      <w:r w:rsidR="00696C2C">
        <w:t>10</w:t>
      </w:r>
      <w:r w:rsidR="00467BDC" w:rsidRPr="00467BDC">
        <w:rPr>
          <w:rFonts w:ascii="Albertus Extra Bold" w:hAnsi="Albertus Extra Bold"/>
          <w:b/>
        </w:rPr>
        <w:t>]</w:t>
      </w:r>
      <w:r w:rsidR="0031612C">
        <w:t xml:space="preserve"> </w:t>
      </w:r>
      <w:r w:rsidR="0031612C">
        <w:rPr>
          <w:u w:val="single"/>
        </w:rPr>
        <w:t>17</w:t>
      </w:r>
      <w:r w:rsidR="0031612C">
        <w:t xml:space="preserve"> </w:t>
      </w:r>
      <w:r w:rsidR="00696C2C">
        <w:t xml:space="preserve"> days canvass such statements relating to all officers and positions to be voted for by the voters of the entire State, county, county election district, congressional district, municipality or ward,  and determine what persons have by the highest number of votes been so elected  or nomi</w:t>
      </w:r>
      <w:r w:rsidR="00047EB8">
        <w:t>nated by the political parties.</w:t>
      </w:r>
    </w:p>
    <w:p w:rsidR="00696C2C" w:rsidRDefault="00696C2C" w:rsidP="00696C2C">
      <w:r>
        <w:lastRenderedPageBreak/>
        <w:t xml:space="preserve">    In the case of United States Senator, Governor and member of the House of Representatives the county clerk shall immediately transmit to the Secretary of  State a statement showing the total number of votes cast for such officers in  the county.  The Secretary of State sh</w:t>
      </w:r>
      <w:r w:rsidR="00047EB8">
        <w:t>all furnish the necessary form.</w:t>
      </w:r>
    </w:p>
    <w:p w:rsidR="006E008C" w:rsidRDefault="00696C2C" w:rsidP="00696C2C">
      <w:r>
        <w:t xml:space="preserve">    In the case of members of the county committee the county clerk within </w:t>
      </w:r>
      <w:r w:rsidR="00467BDC" w:rsidRPr="00467BDC">
        <w:rPr>
          <w:rFonts w:ascii="Albertus Extra Bold" w:hAnsi="Albertus Extra Bold"/>
          <w:b/>
        </w:rPr>
        <w:t>[</w:t>
      </w:r>
      <w:r>
        <w:t>9</w:t>
      </w:r>
      <w:r w:rsidR="00467BDC" w:rsidRPr="00467BDC">
        <w:rPr>
          <w:rFonts w:ascii="Albertus Extra Bold" w:hAnsi="Albertus Extra Bold"/>
          <w:b/>
        </w:rPr>
        <w:t>]</w:t>
      </w:r>
      <w:r w:rsidR="004F60C3">
        <w:t xml:space="preserve"> </w:t>
      </w:r>
      <w:r w:rsidR="004F60C3">
        <w:rPr>
          <w:u w:val="single"/>
        </w:rPr>
        <w:t>16</w:t>
      </w:r>
      <w:r>
        <w:t xml:space="preserve"> days after the primary shall mail to the chairman of the State committee and to  the chairman of the county committee of the respective parties a list of the  names of those elected to the county committee, giving the municipalities, ward  and district each represents, together with th</w:t>
      </w:r>
      <w:r w:rsidR="00047EB8">
        <w:t>eir post-office addresses.</w:t>
      </w:r>
    </w:p>
    <w:p w:rsidR="00696C2C" w:rsidRDefault="006E008C" w:rsidP="00696C2C">
      <w:r>
        <w:t>(</w:t>
      </w:r>
      <w:proofErr w:type="spellStart"/>
      <w:r>
        <w:t>cf</w:t>
      </w:r>
      <w:proofErr w:type="spellEnd"/>
      <w:r>
        <w:t>: P.L.1975, c.43, s.5)</w:t>
      </w:r>
    </w:p>
    <w:p w:rsidR="00696C2C" w:rsidRDefault="00696C2C" w:rsidP="00696C2C"/>
    <w:p w:rsidR="00845658" w:rsidRDefault="006532FB" w:rsidP="00696C2C">
      <w:r>
        <w:tab/>
        <w:t>9.</w:t>
      </w:r>
      <w:r>
        <w:tab/>
      </w:r>
      <w:r w:rsidR="00845658">
        <w:t>R.S.19:28-1 is amended to read as follows:</w:t>
      </w:r>
      <w:r w:rsidR="00696C2C">
        <w:t xml:space="preserve"> </w:t>
      </w:r>
      <w:r w:rsidR="00696C2C">
        <w:tab/>
      </w:r>
    </w:p>
    <w:p w:rsidR="00696C2C" w:rsidRDefault="00845658" w:rsidP="00696C2C">
      <w:r>
        <w:tab/>
      </w:r>
      <w:r w:rsidR="006532FB">
        <w:t>19:28-1.</w:t>
      </w:r>
      <w:r w:rsidR="006532FB">
        <w:tab/>
      </w:r>
      <w:r w:rsidR="00696C2C">
        <w:t xml:space="preserve">When any candidate at any election shall have reason to believe that an error has been made in counting the votes of that election, the candidate may, within a period of </w:t>
      </w:r>
      <w:r w:rsidR="00467BDC" w:rsidRPr="00467BDC">
        <w:rPr>
          <w:rFonts w:ascii="Albertus Extra Bold" w:hAnsi="Albertus Extra Bold"/>
          <w:b/>
        </w:rPr>
        <w:t>[</w:t>
      </w:r>
      <w:r w:rsidR="00696C2C">
        <w:t>17</w:t>
      </w:r>
      <w:r w:rsidR="00467BDC" w:rsidRPr="00467BDC">
        <w:rPr>
          <w:rFonts w:ascii="Albertus Extra Bold" w:hAnsi="Albertus Extra Bold"/>
          <w:b/>
        </w:rPr>
        <w:t>]</w:t>
      </w:r>
      <w:r w:rsidR="00080CA8">
        <w:t xml:space="preserve"> </w:t>
      </w:r>
      <w:r w:rsidR="00080CA8" w:rsidRPr="00080CA8">
        <w:rPr>
          <w:u w:val="single"/>
        </w:rPr>
        <w:t>22</w:t>
      </w:r>
      <w:r w:rsidR="00696C2C">
        <w:t xml:space="preserve"> days following such election, apply to a judge of the Superior Court assigned to the county wherein such district or districts are located, for a recount of the votes cast at the election in any district or d</w:t>
      </w:r>
      <w:r w:rsidR="00047EB8">
        <w:t xml:space="preserve">istricts. </w:t>
      </w:r>
    </w:p>
    <w:p w:rsidR="00696C2C" w:rsidRDefault="00696C2C" w:rsidP="00696C2C">
      <w:r>
        <w:tab/>
        <w:t xml:space="preserve">When ten voters at any election shall have reason to believe that an error has been so made in counting the votes upon any public question at any election, such voters may, within a period of </w:t>
      </w:r>
      <w:r w:rsidR="00467BDC" w:rsidRPr="00467BDC">
        <w:rPr>
          <w:rFonts w:ascii="Albertus Extra Bold" w:hAnsi="Albertus Extra Bold"/>
          <w:b/>
        </w:rPr>
        <w:t>[</w:t>
      </w:r>
      <w:r w:rsidR="00080CA8">
        <w:t>17</w:t>
      </w:r>
      <w:r w:rsidR="00467BDC" w:rsidRPr="00467BDC">
        <w:rPr>
          <w:rFonts w:ascii="Albertus Extra Bold" w:hAnsi="Albertus Extra Bold"/>
          <w:b/>
        </w:rPr>
        <w:t>]</w:t>
      </w:r>
      <w:r w:rsidR="00080CA8">
        <w:t xml:space="preserve"> </w:t>
      </w:r>
      <w:r w:rsidR="00080CA8" w:rsidRPr="00080CA8">
        <w:rPr>
          <w:u w:val="single"/>
        </w:rPr>
        <w:t>22</w:t>
      </w:r>
      <w:r w:rsidR="00080CA8">
        <w:t xml:space="preserve"> </w:t>
      </w:r>
      <w:r>
        <w:t xml:space="preserve"> days following such election, apply to a judge of the Superior Court assigned to the county wherein such district or districts are located, for a recount of the votes cast at the election in any district or dist</w:t>
      </w:r>
      <w:r w:rsidR="00047EB8">
        <w:t xml:space="preserve">ricts on such public question. </w:t>
      </w:r>
    </w:p>
    <w:p w:rsidR="00696C2C" w:rsidRDefault="00845658" w:rsidP="00696C2C">
      <w:r>
        <w:t>(</w:t>
      </w:r>
      <w:proofErr w:type="spellStart"/>
      <w:r>
        <w:t>cf</w:t>
      </w:r>
      <w:proofErr w:type="spellEnd"/>
      <w:r>
        <w:t>: P.L.2018, c.72, s.12)</w:t>
      </w:r>
    </w:p>
    <w:p w:rsidR="00696C2C" w:rsidRDefault="00696C2C" w:rsidP="00696C2C"/>
    <w:p w:rsidR="00696C2C" w:rsidRDefault="00991AAF" w:rsidP="00696C2C">
      <w:r>
        <w:tab/>
        <w:t>10.</w:t>
      </w:r>
      <w:r>
        <w:tab/>
      </w:r>
      <w:r w:rsidR="00845658">
        <w:t>R.S.</w:t>
      </w:r>
      <w:r w:rsidR="00467BDC">
        <w:t>19:29-3</w:t>
      </w:r>
      <w:r w:rsidR="00696C2C">
        <w:t xml:space="preserve"> </w:t>
      </w:r>
      <w:r w:rsidR="00845658">
        <w:t>is amended to read as follows:</w:t>
      </w:r>
    </w:p>
    <w:p w:rsidR="00696C2C" w:rsidRDefault="00991AAF" w:rsidP="00696C2C">
      <w:r>
        <w:tab/>
        <w:t>19:29-3.</w:t>
      </w:r>
      <w:r>
        <w:tab/>
      </w:r>
      <w:r w:rsidR="00696C2C">
        <w:t xml:space="preserve">The petition contesting any nomination to public office, election to party office or position or the proposal of any proposition shall be filed not later than </w:t>
      </w:r>
      <w:r w:rsidR="00467BDC" w:rsidRPr="00467BDC">
        <w:rPr>
          <w:rFonts w:ascii="Albertus Extra Bold" w:hAnsi="Albertus Extra Bold"/>
          <w:b/>
        </w:rPr>
        <w:t>[</w:t>
      </w:r>
      <w:r w:rsidR="00696C2C">
        <w:t>12</w:t>
      </w:r>
      <w:r w:rsidR="00467BDC" w:rsidRPr="00467BDC">
        <w:rPr>
          <w:rFonts w:ascii="Albertus Extra Bold" w:hAnsi="Albertus Extra Bold"/>
          <w:b/>
        </w:rPr>
        <w:t>]</w:t>
      </w:r>
      <w:r w:rsidR="00080CA8">
        <w:t xml:space="preserve"> </w:t>
      </w:r>
      <w:r w:rsidR="00E71671">
        <w:rPr>
          <w:u w:val="single"/>
        </w:rPr>
        <w:t>19</w:t>
      </w:r>
      <w:r w:rsidR="00696C2C">
        <w:t xml:space="preserve"> days after the primary el</w:t>
      </w:r>
      <w:r w:rsidR="00047EB8">
        <w:t>ection.</w:t>
      </w:r>
    </w:p>
    <w:p w:rsidR="00696C2C" w:rsidRDefault="00696C2C" w:rsidP="00696C2C">
      <w:r>
        <w:tab/>
        <w:t xml:space="preserve">The petition contesting any election to public office or approval or disapproval of any proposition shall be filed not later than 32 days after such election, unless the ground of action is discovered from the statements, deposit slips or vouchers filed under this Title, subsequent to such primary or other election, in which event such petition may be filed </w:t>
      </w:r>
      <w:r w:rsidR="00467BDC" w:rsidRPr="00467BDC">
        <w:rPr>
          <w:rFonts w:ascii="Albertus Extra Bold" w:hAnsi="Albertus Extra Bold"/>
          <w:b/>
        </w:rPr>
        <w:t>[</w:t>
      </w:r>
      <w:r w:rsidR="00080CA8">
        <w:t>12</w:t>
      </w:r>
      <w:r w:rsidR="00467BDC" w:rsidRPr="00467BDC">
        <w:rPr>
          <w:rFonts w:ascii="Albertus Extra Bold" w:hAnsi="Albertus Extra Bold"/>
          <w:b/>
        </w:rPr>
        <w:t>]</w:t>
      </w:r>
      <w:r w:rsidR="00080CA8">
        <w:t xml:space="preserve"> </w:t>
      </w:r>
      <w:r w:rsidR="00E71671">
        <w:rPr>
          <w:u w:val="single"/>
        </w:rPr>
        <w:t>19</w:t>
      </w:r>
      <w:r w:rsidR="00080CA8">
        <w:t xml:space="preserve"> </w:t>
      </w:r>
      <w:r>
        <w:t xml:space="preserve"> or 32 days respectively after such statements, depos</w:t>
      </w:r>
      <w:r w:rsidR="00047EB8">
        <w:t>it slips or vouchers are filed.</w:t>
      </w:r>
      <w:r w:rsidR="00080CA8">
        <w:t xml:space="preserve"> </w:t>
      </w:r>
    </w:p>
    <w:p w:rsidR="00696C2C" w:rsidRDefault="00696C2C" w:rsidP="00696C2C">
      <w:r>
        <w:tab/>
        <w:t>Any petition of contest may be filed within 12 days after the result of any recount ha</w:t>
      </w:r>
      <w:r w:rsidR="00047EB8">
        <w:t>s been determined or announced.</w:t>
      </w:r>
    </w:p>
    <w:p w:rsidR="00696C2C" w:rsidRDefault="00845658" w:rsidP="00696C2C">
      <w:r>
        <w:t>(</w:t>
      </w:r>
      <w:proofErr w:type="spellStart"/>
      <w:r>
        <w:t>cf</w:t>
      </w:r>
      <w:proofErr w:type="spellEnd"/>
      <w:r>
        <w:t>: P.L.2018, c.72, s.13)</w:t>
      </w:r>
    </w:p>
    <w:p w:rsidR="00696C2C" w:rsidRPr="00D71D68" w:rsidRDefault="00696C2C" w:rsidP="007B6928"/>
    <w:p w:rsidR="00686AEB" w:rsidRPr="00CE7BD8" w:rsidRDefault="00047EB8" w:rsidP="00686AEB">
      <w:r>
        <w:tab/>
        <w:t>11</w:t>
      </w:r>
      <w:r w:rsidR="00991AAF">
        <w:t>.</w:t>
      </w:r>
      <w:r w:rsidR="00991AAF">
        <w:tab/>
      </w:r>
      <w:r w:rsidR="007B6928">
        <w:t>This act shall take effect immediately.</w:t>
      </w:r>
    </w:p>
    <w:p w:rsidR="00686AEB" w:rsidRPr="00AA7880" w:rsidRDefault="00686AEB" w:rsidP="00686AEB">
      <w:pPr>
        <w:jc w:val="center"/>
      </w:pPr>
      <w:r w:rsidRPr="00D71D68">
        <w:lastRenderedPageBreak/>
        <w:t>STATEMENT</w:t>
      </w:r>
    </w:p>
    <w:p w:rsidR="00DC2D13" w:rsidRDefault="00DC2D13" w:rsidP="00686AEB"/>
    <w:p w:rsidR="00CE737E" w:rsidRDefault="00DC2D13" w:rsidP="00686AEB">
      <w:r>
        <w:tab/>
      </w:r>
      <w:r w:rsidR="00CE737E">
        <w:t>This bill r</w:t>
      </w:r>
      <w:r w:rsidR="00CE737E" w:rsidRPr="00CE737E">
        <w:t xml:space="preserve">equires voted </w:t>
      </w:r>
      <w:r w:rsidR="00CE737E">
        <w:t xml:space="preserve">mail-in ballots that are </w:t>
      </w:r>
      <w:r w:rsidR="0043142B">
        <w:t>received within seven</w:t>
      </w:r>
      <w:r w:rsidR="00CE737E" w:rsidRPr="00CE737E">
        <w:t xml:space="preserve"> days after polls close to be valid and canvassed</w:t>
      </w:r>
      <w:r w:rsidR="00CE737E">
        <w:t xml:space="preserve"> if postmarked</w:t>
      </w:r>
      <w:r w:rsidR="004C4FE1">
        <w:t xml:space="preserve"> by election day, and </w:t>
      </w:r>
      <w:r w:rsidR="00CE737E" w:rsidRPr="00CE737E">
        <w:t xml:space="preserve">establishes </w:t>
      </w:r>
      <w:r w:rsidR="00CE737E">
        <w:t xml:space="preserve">a </w:t>
      </w:r>
      <w:r w:rsidR="00CE737E" w:rsidRPr="00CE737E">
        <w:t>process to allow voters to cure ballot signature defects</w:t>
      </w:r>
      <w:r w:rsidR="00CE737E">
        <w:t xml:space="preserve"> that would otherwise disqualify their mail-in ballot</w:t>
      </w:r>
      <w:r w:rsidR="00CE737E" w:rsidRPr="00CE737E">
        <w:t>.</w:t>
      </w:r>
      <w:r w:rsidR="004C4FE1">
        <w:t xml:space="preserve"> This bill also extends </w:t>
      </w:r>
      <w:r w:rsidR="0043142B">
        <w:t xml:space="preserve">by seven additional days </w:t>
      </w:r>
      <w:r w:rsidR="004C4FE1">
        <w:t>the deadlines for certifying the primary and general election results, and extends certain other deadlines to conform with the new election certification dates.</w:t>
      </w:r>
    </w:p>
    <w:p w:rsidR="00CE737E" w:rsidRDefault="00CE737E" w:rsidP="00686AEB">
      <w:r>
        <w:tab/>
        <w:t>Under current law, mail-in ballots received within 48 hours of the closing of the polls on election day are co</w:t>
      </w:r>
      <w:r w:rsidR="00E9254E">
        <w:t>nsidered valid and are canvassed</w:t>
      </w:r>
      <w:r>
        <w:t xml:space="preserve"> if they are postmarked by election day. This bill woul</w:t>
      </w:r>
      <w:r w:rsidR="0043142B">
        <w:t>d expand the 48-hour period to seven</w:t>
      </w:r>
      <w:r>
        <w:t xml:space="preserve"> days after the closing of the polls on election day.</w:t>
      </w:r>
    </w:p>
    <w:p w:rsidR="00E76A64" w:rsidRDefault="00CE737E" w:rsidP="00E76A64">
      <w:r>
        <w:tab/>
        <w:t xml:space="preserve">Current law also provides that ballots that bear a signature defect are disqualified by the county board of elections or the Superior Court. Signature defects arise if the voter failed to sign the mail-in ballot, or when the voter’s signature on the mail-in ballot does not match the signature on record. This bill would require that voters are provided the opportunity to correct or “cure” these signature defects before a ballot can be </w:t>
      </w:r>
      <w:r w:rsidR="00D46E61">
        <w:t>disqualified. Under the bill</w:t>
      </w:r>
      <w:r w:rsidR="00E76A64">
        <w:t>, the</w:t>
      </w:r>
      <w:r w:rsidR="00226C9F">
        <w:t xml:space="preserve"> county board of elections would be required</w:t>
      </w:r>
      <w:r w:rsidR="00226C9F" w:rsidRPr="00226C9F">
        <w:t>, within three days after the signature deficiency has been confirmed,</w:t>
      </w:r>
      <w:r w:rsidR="00226C9F">
        <w:t xml:space="preserve"> to </w:t>
      </w:r>
      <w:r w:rsidR="00E76A64">
        <w:t>send to the voter at the address indicated in the voter’s registration record and to the voter’s electronic mail address, if available, a letter explaining the discrepancy in signatures and a form for the voter to confirm that the voter returned the ballot to the county board of elections. If the county board of elections receives the form within seven days after the closing of the polls on election day confirming that the voter returned the ballot to the county board of elections, and if the ballot is ot</w:t>
      </w:r>
      <w:r w:rsidR="00226C9F">
        <w:t xml:space="preserve">herwise valid, the ballot would </w:t>
      </w:r>
      <w:r w:rsidR="00E76A64">
        <w:t>be counted. If the voter returns the form indicating that the voter did not return the ballot to the county board of elections, or if the voter does not return the form within seven days after the closing of the polls on</w:t>
      </w:r>
      <w:r w:rsidR="00226C9F">
        <w:t xml:space="preserve"> election day, the ballot would </w:t>
      </w:r>
      <w:r w:rsidR="00E76A64">
        <w:t>not be counted.</w:t>
      </w:r>
    </w:p>
    <w:p w:rsidR="00C97AE2" w:rsidRDefault="00226C9F" w:rsidP="00E76A64">
      <w:r>
        <w:tab/>
        <w:t xml:space="preserve">The bill also requires the </w:t>
      </w:r>
      <w:r w:rsidR="00E76A64">
        <w:t xml:space="preserve">Secretary of State </w:t>
      </w:r>
      <w:r>
        <w:t xml:space="preserve">to </w:t>
      </w:r>
      <w:r w:rsidR="00E76A64">
        <w:t>adopt the rules and regulations necessary for the uniform implementati</w:t>
      </w:r>
      <w:r>
        <w:t>on of the ballot curing process, which m</w:t>
      </w:r>
      <w:r w:rsidR="00E76A64">
        <w:t>ay include standards, procedures, and training on the signature verification processes and devices us</w:t>
      </w:r>
      <w:r w:rsidR="00FF708C">
        <w:t>ed to evaluate mail-in ballot signatures</w:t>
      </w:r>
      <w:r>
        <w:t>. The bill also requires t</w:t>
      </w:r>
      <w:r w:rsidR="00E76A64">
        <w:t>he county bo</w:t>
      </w:r>
      <w:r>
        <w:t>ard of elections in each county</w:t>
      </w:r>
      <w:r w:rsidR="00E76A64">
        <w:t xml:space="preserve">, as soon as practicable, </w:t>
      </w:r>
      <w:r>
        <w:t xml:space="preserve">to </w:t>
      </w:r>
      <w:r w:rsidR="00E76A64">
        <w:t>develop and implement options for voters to electronically provide the</w:t>
      </w:r>
      <w:r w:rsidR="00FF708C">
        <w:t xml:space="preserve"> necessary signature or confirmation to cure their ballots</w:t>
      </w:r>
      <w:r w:rsidR="00E76A64">
        <w:t>.</w:t>
      </w:r>
    </w:p>
    <w:p w:rsidR="007B7B6A" w:rsidRDefault="00EC7CCA" w:rsidP="00E76A64">
      <w:r>
        <w:tab/>
        <w:t xml:space="preserve">Finally, the bill extends the deadlines for certifying the results of the primary and general elections by seven days. </w:t>
      </w:r>
    </w:p>
    <w:p w:rsidR="007B7B6A" w:rsidRDefault="007B7B6A" w:rsidP="00E76A64">
      <w:r>
        <w:tab/>
      </w:r>
      <w:r w:rsidR="0043142B">
        <w:t xml:space="preserve">With respect to the general election, current law requires the board of county canvassers to meet on the Wednesday next following the </w:t>
      </w:r>
      <w:r w:rsidR="0043142B">
        <w:lastRenderedPageBreak/>
        <w:t>general election, currently eight days later, and to certify</w:t>
      </w:r>
      <w:r w:rsidR="00904455">
        <w:t xml:space="preserve"> general </w:t>
      </w:r>
      <w:r w:rsidR="0043142B">
        <w:t>election results</w:t>
      </w:r>
      <w:r w:rsidR="00904455">
        <w:t xml:space="preserve"> to the Secretary of State</w:t>
      </w:r>
      <w:r w:rsidR="0043142B">
        <w:t xml:space="preserve"> within three days and within five days from that meeting. Under the bill, the board of county canvassers would meet 15 days after the general </w:t>
      </w:r>
      <w:r>
        <w:t>election. T</w:t>
      </w:r>
      <w:r w:rsidR="00B23D0C">
        <w:t xml:space="preserve">he general election results </w:t>
      </w:r>
      <w:r>
        <w:t xml:space="preserve">would therefore be due to the Secretary of State </w:t>
      </w:r>
      <w:r w:rsidR="0043142B">
        <w:t>18 days and 20 days after the election.</w:t>
      </w:r>
      <w:r w:rsidR="00B23D0C">
        <w:t xml:space="preserve"> </w:t>
      </w:r>
    </w:p>
    <w:p w:rsidR="002438BE" w:rsidRDefault="007B7B6A" w:rsidP="00E76A64">
      <w:r>
        <w:tab/>
      </w:r>
      <w:r w:rsidR="00B23D0C">
        <w:t xml:space="preserve">With respect to the primary election, current </w:t>
      </w:r>
      <w:r>
        <w:t xml:space="preserve">law requires the municipal clerk </w:t>
      </w:r>
      <w:r w:rsidR="00B23D0C">
        <w:t xml:space="preserve">to certify </w:t>
      </w:r>
      <w:r>
        <w:t xml:space="preserve">to the county clerk and county board </w:t>
      </w:r>
      <w:r w:rsidR="00B23D0C">
        <w:t xml:space="preserve">the primary election results for county committee positions within eight days </w:t>
      </w:r>
      <w:r>
        <w:t xml:space="preserve">after the election, and the county clerk to notify the State committee chairperson of those results </w:t>
      </w:r>
      <w:r w:rsidR="00B23D0C">
        <w:t>within nine days of the primary</w:t>
      </w:r>
      <w:r>
        <w:t xml:space="preserve"> and to certify all </w:t>
      </w:r>
      <w:r w:rsidR="00B23D0C">
        <w:t xml:space="preserve">other </w:t>
      </w:r>
      <w:r>
        <w:t xml:space="preserve">primary election results </w:t>
      </w:r>
      <w:r w:rsidR="00B23D0C">
        <w:t xml:space="preserve">within 10 days of the primary. This bill requires such certifications to occur within 15, 16, and 17 days of the primary election. </w:t>
      </w:r>
    </w:p>
    <w:p w:rsidR="00F00D08" w:rsidRPr="006D430B" w:rsidRDefault="002438BE" w:rsidP="006D430B">
      <w:r>
        <w:tab/>
      </w:r>
      <w:r w:rsidR="00B23D0C">
        <w:t xml:space="preserve">In order to conform with these extended election certification deadlines, this bill also extends </w:t>
      </w:r>
      <w:r w:rsidR="00ED76D8">
        <w:t xml:space="preserve">the deadlines </w:t>
      </w:r>
      <w:r w:rsidR="00B23D0C">
        <w:t xml:space="preserve">for the acceptance of </w:t>
      </w:r>
      <w:r w:rsidR="007B7B6A">
        <w:t xml:space="preserve">only </w:t>
      </w:r>
      <w:r w:rsidR="00B23D0C">
        <w:t xml:space="preserve">one nomination for candidates </w:t>
      </w:r>
      <w:r w:rsidR="00ED76D8">
        <w:t xml:space="preserve">that received multiple </w:t>
      </w:r>
      <w:r w:rsidR="00B23D0C">
        <w:t>nomin</w:t>
      </w:r>
      <w:r w:rsidR="00ED76D8">
        <w:t xml:space="preserve">ations; </w:t>
      </w:r>
      <w:r w:rsidR="00ED76D8" w:rsidRPr="00ED76D8">
        <w:t xml:space="preserve">for </w:t>
      </w:r>
      <w:r w:rsidR="00ED76D8">
        <w:t xml:space="preserve">the acceptance of a nomination; for </w:t>
      </w:r>
      <w:r w:rsidR="00ED76D8" w:rsidRPr="00ED76D8">
        <w:t>apply</w:t>
      </w:r>
      <w:r w:rsidR="00ED76D8">
        <w:t>ing</w:t>
      </w:r>
      <w:r w:rsidR="00ED76D8" w:rsidRPr="00ED76D8">
        <w:t xml:space="preserve"> to a judge of the Superior Court</w:t>
      </w:r>
      <w:r w:rsidR="00ED76D8">
        <w:t xml:space="preserve"> to request an election recount</w:t>
      </w:r>
      <w:r w:rsidR="00ED76D8" w:rsidRPr="00ED76D8">
        <w:t>;</w:t>
      </w:r>
      <w:r w:rsidR="00ED76D8">
        <w:t xml:space="preserve"> and for filing a </w:t>
      </w:r>
      <w:r w:rsidR="00ED76D8" w:rsidRPr="00ED76D8">
        <w:t>petition contesting any nomination to public office, election to party office or position</w:t>
      </w:r>
      <w:r w:rsidR="00ED76D8">
        <w:t>,</w:t>
      </w:r>
      <w:r w:rsidR="00ED76D8" w:rsidRPr="00ED76D8">
        <w:t xml:space="preserve"> or the proposal of any proposition</w:t>
      </w:r>
      <w:r w:rsidR="00ED76D8">
        <w:t>.</w:t>
      </w:r>
    </w:p>
    <w:sectPr w:rsidR="00F00D08" w:rsidRPr="006D430B" w:rsidSect="006671D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24" w:rsidRPr="00921C91" w:rsidRDefault="00E641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124" w:rsidRPr="00921C91" w:rsidRDefault="00E64124">
    <w:pPr>
      <w:pStyle w:val="Footer"/>
      <w:rPr>
        <w:szCs w:val="18"/>
      </w:rPr>
    </w:pPr>
  </w:p>
  <w:p w:rsidR="00E64124" w:rsidRPr="00921C91" w:rsidRDefault="00E641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4124" w:rsidRDefault="00E641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2A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71D3" w:rsidRDefault="006671D3" w:rsidP="006671D3">
    <w:pPr>
      <w:pStyle w:val="bpuHeadSpon"/>
    </w:pPr>
    <w:r w:rsidRPr="006671D3">
      <w:rPr>
        <w:rStyle w:val="bpuHeadSponChar"/>
      </w:rPr>
      <w:t>S2671</w:t>
    </w:r>
    <w:r>
      <w:t xml:space="preserve"> SINGLETON</w:t>
    </w:r>
  </w:p>
  <w:p w:rsidR="006671D3" w:rsidRDefault="006671D3" w:rsidP="006671D3">
    <w:pPr>
      <w:pStyle w:val="bpuHeadSpon"/>
    </w:pPr>
    <w:r>
      <w:fldChar w:fldCharType="begin"/>
    </w:r>
    <w:r>
      <w:instrText xml:space="preserve"> PAGE  \* MERGEFORMAT </w:instrText>
    </w:r>
    <w:r>
      <w:fldChar w:fldCharType="separate"/>
    </w:r>
    <w:r w:rsidR="00D32A30">
      <w:rPr>
        <w:noProof/>
      </w:rPr>
      <w:t>9</w:t>
    </w:r>
    <w:r>
      <w:fldChar w:fldCharType="end"/>
    </w:r>
  </w:p>
  <w:p w:rsidR="006671D3" w:rsidRDefault="006671D3" w:rsidP="006671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71D3" w:rsidRDefault="006671D3" w:rsidP="006671D3">
    <w:pPr>
      <w:pStyle w:val="bpuHeadSpon"/>
    </w:pPr>
    <w:r w:rsidRPr="006671D3">
      <w:rPr>
        <w:rStyle w:val="bpuHeadSponChar"/>
      </w:rPr>
      <w:t>S2671</w:t>
    </w:r>
    <w:r>
      <w:t xml:space="preserve"> SINGLETON</w:t>
    </w:r>
  </w:p>
  <w:p w:rsidR="006671D3" w:rsidRDefault="006671D3" w:rsidP="006671D3">
    <w:pPr>
      <w:pStyle w:val="bpuHeadSpon"/>
    </w:pPr>
    <w:r>
      <w:fldChar w:fldCharType="begin"/>
    </w:r>
    <w:r>
      <w:instrText xml:space="preserve"> PAGE  \* MERGEFORMAT </w:instrText>
    </w:r>
    <w:r>
      <w:fldChar w:fldCharType="separate"/>
    </w:r>
    <w:r w:rsidR="00D32A30">
      <w:rPr>
        <w:noProof/>
      </w:rPr>
      <w:t>2</w:t>
    </w:r>
    <w:r>
      <w:fldChar w:fldCharType="end"/>
    </w:r>
  </w:p>
  <w:p w:rsidR="006671D3" w:rsidRDefault="006671D3" w:rsidP="006671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A43"/>
    <w:rsid w:val="0003549A"/>
    <w:rsid w:val="000367AE"/>
    <w:rsid w:val="00041F7E"/>
    <w:rsid w:val="00043B22"/>
    <w:rsid w:val="00047EB8"/>
    <w:rsid w:val="00054975"/>
    <w:rsid w:val="00057D20"/>
    <w:rsid w:val="0006197C"/>
    <w:rsid w:val="0006281F"/>
    <w:rsid w:val="00080CA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531"/>
    <w:rsid w:val="00124A20"/>
    <w:rsid w:val="0013000E"/>
    <w:rsid w:val="00133F81"/>
    <w:rsid w:val="00135943"/>
    <w:rsid w:val="00140A20"/>
    <w:rsid w:val="00152619"/>
    <w:rsid w:val="001645FB"/>
    <w:rsid w:val="00166E35"/>
    <w:rsid w:val="00173D2B"/>
    <w:rsid w:val="00181676"/>
    <w:rsid w:val="00183603"/>
    <w:rsid w:val="00194E78"/>
    <w:rsid w:val="0019707B"/>
    <w:rsid w:val="00197E8B"/>
    <w:rsid w:val="00197FA4"/>
    <w:rsid w:val="001A161A"/>
    <w:rsid w:val="001A3B79"/>
    <w:rsid w:val="001A66B6"/>
    <w:rsid w:val="001B13CA"/>
    <w:rsid w:val="001B4716"/>
    <w:rsid w:val="001B4EA4"/>
    <w:rsid w:val="001C7C52"/>
    <w:rsid w:val="001D25F3"/>
    <w:rsid w:val="001E15F1"/>
    <w:rsid w:val="001E16FA"/>
    <w:rsid w:val="001E6213"/>
    <w:rsid w:val="001F14C7"/>
    <w:rsid w:val="001F7405"/>
    <w:rsid w:val="00205533"/>
    <w:rsid w:val="00205C19"/>
    <w:rsid w:val="00212B8D"/>
    <w:rsid w:val="002140E7"/>
    <w:rsid w:val="00217DE1"/>
    <w:rsid w:val="00222983"/>
    <w:rsid w:val="00226C9F"/>
    <w:rsid w:val="00236812"/>
    <w:rsid w:val="002370D0"/>
    <w:rsid w:val="002438B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04E"/>
    <w:rsid w:val="002C461E"/>
    <w:rsid w:val="002C6CEC"/>
    <w:rsid w:val="002D2921"/>
    <w:rsid w:val="002E09CE"/>
    <w:rsid w:val="002E18D1"/>
    <w:rsid w:val="002E69D1"/>
    <w:rsid w:val="002F3BA6"/>
    <w:rsid w:val="00315320"/>
    <w:rsid w:val="0031612C"/>
    <w:rsid w:val="003234F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A9F"/>
    <w:rsid w:val="00382F1F"/>
    <w:rsid w:val="00391B52"/>
    <w:rsid w:val="00391DA4"/>
    <w:rsid w:val="003A3C64"/>
    <w:rsid w:val="003A3F83"/>
    <w:rsid w:val="003C1EA9"/>
    <w:rsid w:val="003C43EF"/>
    <w:rsid w:val="003C5A6B"/>
    <w:rsid w:val="003C7FB2"/>
    <w:rsid w:val="003D24DE"/>
    <w:rsid w:val="003E26D4"/>
    <w:rsid w:val="003E47BA"/>
    <w:rsid w:val="003F3B37"/>
    <w:rsid w:val="003F66F6"/>
    <w:rsid w:val="0040195A"/>
    <w:rsid w:val="00402DC0"/>
    <w:rsid w:val="00416C4B"/>
    <w:rsid w:val="0041751E"/>
    <w:rsid w:val="004211E5"/>
    <w:rsid w:val="00422091"/>
    <w:rsid w:val="0043142B"/>
    <w:rsid w:val="0043386C"/>
    <w:rsid w:val="00436F2D"/>
    <w:rsid w:val="00436F5D"/>
    <w:rsid w:val="00441B42"/>
    <w:rsid w:val="0045118A"/>
    <w:rsid w:val="00453D3D"/>
    <w:rsid w:val="00455D51"/>
    <w:rsid w:val="00456BF9"/>
    <w:rsid w:val="00461057"/>
    <w:rsid w:val="004621DA"/>
    <w:rsid w:val="004663F1"/>
    <w:rsid w:val="00467BDC"/>
    <w:rsid w:val="004704A8"/>
    <w:rsid w:val="00471102"/>
    <w:rsid w:val="00471F18"/>
    <w:rsid w:val="00484144"/>
    <w:rsid w:val="00484C19"/>
    <w:rsid w:val="00485866"/>
    <w:rsid w:val="00492076"/>
    <w:rsid w:val="00493B1D"/>
    <w:rsid w:val="00497037"/>
    <w:rsid w:val="004A1133"/>
    <w:rsid w:val="004A115B"/>
    <w:rsid w:val="004A3009"/>
    <w:rsid w:val="004A6940"/>
    <w:rsid w:val="004A77A4"/>
    <w:rsid w:val="004C4FE1"/>
    <w:rsid w:val="004C742C"/>
    <w:rsid w:val="004E1F3E"/>
    <w:rsid w:val="004F21BD"/>
    <w:rsid w:val="004F4F1D"/>
    <w:rsid w:val="004F60C3"/>
    <w:rsid w:val="004F74DD"/>
    <w:rsid w:val="00501317"/>
    <w:rsid w:val="0050495C"/>
    <w:rsid w:val="00505DC9"/>
    <w:rsid w:val="00506E1E"/>
    <w:rsid w:val="00513C81"/>
    <w:rsid w:val="00522FCD"/>
    <w:rsid w:val="00527BFB"/>
    <w:rsid w:val="00532A32"/>
    <w:rsid w:val="00540B0B"/>
    <w:rsid w:val="0054460F"/>
    <w:rsid w:val="005536CD"/>
    <w:rsid w:val="00554051"/>
    <w:rsid w:val="00557240"/>
    <w:rsid w:val="00561C49"/>
    <w:rsid w:val="005651F3"/>
    <w:rsid w:val="00565F9C"/>
    <w:rsid w:val="00572184"/>
    <w:rsid w:val="00575280"/>
    <w:rsid w:val="00577A15"/>
    <w:rsid w:val="00577DA6"/>
    <w:rsid w:val="00580533"/>
    <w:rsid w:val="0059131D"/>
    <w:rsid w:val="0059496C"/>
    <w:rsid w:val="005A01C0"/>
    <w:rsid w:val="005B3F92"/>
    <w:rsid w:val="005B479C"/>
    <w:rsid w:val="005B561E"/>
    <w:rsid w:val="005C07E4"/>
    <w:rsid w:val="005C2124"/>
    <w:rsid w:val="005C336F"/>
    <w:rsid w:val="005C7F3C"/>
    <w:rsid w:val="005E017C"/>
    <w:rsid w:val="005E021D"/>
    <w:rsid w:val="005E50C6"/>
    <w:rsid w:val="005F2A97"/>
    <w:rsid w:val="005F399B"/>
    <w:rsid w:val="006019F8"/>
    <w:rsid w:val="00604F92"/>
    <w:rsid w:val="00605B20"/>
    <w:rsid w:val="0061156F"/>
    <w:rsid w:val="00613FF5"/>
    <w:rsid w:val="006155A8"/>
    <w:rsid w:val="00621B94"/>
    <w:rsid w:val="00626239"/>
    <w:rsid w:val="00635316"/>
    <w:rsid w:val="00635449"/>
    <w:rsid w:val="006378C5"/>
    <w:rsid w:val="00645E6A"/>
    <w:rsid w:val="006532FB"/>
    <w:rsid w:val="00665CBC"/>
    <w:rsid w:val="006671D3"/>
    <w:rsid w:val="00667A5C"/>
    <w:rsid w:val="00677316"/>
    <w:rsid w:val="006843D2"/>
    <w:rsid w:val="00686AEB"/>
    <w:rsid w:val="00696C2C"/>
    <w:rsid w:val="006A4241"/>
    <w:rsid w:val="006B7897"/>
    <w:rsid w:val="006B7FA7"/>
    <w:rsid w:val="006C086A"/>
    <w:rsid w:val="006C21C1"/>
    <w:rsid w:val="006C7327"/>
    <w:rsid w:val="006D00E5"/>
    <w:rsid w:val="006D430B"/>
    <w:rsid w:val="006D791B"/>
    <w:rsid w:val="006E008C"/>
    <w:rsid w:val="006E2895"/>
    <w:rsid w:val="006F180D"/>
    <w:rsid w:val="006F4334"/>
    <w:rsid w:val="006F47AF"/>
    <w:rsid w:val="006F6B8A"/>
    <w:rsid w:val="00707CD3"/>
    <w:rsid w:val="00716BB9"/>
    <w:rsid w:val="007256D1"/>
    <w:rsid w:val="007279FD"/>
    <w:rsid w:val="007502CB"/>
    <w:rsid w:val="00752D79"/>
    <w:rsid w:val="00752E20"/>
    <w:rsid w:val="00756EDE"/>
    <w:rsid w:val="00757A0D"/>
    <w:rsid w:val="007620F6"/>
    <w:rsid w:val="00781B4D"/>
    <w:rsid w:val="007824BF"/>
    <w:rsid w:val="00783B8D"/>
    <w:rsid w:val="00786262"/>
    <w:rsid w:val="00792CBE"/>
    <w:rsid w:val="00794B94"/>
    <w:rsid w:val="00794BD4"/>
    <w:rsid w:val="007A2F73"/>
    <w:rsid w:val="007A3061"/>
    <w:rsid w:val="007A5A0B"/>
    <w:rsid w:val="007A6443"/>
    <w:rsid w:val="007A69CF"/>
    <w:rsid w:val="007B6928"/>
    <w:rsid w:val="007B7B6A"/>
    <w:rsid w:val="007C0E14"/>
    <w:rsid w:val="007C7DE4"/>
    <w:rsid w:val="007D40CB"/>
    <w:rsid w:val="007D5796"/>
    <w:rsid w:val="007D59C0"/>
    <w:rsid w:val="007D6EC9"/>
    <w:rsid w:val="007D7D9C"/>
    <w:rsid w:val="007F485D"/>
    <w:rsid w:val="007F6050"/>
    <w:rsid w:val="00813627"/>
    <w:rsid w:val="00832816"/>
    <w:rsid w:val="00837109"/>
    <w:rsid w:val="00840365"/>
    <w:rsid w:val="008406A3"/>
    <w:rsid w:val="00841D2C"/>
    <w:rsid w:val="00842685"/>
    <w:rsid w:val="00845658"/>
    <w:rsid w:val="00845F3C"/>
    <w:rsid w:val="008461B8"/>
    <w:rsid w:val="008462F1"/>
    <w:rsid w:val="00847EF1"/>
    <w:rsid w:val="008538FA"/>
    <w:rsid w:val="008573B0"/>
    <w:rsid w:val="00866563"/>
    <w:rsid w:val="00867AC2"/>
    <w:rsid w:val="0087056E"/>
    <w:rsid w:val="00875402"/>
    <w:rsid w:val="0088187E"/>
    <w:rsid w:val="00884D51"/>
    <w:rsid w:val="008916EC"/>
    <w:rsid w:val="00891E4F"/>
    <w:rsid w:val="008A31C5"/>
    <w:rsid w:val="008A4F9A"/>
    <w:rsid w:val="008B2850"/>
    <w:rsid w:val="008C79B3"/>
    <w:rsid w:val="008D77BD"/>
    <w:rsid w:val="008E454C"/>
    <w:rsid w:val="008F0FE1"/>
    <w:rsid w:val="008F1C05"/>
    <w:rsid w:val="008F1E5A"/>
    <w:rsid w:val="008F3A94"/>
    <w:rsid w:val="00901BDA"/>
    <w:rsid w:val="00904455"/>
    <w:rsid w:val="009121D8"/>
    <w:rsid w:val="00916F7A"/>
    <w:rsid w:val="00917FE3"/>
    <w:rsid w:val="00930DE0"/>
    <w:rsid w:val="009318C7"/>
    <w:rsid w:val="00931C09"/>
    <w:rsid w:val="009348C2"/>
    <w:rsid w:val="009440D0"/>
    <w:rsid w:val="009523A3"/>
    <w:rsid w:val="00960958"/>
    <w:rsid w:val="00963A46"/>
    <w:rsid w:val="00966A3E"/>
    <w:rsid w:val="00971493"/>
    <w:rsid w:val="00971AD9"/>
    <w:rsid w:val="00973069"/>
    <w:rsid w:val="00973523"/>
    <w:rsid w:val="009803E1"/>
    <w:rsid w:val="00980766"/>
    <w:rsid w:val="009835D4"/>
    <w:rsid w:val="009865D4"/>
    <w:rsid w:val="00991AA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5E3"/>
    <w:rsid w:val="009E5961"/>
    <w:rsid w:val="009F4FAC"/>
    <w:rsid w:val="00A017C0"/>
    <w:rsid w:val="00A11228"/>
    <w:rsid w:val="00A222C2"/>
    <w:rsid w:val="00A27067"/>
    <w:rsid w:val="00A305D6"/>
    <w:rsid w:val="00A34064"/>
    <w:rsid w:val="00A342C4"/>
    <w:rsid w:val="00A50F6B"/>
    <w:rsid w:val="00A52237"/>
    <w:rsid w:val="00A551D6"/>
    <w:rsid w:val="00A6251B"/>
    <w:rsid w:val="00A6754E"/>
    <w:rsid w:val="00A70F58"/>
    <w:rsid w:val="00A72987"/>
    <w:rsid w:val="00A7346B"/>
    <w:rsid w:val="00A84C4F"/>
    <w:rsid w:val="00A932A1"/>
    <w:rsid w:val="00A96E06"/>
    <w:rsid w:val="00A9732C"/>
    <w:rsid w:val="00AA6197"/>
    <w:rsid w:val="00AA6C70"/>
    <w:rsid w:val="00AB16FD"/>
    <w:rsid w:val="00AB4813"/>
    <w:rsid w:val="00AC1F16"/>
    <w:rsid w:val="00AC6466"/>
    <w:rsid w:val="00AC7639"/>
    <w:rsid w:val="00AD08BB"/>
    <w:rsid w:val="00AD0EC0"/>
    <w:rsid w:val="00AD4BA3"/>
    <w:rsid w:val="00AD70D6"/>
    <w:rsid w:val="00AD75BC"/>
    <w:rsid w:val="00AD7BB0"/>
    <w:rsid w:val="00AD7BC9"/>
    <w:rsid w:val="00AE1871"/>
    <w:rsid w:val="00AE6D20"/>
    <w:rsid w:val="00AF1A8C"/>
    <w:rsid w:val="00B0116D"/>
    <w:rsid w:val="00B01173"/>
    <w:rsid w:val="00B02F35"/>
    <w:rsid w:val="00B05A3C"/>
    <w:rsid w:val="00B07100"/>
    <w:rsid w:val="00B1138C"/>
    <w:rsid w:val="00B20943"/>
    <w:rsid w:val="00B23D0C"/>
    <w:rsid w:val="00B2574A"/>
    <w:rsid w:val="00B35D8A"/>
    <w:rsid w:val="00B45B34"/>
    <w:rsid w:val="00B57047"/>
    <w:rsid w:val="00B61D86"/>
    <w:rsid w:val="00B6342D"/>
    <w:rsid w:val="00B726BD"/>
    <w:rsid w:val="00B732BC"/>
    <w:rsid w:val="00B86C32"/>
    <w:rsid w:val="00B90E33"/>
    <w:rsid w:val="00B91E25"/>
    <w:rsid w:val="00B93F4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697"/>
    <w:rsid w:val="00C13D14"/>
    <w:rsid w:val="00C15F53"/>
    <w:rsid w:val="00C23F09"/>
    <w:rsid w:val="00C25356"/>
    <w:rsid w:val="00C328D0"/>
    <w:rsid w:val="00C45D46"/>
    <w:rsid w:val="00C46BC1"/>
    <w:rsid w:val="00C5235F"/>
    <w:rsid w:val="00C54CE2"/>
    <w:rsid w:val="00C63424"/>
    <w:rsid w:val="00C66BF3"/>
    <w:rsid w:val="00C70140"/>
    <w:rsid w:val="00C73CA7"/>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F93"/>
    <w:rsid w:val="00CD1BD1"/>
    <w:rsid w:val="00CD528D"/>
    <w:rsid w:val="00CE0B4E"/>
    <w:rsid w:val="00CE4DAB"/>
    <w:rsid w:val="00CE737E"/>
    <w:rsid w:val="00CE78BF"/>
    <w:rsid w:val="00CF65EB"/>
    <w:rsid w:val="00CF72AD"/>
    <w:rsid w:val="00D02441"/>
    <w:rsid w:val="00D039F4"/>
    <w:rsid w:val="00D10496"/>
    <w:rsid w:val="00D11173"/>
    <w:rsid w:val="00D1215F"/>
    <w:rsid w:val="00D16561"/>
    <w:rsid w:val="00D17FF8"/>
    <w:rsid w:val="00D268AC"/>
    <w:rsid w:val="00D27FF3"/>
    <w:rsid w:val="00D32A30"/>
    <w:rsid w:val="00D343D0"/>
    <w:rsid w:val="00D3664D"/>
    <w:rsid w:val="00D44B02"/>
    <w:rsid w:val="00D46E61"/>
    <w:rsid w:val="00D500E9"/>
    <w:rsid w:val="00D507BC"/>
    <w:rsid w:val="00D6090A"/>
    <w:rsid w:val="00D62FA3"/>
    <w:rsid w:val="00D63B6F"/>
    <w:rsid w:val="00D64A90"/>
    <w:rsid w:val="00D8045A"/>
    <w:rsid w:val="00D9410B"/>
    <w:rsid w:val="00D9695B"/>
    <w:rsid w:val="00DA2417"/>
    <w:rsid w:val="00DA3B05"/>
    <w:rsid w:val="00DA5585"/>
    <w:rsid w:val="00DB02AC"/>
    <w:rsid w:val="00DB6AA2"/>
    <w:rsid w:val="00DC2D13"/>
    <w:rsid w:val="00DD5B36"/>
    <w:rsid w:val="00DE10D1"/>
    <w:rsid w:val="00DE2514"/>
    <w:rsid w:val="00DE6851"/>
    <w:rsid w:val="00DF03EE"/>
    <w:rsid w:val="00E01B71"/>
    <w:rsid w:val="00E05CC9"/>
    <w:rsid w:val="00E12640"/>
    <w:rsid w:val="00E15573"/>
    <w:rsid w:val="00E25A5B"/>
    <w:rsid w:val="00E266E2"/>
    <w:rsid w:val="00E26A27"/>
    <w:rsid w:val="00E373C7"/>
    <w:rsid w:val="00E41A77"/>
    <w:rsid w:val="00E4267B"/>
    <w:rsid w:val="00E42F13"/>
    <w:rsid w:val="00E452DF"/>
    <w:rsid w:val="00E543CF"/>
    <w:rsid w:val="00E546FD"/>
    <w:rsid w:val="00E608F1"/>
    <w:rsid w:val="00E611B9"/>
    <w:rsid w:val="00E64124"/>
    <w:rsid w:val="00E7144F"/>
    <w:rsid w:val="00E71625"/>
    <w:rsid w:val="00E71671"/>
    <w:rsid w:val="00E73D74"/>
    <w:rsid w:val="00E7584D"/>
    <w:rsid w:val="00E76A64"/>
    <w:rsid w:val="00E76A79"/>
    <w:rsid w:val="00E80692"/>
    <w:rsid w:val="00E80C24"/>
    <w:rsid w:val="00E9254E"/>
    <w:rsid w:val="00E93836"/>
    <w:rsid w:val="00EA4DCC"/>
    <w:rsid w:val="00EA7C16"/>
    <w:rsid w:val="00EB1245"/>
    <w:rsid w:val="00EC5281"/>
    <w:rsid w:val="00EC791D"/>
    <w:rsid w:val="00EC7CA6"/>
    <w:rsid w:val="00EC7CCA"/>
    <w:rsid w:val="00ED3C5D"/>
    <w:rsid w:val="00ED4553"/>
    <w:rsid w:val="00ED76D8"/>
    <w:rsid w:val="00EE4032"/>
    <w:rsid w:val="00F00D08"/>
    <w:rsid w:val="00F15583"/>
    <w:rsid w:val="00F200EE"/>
    <w:rsid w:val="00F22481"/>
    <w:rsid w:val="00F2542E"/>
    <w:rsid w:val="00F27278"/>
    <w:rsid w:val="00F344E3"/>
    <w:rsid w:val="00F34D58"/>
    <w:rsid w:val="00F41A9D"/>
    <w:rsid w:val="00F44314"/>
    <w:rsid w:val="00F54B9C"/>
    <w:rsid w:val="00F56E96"/>
    <w:rsid w:val="00F573DD"/>
    <w:rsid w:val="00F57633"/>
    <w:rsid w:val="00F61E59"/>
    <w:rsid w:val="00F63D99"/>
    <w:rsid w:val="00F6426B"/>
    <w:rsid w:val="00F709B3"/>
    <w:rsid w:val="00F71A5E"/>
    <w:rsid w:val="00F9770F"/>
    <w:rsid w:val="00FA0AFC"/>
    <w:rsid w:val="00FA1C82"/>
    <w:rsid w:val="00FA2ED1"/>
    <w:rsid w:val="00FA4A52"/>
    <w:rsid w:val="00FB1B95"/>
    <w:rsid w:val="00FB4045"/>
    <w:rsid w:val="00FB4D8E"/>
    <w:rsid w:val="00FC0D0A"/>
    <w:rsid w:val="00FC1B0B"/>
    <w:rsid w:val="00FD2462"/>
    <w:rsid w:val="00FD2F97"/>
    <w:rsid w:val="00FF078D"/>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667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9</Pages>
  <Words>3516</Words>
  <Characters>17374</Characters>
  <Application>Microsoft Office Word</Application>
  <DocSecurity>0</DocSecurity>
  <Lines>375</Lines>
  <Paragraphs>79</Paragraphs>
  <ScaleCrop>false</ScaleCrop>
  <HeadingPairs>
    <vt:vector size="2" baseType="variant">
      <vt:variant>
        <vt:lpstr>Title</vt:lpstr>
      </vt:variant>
      <vt:variant>
        <vt:i4>1</vt:i4>
      </vt:variant>
    </vt:vector>
  </HeadingPairs>
  <TitlesOfParts>
    <vt:vector size="1" baseType="lpstr">
      <vt:lpstr>S2671</vt:lpstr>
    </vt:vector>
  </TitlesOfParts>
  <Manager>R230</Manager>
  <Company>NJ Office of Legislative Services</Company>
  <LinksUpToDate>false</LinksUpToDate>
  <CharactersWithSpaces>20959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S2671</dc:title>
  <dc:subject/>
  <dc:creator>Senator  SINGLETON</dc:creator>
  <cp:keywords>S2671|9|SG |223|305|316|F|0|</cp:keywords>
  <dc:description>INTRODUCED JULY 6, 2020</dc:description>
  <cp:lastModifiedBy>Bektas, Brenda</cp:lastModifiedBy>
  <cp:revision>2</cp:revision>
  <cp:lastPrinted>2020-03-19T14:08:00Z</cp:lastPrinted>
  <dcterms:created xsi:type="dcterms:W3CDTF">2020-07-06T22:01:00Z</dcterms:created>
  <dcterms:modified xsi:type="dcterms:W3CDTF">2020-07-06T22:01:00Z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