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797981"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3F3708BA" w14:textId="77777777" w:rsidR="00407C9E" w:rsidRDefault="002E0FC6" w:rsidP="00407C9E">
      <w:pPr>
        <w:pStyle w:val="NoteOrEstimate"/>
      </w:pPr>
      <w:r>
        <w:t>LEGISLATIVE FISCAL ESTIMATE</w:t>
      </w:r>
    </w:p>
    <w:p w14:paraId="3D56B09F" w14:textId="77777777" w:rsidR="002E0FC6" w:rsidRPr="002E0FC6" w:rsidRDefault="002E0FC6" w:rsidP="002E0FC6">
      <w:pPr>
        <w:pStyle w:val="Reprint"/>
      </w:pPr>
      <w:r>
        <w:t>[Second Reprint]</w:t>
      </w:r>
    </w:p>
    <w:p w14:paraId="41C29090" w14:textId="77777777" w:rsidR="003C5892" w:rsidRDefault="002E0FC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2723</w:t>
      </w:r>
    </w:p>
    <w:p w14:paraId="6030C51E" w14:textId="77777777" w:rsidR="003C5892" w:rsidRPr="00353325" w:rsidRDefault="003C5892" w:rsidP="00353325">
      <w:pPr>
        <w:pStyle w:val="StateFormat"/>
      </w:pPr>
      <w:r>
        <w:t xml:space="preserve">STATE OF NEW </w:t>
      </w:r>
      <w:smartTag w:uri="urn:schemas-microsoft-com:office:smarttags" w:element="place">
        <w:r>
          <w:t>JERSEY</w:t>
        </w:r>
      </w:smartTag>
    </w:p>
    <w:p w14:paraId="4A0703D0" w14:textId="60FC1D26" w:rsidR="00353325" w:rsidRDefault="00F44227" w:rsidP="00F44227">
      <w:pPr>
        <w:pStyle w:val="BillNo"/>
      </w:pPr>
      <w:r>
        <w:t>219th LEGISLATURE</w:t>
      </w:r>
    </w:p>
    <w:p w14:paraId="0A2A1C55" w14:textId="42F721AE" w:rsidR="00353325" w:rsidRDefault="00353325" w:rsidP="00353325"/>
    <w:p w14:paraId="1DD3F91D" w14:textId="15CCEE9D" w:rsidR="00F44227" w:rsidRDefault="00F44227" w:rsidP="00F44227">
      <w:pPr>
        <w:jc w:val="center"/>
      </w:pPr>
      <w:r>
        <w:t>DATED: JANUARY 12, 2022</w:t>
      </w:r>
    </w:p>
    <w:p w14:paraId="2AFF0E1B" w14:textId="71EAB77A" w:rsidR="00F44227" w:rsidRDefault="00F44227" w:rsidP="00353325"/>
    <w:p w14:paraId="548DB73C" w14:textId="77777777" w:rsidR="00F44227" w:rsidRDefault="00F44227" w:rsidP="00353325"/>
    <w:p w14:paraId="0C8D8D39"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2D6F7AD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647719" w14:paraId="5FCFA174" w14:textId="77777777">
        <w:trPr>
          <w:trHeight w:val="576"/>
        </w:trPr>
        <w:tc>
          <w:tcPr>
            <w:tcW w:w="2333" w:type="dxa"/>
          </w:tcPr>
          <w:p w14:paraId="28C8F169" w14:textId="77777777" w:rsidR="00647719" w:rsidRPr="003C5892" w:rsidRDefault="00647719" w:rsidP="0064771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3FE2186B" w14:textId="77777777" w:rsidR="00647719" w:rsidRDefault="00647719" w:rsidP="00647719">
            <w:r>
              <w:t>“21st Century Integrated Digital Experience Act.”</w:t>
            </w:r>
          </w:p>
        </w:tc>
      </w:tr>
      <w:tr w:rsidR="00647719" w14:paraId="1AEFA368" w14:textId="77777777">
        <w:trPr>
          <w:trHeight w:val="576"/>
        </w:trPr>
        <w:tc>
          <w:tcPr>
            <w:tcW w:w="2333" w:type="dxa"/>
          </w:tcPr>
          <w:p w14:paraId="3B71BE26" w14:textId="77777777" w:rsidR="00647719" w:rsidRPr="003C5892" w:rsidRDefault="00647719" w:rsidP="0064771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15989DEF" w14:textId="77777777" w:rsidR="00647719" w:rsidRDefault="00647719" w:rsidP="00647719">
            <w:r>
              <w:t>Annual increased State cost.</w:t>
            </w:r>
          </w:p>
        </w:tc>
      </w:tr>
      <w:tr w:rsidR="00647719" w14:paraId="62A691EB" w14:textId="77777777">
        <w:trPr>
          <w:trHeight w:val="576"/>
        </w:trPr>
        <w:tc>
          <w:tcPr>
            <w:tcW w:w="2333" w:type="dxa"/>
          </w:tcPr>
          <w:p w14:paraId="765C8E7E" w14:textId="77777777" w:rsidR="00647719" w:rsidRPr="003C5892" w:rsidRDefault="00647719" w:rsidP="0064771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7D35D13" w14:textId="77777777" w:rsidR="00647719" w:rsidRDefault="00647719" w:rsidP="00630D43">
            <w:r>
              <w:t>Offic</w:t>
            </w:r>
            <w:r w:rsidR="003E3174">
              <w:t xml:space="preserve">e of Information Technology; </w:t>
            </w:r>
            <w:r w:rsidR="00630D43">
              <w:t>certain</w:t>
            </w:r>
            <w:r>
              <w:t xml:space="preserve"> Executive Branch agencies.</w:t>
            </w:r>
          </w:p>
        </w:tc>
      </w:tr>
    </w:tbl>
    <w:p w14:paraId="2B38D36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3E136AB1"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340"/>
        <w:gridCol w:w="2030"/>
        <w:gridCol w:w="2495"/>
        <w:gridCol w:w="2495"/>
        <w:gridCol w:w="15"/>
      </w:tblGrid>
      <w:tr w:rsidR="00C75246" w14:paraId="76C1CC09" w14:textId="77777777">
        <w:trPr>
          <w:trHeight w:val="410"/>
        </w:trPr>
        <w:tc>
          <w:tcPr>
            <w:tcW w:w="9375" w:type="dxa"/>
            <w:gridSpan w:val="5"/>
            <w:tcBorders>
              <w:top w:val="nil"/>
              <w:left w:val="nil"/>
              <w:bottom w:val="nil"/>
              <w:right w:val="nil"/>
            </w:tcBorders>
            <w:vAlign w:val="bottom"/>
          </w:tcPr>
          <w:p w14:paraId="09F0D255"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1D489D94" w14:textId="77777777" w:rsidTr="00647719">
        <w:trPr>
          <w:gridAfter w:val="1"/>
          <w:wAfter w:w="15" w:type="dxa"/>
          <w:trHeight w:val="410"/>
        </w:trPr>
        <w:tc>
          <w:tcPr>
            <w:tcW w:w="2340" w:type="dxa"/>
            <w:tcBorders>
              <w:top w:val="single" w:sz="6" w:space="0" w:color="auto"/>
              <w:left w:val="single" w:sz="6" w:space="0" w:color="auto"/>
              <w:bottom w:val="single" w:sz="12" w:space="0" w:color="auto"/>
              <w:right w:val="nil"/>
            </w:tcBorders>
            <w:shd w:val="pct20" w:color="auto" w:fill="auto"/>
            <w:vAlign w:val="bottom"/>
          </w:tcPr>
          <w:p w14:paraId="03BD683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30" w:type="dxa"/>
            <w:tcBorders>
              <w:top w:val="single" w:sz="6" w:space="0" w:color="auto"/>
              <w:left w:val="nil"/>
              <w:bottom w:val="single" w:sz="12" w:space="0" w:color="auto"/>
              <w:right w:val="nil"/>
            </w:tcBorders>
            <w:shd w:val="pct20" w:color="auto" w:fill="auto"/>
            <w:vAlign w:val="bottom"/>
          </w:tcPr>
          <w:p w14:paraId="1453ABAC" w14:textId="77777777" w:rsidR="00C75246" w:rsidRPr="00F11982" w:rsidRDefault="00C75246" w:rsidP="00647719">
            <w:pPr>
              <w:tabs>
                <w:tab w:val="left" w:pos="360"/>
                <w:tab w:val="left" w:pos="720"/>
                <w:tab w:val="left" w:pos="1440"/>
                <w:tab w:val="left" w:pos="2160"/>
                <w:tab w:val="left" w:pos="2880"/>
                <w:tab w:val="left" w:pos="3600"/>
                <w:tab w:val="left" w:pos="4320"/>
                <w:tab w:val="left" w:pos="5040"/>
              </w:tabs>
              <w:rPr>
                <w:b/>
              </w:rPr>
            </w:pPr>
          </w:p>
        </w:tc>
        <w:tc>
          <w:tcPr>
            <w:tcW w:w="2495" w:type="dxa"/>
            <w:tcBorders>
              <w:top w:val="single" w:sz="6" w:space="0" w:color="auto"/>
              <w:left w:val="nil"/>
              <w:bottom w:val="single" w:sz="12" w:space="0" w:color="auto"/>
              <w:right w:val="nil"/>
            </w:tcBorders>
            <w:shd w:val="pct20" w:color="auto" w:fill="auto"/>
            <w:vAlign w:val="bottom"/>
          </w:tcPr>
          <w:p w14:paraId="68EDA6F8" w14:textId="77777777" w:rsidR="00C75246" w:rsidRPr="00F11982" w:rsidRDefault="00647719"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002B6ED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14:paraId="76511B22" w14:textId="77777777" w:rsidTr="00647719">
        <w:trPr>
          <w:gridAfter w:val="1"/>
          <w:wAfter w:w="15" w:type="dxa"/>
          <w:trHeight w:val="410"/>
        </w:trPr>
        <w:tc>
          <w:tcPr>
            <w:tcW w:w="2340" w:type="dxa"/>
            <w:tcBorders>
              <w:top w:val="nil"/>
              <w:left w:val="single" w:sz="6" w:space="0" w:color="auto"/>
              <w:bottom w:val="nil"/>
              <w:right w:val="nil"/>
            </w:tcBorders>
            <w:tcMar>
              <w:bottom w:w="29" w:type="dxa"/>
            </w:tcMar>
            <w:vAlign w:val="bottom"/>
          </w:tcPr>
          <w:p w14:paraId="05D1FE54"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47719">
              <w:rPr>
                <w:b/>
              </w:rPr>
              <w:t xml:space="preserve"> Increase</w:t>
            </w:r>
          </w:p>
        </w:tc>
        <w:tc>
          <w:tcPr>
            <w:tcW w:w="2030" w:type="dxa"/>
            <w:tcBorders>
              <w:top w:val="nil"/>
              <w:left w:val="nil"/>
              <w:bottom w:val="nil"/>
              <w:right w:val="nil"/>
            </w:tcBorders>
            <w:tcMar>
              <w:bottom w:w="29" w:type="dxa"/>
            </w:tcMar>
            <w:vAlign w:val="bottom"/>
          </w:tcPr>
          <w:p w14:paraId="641689EC"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4FB5FF6C" w14:textId="77777777" w:rsidR="00C75246" w:rsidRDefault="0064771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1414A02A"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0C469FE2" w14:textId="7777777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208AEA2E"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FD07C4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D0F29BD" w14:textId="6C44DC76" w:rsidR="00C6622B" w:rsidRDefault="00647719" w:rsidP="00F44227">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r</w:t>
      </w:r>
      <w:r w:rsidR="00934810">
        <w:t>esult in an indeterminate</w:t>
      </w:r>
      <w:r>
        <w:t xml:space="preserve"> increase in </w:t>
      </w:r>
      <w:r w:rsidR="00AA0012">
        <w:t xml:space="preserve">annual </w:t>
      </w:r>
      <w:r w:rsidR="00934810">
        <w:t>State costs. The bill authorizes the Chief Technology Officer to request that any Executive Branch agency</w:t>
      </w:r>
      <w:r w:rsidR="003A4137">
        <w:t xml:space="preserve"> </w:t>
      </w:r>
      <w:r>
        <w:t>submit an information technology modernization and improvement plan within one year</w:t>
      </w:r>
      <w:r w:rsidR="00934810">
        <w:t xml:space="preserve"> of the request</w:t>
      </w:r>
      <w:r w:rsidR="003572E6">
        <w:t xml:space="preserve">. </w:t>
      </w:r>
      <w:r w:rsidR="00C6622B">
        <w:t xml:space="preserve"> </w:t>
      </w:r>
      <w:r w:rsidR="003572E6">
        <w:t>The Chief Technology Officer</w:t>
      </w:r>
      <w:r w:rsidR="00C6622B" w:rsidDel="00C6622B">
        <w:t xml:space="preserve"> </w:t>
      </w:r>
      <w:r w:rsidR="003572E6">
        <w:t>is</w:t>
      </w:r>
      <w:r w:rsidR="00934810">
        <w:t xml:space="preserve"> to </w:t>
      </w:r>
      <w:r w:rsidR="00B06DB8">
        <w:t>review the plans that are submitted by</w:t>
      </w:r>
      <w:r w:rsidR="00F93D7F">
        <w:t xml:space="preserve"> the</w:t>
      </w:r>
      <w:r w:rsidR="00B06DB8">
        <w:t xml:space="preserve"> </w:t>
      </w:r>
      <w:r w:rsidR="003572E6">
        <w:t xml:space="preserve">chosen </w:t>
      </w:r>
      <w:r w:rsidR="00B06DB8">
        <w:t xml:space="preserve">agencies to ensure </w:t>
      </w:r>
      <w:r w:rsidR="003A4137">
        <w:t xml:space="preserve">the agencies </w:t>
      </w:r>
      <w:r w:rsidR="00B06DB8">
        <w:t>meet the requirements of the bill</w:t>
      </w:r>
      <w:r w:rsidR="003A4137">
        <w:t>. This</w:t>
      </w:r>
      <w:r w:rsidR="00E1072F">
        <w:t xml:space="preserve"> will likely increase the administrative burden on the Office of Information Technology</w:t>
      </w:r>
      <w:r w:rsidR="003A4137">
        <w:t>, which will require an unknown amount of time and resources</w:t>
      </w:r>
      <w:r w:rsidR="00F93D7F">
        <w:t xml:space="preserve"> to perform the duties authorized by the bill</w:t>
      </w:r>
      <w:r w:rsidR="00B06DB8">
        <w:t>.</w:t>
      </w:r>
    </w:p>
    <w:p w14:paraId="28CA9899" w14:textId="77777777" w:rsidR="00F44227" w:rsidRDefault="00F44227" w:rsidP="00F4422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0C3B8DF4" w14:textId="16C3476E" w:rsidR="00F93D7F" w:rsidRDefault="003A4137" w:rsidP="00F44227">
      <w:pPr>
        <w:pStyle w:val="StyleBulletedSymbolsymbol"/>
        <w:tabs>
          <w:tab w:val="left" w:pos="360"/>
          <w:tab w:val="left" w:pos="720"/>
          <w:tab w:val="left" w:pos="1440"/>
          <w:tab w:val="left" w:pos="2160"/>
          <w:tab w:val="left" w:pos="2880"/>
          <w:tab w:val="left" w:pos="3600"/>
          <w:tab w:val="left" w:pos="4320"/>
          <w:tab w:val="left" w:pos="5040"/>
        </w:tabs>
        <w:spacing w:after="0"/>
      </w:pPr>
      <w:r>
        <w:t>Further, the bill requires the Chief Technology Officer to</w:t>
      </w:r>
      <w:r w:rsidR="00F93D7F">
        <w:t xml:space="preserve"> </w:t>
      </w:r>
      <w:r>
        <w:t>evaluate</w:t>
      </w:r>
      <w:r w:rsidR="00F93437">
        <w:t xml:space="preserve"> annually</w:t>
      </w:r>
      <w:r>
        <w:t xml:space="preserve"> certain emerging technologies for use by agencies to</w:t>
      </w:r>
      <w:r w:rsidR="00F93D7F">
        <w:t xml:space="preserve"> better</w:t>
      </w:r>
      <w:r>
        <w:t xml:space="preserve"> provide public services and to maintain a set of metrics to assess each agency’s implementation of </w:t>
      </w:r>
      <w:r w:rsidR="00F93D7F">
        <w:t>a modern digital experience</w:t>
      </w:r>
      <w:r>
        <w:t xml:space="preserve">. These additional responsibilities will likely further increase the administrative burden on the Office of Information Technology, and, to a lesser extent, the </w:t>
      </w:r>
      <w:r w:rsidR="00F93D7F">
        <w:t>New Jersey Information Technology Project Review Board.</w:t>
      </w:r>
    </w:p>
    <w:p w14:paraId="5C981183" w14:textId="16AC0644" w:rsidR="00F44227" w:rsidRDefault="00F44227" w:rsidP="00F4422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63C16FED" w14:textId="781F0578" w:rsidR="00647719" w:rsidRDefault="003E3174" w:rsidP="00F44227">
      <w:pPr>
        <w:pStyle w:val="StyleBulletedSymbolsymbol"/>
        <w:tabs>
          <w:tab w:val="left" w:pos="360"/>
          <w:tab w:val="left" w:pos="720"/>
          <w:tab w:val="left" w:pos="1440"/>
          <w:tab w:val="left" w:pos="2160"/>
          <w:tab w:val="left" w:pos="2880"/>
          <w:tab w:val="left" w:pos="3600"/>
          <w:tab w:val="left" w:pos="4320"/>
          <w:tab w:val="left" w:pos="5040"/>
        </w:tabs>
        <w:spacing w:after="0"/>
      </w:pPr>
      <w:r>
        <w:t>Th</w:t>
      </w:r>
      <w:r w:rsidR="00F93D7F">
        <w:t>e bill</w:t>
      </w:r>
      <w:r>
        <w:t xml:space="preserve"> will </w:t>
      </w:r>
      <w:r w:rsidR="00B26AC9">
        <w:t>likely</w:t>
      </w:r>
      <w:r w:rsidR="00F93D7F">
        <w:t xml:space="preserve"> </w:t>
      </w:r>
      <w:r>
        <w:t xml:space="preserve">cause an increase in costs for those agencies that are requested to produce </w:t>
      </w:r>
      <w:r w:rsidR="00B26AC9">
        <w:t xml:space="preserve">a </w:t>
      </w:r>
      <w:r>
        <w:t>plan since they will be required to dedicate res</w:t>
      </w:r>
      <w:r w:rsidR="00630D43">
        <w:t>ources to designing and implementing the plan</w:t>
      </w:r>
      <w:r>
        <w:t xml:space="preserve">. </w:t>
      </w:r>
      <w:r w:rsidR="00E1072F">
        <w:t xml:space="preserve">Although </w:t>
      </w:r>
      <w:r w:rsidR="00530F35">
        <w:t>an increase to State costs is projected, the</w:t>
      </w:r>
      <w:r w:rsidR="00D67466">
        <w:t xml:space="preserve"> size and scope of the</w:t>
      </w:r>
      <w:r w:rsidR="00530F35">
        <w:t xml:space="preserve"> increase</w:t>
      </w:r>
      <w:r w:rsidR="00C207F4">
        <w:t xml:space="preserve"> is unknown</w:t>
      </w:r>
      <w:r w:rsidR="00D67466">
        <w:t xml:space="preserve"> </w:t>
      </w:r>
      <w:r w:rsidR="00C207F4">
        <w:t>s</w:t>
      </w:r>
      <w:r w:rsidR="00530F35">
        <w:t>ince the Chief</w:t>
      </w:r>
      <w:r w:rsidR="00D67466">
        <w:t xml:space="preserve"> Technology Officer is authorized</w:t>
      </w:r>
      <w:r w:rsidR="00530F35">
        <w:t xml:space="preserve"> to use discretion in</w:t>
      </w:r>
      <w:r w:rsidR="00D67466">
        <w:t xml:space="preserve"> choosing which</w:t>
      </w:r>
      <w:r w:rsidR="00530F35">
        <w:t xml:space="preserve"> agencies </w:t>
      </w:r>
      <w:r w:rsidR="00530F35">
        <w:lastRenderedPageBreak/>
        <w:t xml:space="preserve">will be required to </w:t>
      </w:r>
      <w:r w:rsidR="00D67466">
        <w:t>produce a</w:t>
      </w:r>
      <w:r w:rsidR="00B26AC9">
        <w:t xml:space="preserve"> plan</w:t>
      </w:r>
      <w:r w:rsidR="00530F35">
        <w:t>.</w:t>
      </w:r>
      <w:r w:rsidR="00C207F4">
        <w:t xml:space="preserve"> The number of agencies selected will have a direct impact on the realized increase in costs.</w:t>
      </w:r>
    </w:p>
    <w:p w14:paraId="0EEFD056" w14:textId="3072DAE1" w:rsidR="007E5EB3" w:rsidRDefault="00630D43" w:rsidP="00F44227">
      <w:pPr>
        <w:pStyle w:val="StyleBulletedSymbolsymbol"/>
        <w:tabs>
          <w:tab w:val="num" w:pos="360"/>
        </w:tabs>
        <w:spacing w:after="0"/>
      </w:pPr>
      <w:r>
        <w:t xml:space="preserve">The bill does not provide deadlines for the other provisions of the plan, including enhanced use of data analytics, enhancing the delivery of digital services, and digitizing government processes and workflows. The bill provides that the plan is to be developed within the limits of fiscal and other resources available to the agency, so the availability of </w:t>
      </w:r>
      <w:r w:rsidR="00E1072F">
        <w:t xml:space="preserve">these </w:t>
      </w:r>
      <w:r>
        <w:t xml:space="preserve">resources is likely to be a constraint upon the </w:t>
      </w:r>
      <w:r w:rsidR="003572E6">
        <w:t xml:space="preserve">cost </w:t>
      </w:r>
      <w:r>
        <w:t xml:space="preserve">and scope </w:t>
      </w:r>
      <w:r w:rsidR="00C207F4">
        <w:t>of each</w:t>
      </w:r>
      <w:r w:rsidR="003572E6">
        <w:t xml:space="preserve"> plan</w:t>
      </w:r>
      <w:r>
        <w:t>.</w:t>
      </w:r>
    </w:p>
    <w:p w14:paraId="211822AD" w14:textId="41156BAF" w:rsidR="00255944" w:rsidRDefault="00255944" w:rsidP="007E5EB3"/>
    <w:p w14:paraId="6DD10298" w14:textId="77777777" w:rsidR="00F44227" w:rsidRDefault="00F44227" w:rsidP="007E5EB3"/>
    <w:p w14:paraId="5ECE753F"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3174D23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9B284FD" w14:textId="2C2FA283" w:rsidR="00630D43" w:rsidRPr="00E553E1" w:rsidRDefault="00C6622B" w:rsidP="00630D43">
      <w:r>
        <w:t xml:space="preserve">      </w:t>
      </w:r>
      <w:r w:rsidR="00630D43">
        <w:t>T</w:t>
      </w:r>
      <w:r w:rsidR="00630D43" w:rsidRPr="00E553E1">
        <w:t>his bill</w:t>
      </w:r>
      <w:r w:rsidR="00630D43">
        <w:t xml:space="preserve"> </w:t>
      </w:r>
      <w:r w:rsidR="00630D43" w:rsidRPr="00E553E1">
        <w:t xml:space="preserve">requires the Office of Information Technology and </w:t>
      </w:r>
      <w:r w:rsidR="00630D43">
        <w:t xml:space="preserve">certain </w:t>
      </w:r>
      <w:r w:rsidR="00630D43" w:rsidRPr="00E553E1">
        <w:t>agencies in the Executive Branch to provide citizens with a modern, digital experience by</w:t>
      </w:r>
      <w:r w:rsidR="00027823">
        <w:t xml:space="preserve"> developing a</w:t>
      </w:r>
      <w:r w:rsidR="00FF2CA6">
        <w:t xml:space="preserve">gency-specific plans </w:t>
      </w:r>
      <w:r w:rsidR="00027823">
        <w:t>to update</w:t>
      </w:r>
      <w:r w:rsidR="00630D43" w:rsidRPr="00E553E1">
        <w:t xml:space="preserve"> the platforms through which these agencies provide services to business</w:t>
      </w:r>
      <w:r w:rsidR="00630D43">
        <w:t>es</w:t>
      </w:r>
      <w:r w:rsidR="00A21428">
        <w:t xml:space="preserve"> and members of the</w:t>
      </w:r>
      <w:r w:rsidR="00630D43" w:rsidRPr="00E553E1">
        <w:t xml:space="preserve"> public.  </w:t>
      </w:r>
    </w:p>
    <w:p w14:paraId="00A4D068" w14:textId="223999F5" w:rsidR="004F50A2" w:rsidRDefault="00C6622B" w:rsidP="00630D43">
      <w:r>
        <w:t xml:space="preserve">      </w:t>
      </w:r>
      <w:r w:rsidR="00630D43" w:rsidRPr="00E553E1">
        <w:t xml:space="preserve">The bill </w:t>
      </w:r>
      <w:r w:rsidR="00630D43">
        <w:t xml:space="preserve">authorizes the Chief Technology Officer to request that any </w:t>
      </w:r>
      <w:r w:rsidR="00027823">
        <w:t xml:space="preserve">agency </w:t>
      </w:r>
      <w:r w:rsidR="009347E8">
        <w:t>submit a</w:t>
      </w:r>
      <w:r w:rsidR="00027823">
        <w:t xml:space="preserve"> plan</w:t>
      </w:r>
      <w:r w:rsidR="00630D43">
        <w:t xml:space="preserve"> within one year of the request, and then to review the plans that are submitted by those agencies in consultation with the Chief Innovation Officer to ensure they meet the requirements of the bill.</w:t>
      </w:r>
      <w:r w:rsidR="00630D43" w:rsidRPr="00E553E1">
        <w:t xml:space="preserve"> The plan </w:t>
      </w:r>
      <w:r w:rsidR="00630D43">
        <w:t>is to</w:t>
      </w:r>
      <w:r w:rsidR="00630D43" w:rsidRPr="00E553E1">
        <w:t xml:space="preserve"> describe how each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w:t>
      </w:r>
      <w:r w:rsidR="00630D43">
        <w:t xml:space="preserve"> through the adoption of</w:t>
      </w:r>
      <w:r w:rsidR="00261536">
        <w:t xml:space="preserve"> commercial cloud computing</w:t>
      </w:r>
      <w:r w:rsidR="00630D43">
        <w:t xml:space="preserve"> services</w:t>
      </w:r>
      <w:r w:rsidR="00630D43" w:rsidRPr="00E553E1">
        <w:t>, and digitizing government processes and workflows.</w:t>
      </w:r>
    </w:p>
    <w:p w14:paraId="4DDBC7E0" w14:textId="16D41241" w:rsidR="00630D43" w:rsidRPr="00E553E1" w:rsidRDefault="00C6622B" w:rsidP="00630D43">
      <w:r>
        <w:t xml:space="preserve">      </w:t>
      </w:r>
      <w:r w:rsidR="00630D43" w:rsidRPr="00E553E1">
        <w:t xml:space="preserve">The bill also requires the plan to outline a process to be utilized by </w:t>
      </w:r>
      <w:r w:rsidR="00630D43">
        <w:t>each</w:t>
      </w:r>
      <w:r w:rsidR="00630D43" w:rsidRPr="00E553E1">
        <w:t xml:space="preserve"> agency to ensure that </w:t>
      </w:r>
      <w:r w:rsidR="00630D43">
        <w:t>its</w:t>
      </w:r>
      <w:r w:rsidR="00630D43" w:rsidRPr="00E553E1">
        <w:t xml:space="preserve"> website intended for public use is mobile-friendly and accessible by persons with disabilities within one year following the submission of each age</w:t>
      </w:r>
      <w:r w:rsidR="00630D43">
        <w:t>ncy’s plan.</w:t>
      </w:r>
      <w:r w:rsidR="00630D43" w:rsidRPr="00E553E1">
        <w:t xml:space="preserve"> Each agency’s plan is to be developed within the limits of fiscal and other </w:t>
      </w:r>
      <w:r w:rsidR="00630D43">
        <w:t>resources available. Each agency is to</w:t>
      </w:r>
      <w:r w:rsidR="00630D43" w:rsidRPr="00E553E1">
        <w:t xml:space="preserve"> make its plan available to the public electronically through a link displayed on its website</w:t>
      </w:r>
      <w:r w:rsidR="00261536">
        <w:t>, except that the agency may redact such information as necessary to address cybersecurity concerns</w:t>
      </w:r>
      <w:r w:rsidR="00630D43" w:rsidRPr="00E553E1">
        <w:t>.</w:t>
      </w:r>
    </w:p>
    <w:p w14:paraId="038FA8A8" w14:textId="0E28B91A" w:rsidR="00630D43" w:rsidRDefault="00B26AC9" w:rsidP="00630D43">
      <w:pPr>
        <w:tabs>
          <w:tab w:val="left" w:pos="360"/>
          <w:tab w:val="left" w:pos="720"/>
          <w:tab w:val="left" w:pos="1440"/>
          <w:tab w:val="left" w:pos="2160"/>
          <w:tab w:val="left" w:pos="2880"/>
          <w:tab w:val="left" w:pos="3600"/>
          <w:tab w:val="left" w:pos="4320"/>
          <w:tab w:val="left" w:pos="5040"/>
        </w:tabs>
      </w:pPr>
      <w:r>
        <w:tab/>
      </w:r>
      <w:r w:rsidR="00630D43" w:rsidRPr="00E553E1">
        <w:t>The bill requires the Chief Technology Officer to consult with the Chief Innovation Officer in condu</w:t>
      </w:r>
      <w:r w:rsidR="00630D43">
        <w:t>cting certain responsibilities.</w:t>
      </w:r>
      <w:r w:rsidR="00630D43" w:rsidRPr="00E553E1">
        <w:t xml:space="preserve"> The bill adds the following responsibilities to the role of Chief Technology Officer: </w:t>
      </w:r>
      <w:r w:rsidR="00630D43" w:rsidRPr="00AC4627">
        <w:t>1)</w:t>
      </w:r>
      <w:r w:rsidR="00630D43" w:rsidRPr="00E553E1">
        <w:t xml:space="preserve"> to</w:t>
      </w:r>
      <w:r w:rsidR="00630D43">
        <w:t xml:space="preserve"> regularly</w:t>
      </w:r>
      <w:r w:rsidR="00630D43" w:rsidRPr="00E553E1">
        <w:t xml:space="preserve"> consult with the New Jersey Information Technology Project Review Board to evaluate the feasibility of u</w:t>
      </w:r>
      <w:r w:rsidR="00630D43">
        <w:t>sing artificial intelligence,</w:t>
      </w:r>
      <w:r w:rsidR="00630D43" w:rsidRPr="00E553E1">
        <w:t xml:space="preserve"> machine learning</w:t>
      </w:r>
      <w:r w:rsidR="00630D43">
        <w:t>, and commercial cloud computing, as well as other emerging technologies,</w:t>
      </w:r>
      <w:r w:rsidR="00630D43" w:rsidRPr="00E553E1">
        <w:t xml:space="preserve"> by agencies to provide public services and the development of data analytics capabilities to enable data-driven policy development by agencies; and </w:t>
      </w:r>
      <w:r w:rsidR="00630D43" w:rsidRPr="00AC4627">
        <w:t>2)</w:t>
      </w:r>
      <w:r w:rsidR="00630D43">
        <w:t xml:space="preserve"> </w:t>
      </w:r>
      <w:r w:rsidR="00630D43" w:rsidRPr="00E553E1">
        <w:t xml:space="preserve">to </w:t>
      </w:r>
      <w:r w:rsidR="00630D43" w:rsidRPr="009A2288">
        <w:t>develop a process to promulgate</w:t>
      </w:r>
      <w:r w:rsidR="00630D43">
        <w:t>,</w:t>
      </w:r>
      <w:r w:rsidR="00630D43" w:rsidRPr="009A2288">
        <w:t xml:space="preserve"> and update no less than every other year</w:t>
      </w:r>
      <w:r w:rsidR="00630D43">
        <w:t>,</w:t>
      </w:r>
      <w:r w:rsidR="00630D43" w:rsidRPr="009A2288">
        <w:t xml:space="preserve"> a set of metrics to assess each agency’s implementation of a modern digital experience. </w:t>
      </w:r>
      <w:r w:rsidR="00630D43" w:rsidRPr="00AC4627">
        <w:t>The set of m</w:t>
      </w:r>
      <w:r w:rsidR="00630D43" w:rsidRPr="009A2288">
        <w:t xml:space="preserve">etrics </w:t>
      </w:r>
      <w:r w:rsidR="00630D43">
        <w:t>are to</w:t>
      </w:r>
      <w:r w:rsidR="00630D43" w:rsidRPr="009A2288">
        <w:t xml:space="preserve"> be reevaluated every three years</w:t>
      </w:r>
      <w:r w:rsidR="00630D43" w:rsidRPr="00E553E1">
        <w:t>.</w:t>
      </w:r>
    </w:p>
    <w:p w14:paraId="3945F08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B29270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4CC5740"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2E3BDBD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96D7350"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06EDA45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8A8D2E6" w14:textId="37592463" w:rsidR="00A21428" w:rsidRDefault="00255944" w:rsidP="002D7863">
      <w:pPr>
        <w:tabs>
          <w:tab w:val="left" w:pos="360"/>
          <w:tab w:val="left" w:pos="720"/>
          <w:tab w:val="left" w:pos="1440"/>
          <w:tab w:val="left" w:pos="2160"/>
          <w:tab w:val="left" w:pos="2880"/>
          <w:tab w:val="left" w:pos="3600"/>
          <w:tab w:val="left" w:pos="4320"/>
          <w:tab w:val="left" w:pos="5040"/>
        </w:tabs>
      </w:pPr>
      <w:r>
        <w:tab/>
      </w:r>
      <w:r w:rsidR="00630D43">
        <w:t>None received.</w:t>
      </w:r>
      <w:r w:rsidR="00F44227">
        <w:br w:type="page"/>
      </w:r>
    </w:p>
    <w:p w14:paraId="75428305"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14:paraId="13A941D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493E034" w14:textId="30C510FF" w:rsidR="007F6B84" w:rsidRDefault="00255944" w:rsidP="00261536">
      <w:pPr>
        <w:tabs>
          <w:tab w:val="left" w:pos="360"/>
          <w:tab w:val="left" w:pos="720"/>
          <w:tab w:val="left" w:pos="1440"/>
          <w:tab w:val="left" w:pos="2160"/>
          <w:tab w:val="left" w:pos="2880"/>
          <w:tab w:val="left" w:pos="3600"/>
          <w:tab w:val="left" w:pos="4320"/>
          <w:tab w:val="left" w:pos="5040"/>
        </w:tabs>
      </w:pPr>
      <w:r>
        <w:tab/>
      </w:r>
      <w:r w:rsidR="00261536">
        <w:t xml:space="preserve">The OLS finds that the bill will result in an indeterminate increase in annual State costs. </w:t>
      </w:r>
      <w:r w:rsidR="00C6622B">
        <w:t xml:space="preserve"> </w:t>
      </w:r>
      <w:r w:rsidR="00261536">
        <w:t xml:space="preserve">The bill authorizes the Chief Technology Officer to request that any </w:t>
      </w:r>
      <w:r w:rsidR="00C6622B">
        <w:t xml:space="preserve">Executive Branch </w:t>
      </w:r>
      <w:r w:rsidR="00261536">
        <w:t xml:space="preserve">agency submit </w:t>
      </w:r>
      <w:r w:rsidR="00FF2CA6">
        <w:t xml:space="preserve">a </w:t>
      </w:r>
      <w:r w:rsidR="00261536">
        <w:t>plan within one year of the request, and then to review the plans that are submitted by those agencies in consultation with the Chief Innovation Officer to ensure they meet the requirements of the bill.</w:t>
      </w:r>
      <w:r w:rsidR="00C6622B">
        <w:t xml:space="preserve"> </w:t>
      </w:r>
      <w:r w:rsidR="00677E30">
        <w:t xml:space="preserve"> Further, the bill requires the Chief Technology Officer, in consultation with the New Jersey Information Technology Project Review Board, to annually evaluate certain emerging technologies for use by agencies to better</w:t>
      </w:r>
      <w:r w:rsidR="00FF2CA6">
        <w:t xml:space="preserve"> provide public services. The Chief Technology Officer is also </w:t>
      </w:r>
      <w:r w:rsidR="00677E30">
        <w:t>to maintain a set of metrics to assess each agency’s implementation of a modern digital experience.</w:t>
      </w:r>
      <w:r w:rsidR="00C6622B">
        <w:t xml:space="preserve"> </w:t>
      </w:r>
      <w:r w:rsidR="00677E30">
        <w:t xml:space="preserve"> </w:t>
      </w:r>
      <w:r w:rsidR="007F6B84">
        <w:t>T</w:t>
      </w:r>
      <w:r w:rsidR="003B75A6">
        <w:t>hese responsibilities</w:t>
      </w:r>
      <w:r w:rsidR="007F6B84">
        <w:t xml:space="preserve"> will likely increase the administrative burden of the Office of Information Technology</w:t>
      </w:r>
      <w:r w:rsidR="003B75A6">
        <w:t>, and to a lesser extent, the New Jersey Information Technology Project Review Board</w:t>
      </w:r>
      <w:r w:rsidR="00677E30">
        <w:t>. The OLS lacks sufficient knowledge of the administrative costs associated with the</w:t>
      </w:r>
      <w:r w:rsidR="003B75A6">
        <w:t>se</w:t>
      </w:r>
      <w:r w:rsidR="00677E30">
        <w:t xml:space="preserve"> responsibilities, thus the increase in State </w:t>
      </w:r>
      <w:r w:rsidR="00957514">
        <w:t>expenditures in a given year</w:t>
      </w:r>
      <w:r w:rsidR="00677E30">
        <w:t xml:space="preserve"> is unknown. </w:t>
      </w:r>
    </w:p>
    <w:p w14:paraId="5F4EB116" w14:textId="1264F3B0" w:rsidR="00261536" w:rsidRDefault="007F6B84" w:rsidP="00261536">
      <w:pPr>
        <w:tabs>
          <w:tab w:val="left" w:pos="360"/>
          <w:tab w:val="left" w:pos="720"/>
          <w:tab w:val="left" w:pos="1440"/>
          <w:tab w:val="left" w:pos="2160"/>
          <w:tab w:val="left" w:pos="2880"/>
          <w:tab w:val="left" w:pos="3600"/>
          <w:tab w:val="left" w:pos="4320"/>
          <w:tab w:val="left" w:pos="5040"/>
        </w:tabs>
      </w:pPr>
      <w:r>
        <w:tab/>
      </w:r>
      <w:r w:rsidR="00261536">
        <w:t>The cost</w:t>
      </w:r>
      <w:r w:rsidR="003B75A6">
        <w:t xml:space="preserve"> to the agencies chosen by the Office of Information Technology to develop and implement a plan pursuant to the bill</w:t>
      </w:r>
      <w:r w:rsidR="00261536">
        <w:t xml:space="preserve"> </w:t>
      </w:r>
      <w:r w:rsidR="00027823">
        <w:t xml:space="preserve">is not presently </w:t>
      </w:r>
      <w:r w:rsidR="00261536">
        <w:t xml:space="preserve">known due to a lack of information about how the </w:t>
      </w:r>
      <w:r w:rsidR="003A4137">
        <w:t xml:space="preserve">agencies </w:t>
      </w:r>
      <w:r w:rsidR="00261536">
        <w:t>will develop these plans and what those plans will ultimately entail.</w:t>
      </w:r>
      <w:r w:rsidR="00553163">
        <w:t xml:space="preserve"> </w:t>
      </w:r>
      <w:r w:rsidR="00C6622B">
        <w:t xml:space="preserve"> </w:t>
      </w:r>
      <w:r w:rsidR="009347E8">
        <w:t xml:space="preserve">Although an increase to State costs is projected, the size and scope of the increase is unknown since the Chief Technology Officer is authorized to use discretion in choosing which agencies will be required to produce a plan. </w:t>
      </w:r>
      <w:r w:rsidR="00C6622B">
        <w:t xml:space="preserve"> </w:t>
      </w:r>
      <w:r w:rsidR="009347E8">
        <w:t>The number of agencies selected will have a direct impact on the realized increase in costs.</w:t>
      </w:r>
    </w:p>
    <w:p w14:paraId="68EC81BD" w14:textId="16E2D48D" w:rsidR="00261536" w:rsidRDefault="00261536" w:rsidP="00261536">
      <w:pPr>
        <w:tabs>
          <w:tab w:val="left" w:pos="360"/>
          <w:tab w:val="left" w:pos="720"/>
          <w:tab w:val="left" w:pos="1440"/>
          <w:tab w:val="left" w:pos="2160"/>
          <w:tab w:val="left" w:pos="2880"/>
          <w:tab w:val="left" w:pos="3600"/>
          <w:tab w:val="left" w:pos="4320"/>
          <w:tab w:val="left" w:pos="5040"/>
        </w:tabs>
      </w:pPr>
      <w:r>
        <w:tab/>
        <w:t>The bill does not provide deadlines for the other provisions of the plan, including enhanced use of data analytics, enhancing the delivery of digital services</w:t>
      </w:r>
      <w:r w:rsidR="00553163">
        <w:t xml:space="preserve"> through the adoption of commercial cloud computing services</w:t>
      </w:r>
      <w:r>
        <w:t xml:space="preserve">, and digitizing government processes and workflows. </w:t>
      </w:r>
      <w:r w:rsidR="00C6622B">
        <w:t xml:space="preserve"> </w:t>
      </w:r>
      <w:r>
        <w:t>As a result, these more substantive changes to agency operations may take place over a longer time period.</w:t>
      </w:r>
    </w:p>
    <w:p w14:paraId="543A2D50" w14:textId="36346584" w:rsidR="00261536" w:rsidRDefault="00261536" w:rsidP="00261536">
      <w:pPr>
        <w:tabs>
          <w:tab w:val="left" w:pos="360"/>
          <w:tab w:val="left" w:pos="720"/>
          <w:tab w:val="left" w:pos="1440"/>
          <w:tab w:val="left" w:pos="2160"/>
          <w:tab w:val="left" w:pos="2880"/>
          <w:tab w:val="left" w:pos="3600"/>
          <w:tab w:val="left" w:pos="4320"/>
          <w:tab w:val="left" w:pos="5040"/>
        </w:tabs>
      </w:pPr>
      <w:r>
        <w:tab/>
        <w:t>The bill also provides that the plan is to be developed within the limits of fiscal and other resources available to the agency.</w:t>
      </w:r>
      <w:r w:rsidR="00C6622B">
        <w:t xml:space="preserve"> </w:t>
      </w:r>
      <w:r>
        <w:t xml:space="preserve"> The availability of resources is likely to be a constraint upon the</w:t>
      </w:r>
      <w:r w:rsidR="003572E6">
        <w:t xml:space="preserve"> cost and</w:t>
      </w:r>
      <w:r>
        <w:t xml:space="preserve"> scope of </w:t>
      </w:r>
      <w:r w:rsidR="00677E30">
        <w:t>the plan</w:t>
      </w:r>
      <w:r>
        <w:t xml:space="preserve">, and the bill does not directly provide any resources to </w:t>
      </w:r>
      <w:r w:rsidR="003572E6">
        <w:t xml:space="preserve">the </w:t>
      </w:r>
      <w:r>
        <w:t>agencies to accomplish</w:t>
      </w:r>
      <w:r w:rsidR="006F18BF">
        <w:t xml:space="preserve"> the bill’s</w:t>
      </w:r>
      <w:r>
        <w:t xml:space="preserve"> objectives. </w:t>
      </w:r>
    </w:p>
    <w:p w14:paraId="56E9475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DDAB295"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12E65627" w14:textId="77777777">
        <w:trPr>
          <w:trHeight w:val="403"/>
        </w:trPr>
        <w:tc>
          <w:tcPr>
            <w:tcW w:w="1260" w:type="dxa"/>
            <w:tcBorders>
              <w:top w:val="nil"/>
              <w:left w:val="nil"/>
              <w:bottom w:val="nil"/>
              <w:right w:val="nil"/>
            </w:tcBorders>
          </w:tcPr>
          <w:p w14:paraId="1A01ADC9"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4D74BF93" w14:textId="77777777" w:rsidR="00EF17BC" w:rsidRDefault="008C0415" w:rsidP="008C0415">
            <w:pPr>
              <w:pStyle w:val="10pointItalics"/>
              <w:rPr>
                <w:sz w:val="24"/>
              </w:rPr>
            </w:pPr>
            <w:bookmarkStart w:id="2" w:name="Section"/>
            <w:r>
              <w:rPr>
                <w:szCs w:val="20"/>
              </w:rPr>
              <w:t>Authorities, Utilities, Transportation and Communications</w:t>
            </w:r>
            <w:bookmarkEnd w:id="2"/>
          </w:p>
        </w:tc>
      </w:tr>
      <w:tr w:rsidR="00EF17BC" w14:paraId="5AB00881" w14:textId="77777777">
        <w:trPr>
          <w:trHeight w:val="403"/>
        </w:trPr>
        <w:tc>
          <w:tcPr>
            <w:tcW w:w="1260" w:type="dxa"/>
            <w:tcBorders>
              <w:top w:val="nil"/>
              <w:left w:val="nil"/>
              <w:bottom w:val="nil"/>
              <w:right w:val="nil"/>
            </w:tcBorders>
          </w:tcPr>
          <w:p w14:paraId="2983D14A"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100C36C" w14:textId="77777777" w:rsidR="00EF17BC" w:rsidRDefault="008C0415" w:rsidP="00EF17BC">
            <w:pPr>
              <w:pStyle w:val="10pointItalics"/>
            </w:pPr>
            <w:bookmarkStart w:id="3" w:name="UserFullName"/>
            <w:bookmarkEnd w:id="3"/>
            <w:r>
              <w:t>Jeffrey Layden</w:t>
            </w:r>
          </w:p>
          <w:p w14:paraId="5555E145" w14:textId="77777777" w:rsidR="00EF17BC" w:rsidRDefault="00EF17BC" w:rsidP="008C0415">
            <w:pPr>
              <w:pStyle w:val="10pointItalics"/>
              <w:rPr>
                <w:sz w:val="24"/>
              </w:rPr>
            </w:pPr>
            <w:r>
              <w:t xml:space="preserve"> </w:t>
            </w:r>
            <w:r w:rsidR="008C0415">
              <w:t>Assistant Research Analyst</w:t>
            </w:r>
          </w:p>
        </w:tc>
      </w:tr>
      <w:tr w:rsidR="00EF17BC" w14:paraId="14B8891A" w14:textId="77777777">
        <w:trPr>
          <w:trHeight w:val="403"/>
        </w:trPr>
        <w:tc>
          <w:tcPr>
            <w:tcW w:w="1260" w:type="dxa"/>
            <w:tcBorders>
              <w:top w:val="nil"/>
              <w:left w:val="nil"/>
              <w:bottom w:val="nil"/>
              <w:right w:val="nil"/>
            </w:tcBorders>
            <w:tcMar>
              <w:top w:w="72" w:type="dxa"/>
            </w:tcMar>
          </w:tcPr>
          <w:p w14:paraId="2E43210B"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60577737" w14:textId="77777777" w:rsidR="00EF17BC" w:rsidRDefault="00881BED" w:rsidP="00EF17BC">
            <w:pPr>
              <w:pStyle w:val="10pointItalics"/>
            </w:pPr>
            <w:r>
              <w:t>Thomas Koenig</w:t>
            </w:r>
          </w:p>
          <w:p w14:paraId="1685591E" w14:textId="77777777" w:rsidR="00EF17BC" w:rsidRDefault="00EF17BC" w:rsidP="00EF17BC">
            <w:pPr>
              <w:pStyle w:val="10pointItalics"/>
              <w:rPr>
                <w:sz w:val="24"/>
              </w:rPr>
            </w:pPr>
            <w:r>
              <w:t>Legislative Budget and Finance Officer</w:t>
            </w:r>
          </w:p>
        </w:tc>
      </w:tr>
    </w:tbl>
    <w:p w14:paraId="06705C94" w14:textId="77777777" w:rsidR="00EF17BC" w:rsidRDefault="00EF17BC" w:rsidP="00EF17BC">
      <w:pPr>
        <w:spacing w:line="287" w:lineRule="atLeast"/>
      </w:pPr>
    </w:p>
    <w:p w14:paraId="2EB123E1" w14:textId="77777777" w:rsidR="00E46389" w:rsidRDefault="00E46389" w:rsidP="00EF17BC">
      <w:pPr>
        <w:tabs>
          <w:tab w:val="left" w:pos="360"/>
          <w:tab w:val="left" w:pos="720"/>
          <w:tab w:val="left" w:pos="1440"/>
          <w:tab w:val="left" w:pos="2160"/>
          <w:tab w:val="left" w:pos="2880"/>
          <w:tab w:val="left" w:pos="3600"/>
          <w:tab w:val="left" w:pos="4320"/>
          <w:tab w:val="left" w:pos="5040"/>
        </w:tabs>
      </w:pPr>
    </w:p>
    <w:p w14:paraId="1F9C3ABD" w14:textId="2FE42E6C" w:rsidR="00EF17BC" w:rsidRDefault="002E0FC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47861523"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1B0A2A5A" w14:textId="7AC3B170"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E0FC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8FADF" w14:textId="77777777" w:rsidR="001A037D" w:rsidRDefault="001A037D">
      <w:r>
        <w:separator/>
      </w:r>
    </w:p>
  </w:endnote>
  <w:endnote w:type="continuationSeparator" w:id="0">
    <w:p w14:paraId="551994CA" w14:textId="77777777" w:rsidR="001A037D" w:rsidRDefault="001A0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CADBA95" w14:textId="77777777">
      <w:trPr>
        <w:trHeight w:hRule="exact" w:val="144"/>
      </w:trPr>
      <w:tc>
        <w:tcPr>
          <w:tcW w:w="3084" w:type="dxa"/>
          <w:tcBorders>
            <w:bottom w:val="single" w:sz="12" w:space="0" w:color="auto"/>
          </w:tcBorders>
        </w:tcPr>
        <w:p w14:paraId="5548EE20" w14:textId="77777777" w:rsidR="00E042C5" w:rsidRDefault="00E042C5" w:rsidP="001106B5">
          <w:pPr>
            <w:pStyle w:val="10pointItalics"/>
          </w:pPr>
        </w:p>
      </w:tc>
      <w:tc>
        <w:tcPr>
          <w:tcW w:w="2856" w:type="dxa"/>
          <w:tcBorders>
            <w:bottom w:val="single" w:sz="12" w:space="0" w:color="auto"/>
          </w:tcBorders>
        </w:tcPr>
        <w:p w14:paraId="69E42BB9" w14:textId="77777777" w:rsidR="00E042C5" w:rsidRPr="001106B5" w:rsidRDefault="00E042C5">
          <w:pPr>
            <w:pStyle w:val="Footer"/>
            <w:rPr>
              <w:noProof/>
              <w:sz w:val="20"/>
              <w:szCs w:val="20"/>
            </w:rPr>
          </w:pPr>
        </w:p>
      </w:tc>
      <w:tc>
        <w:tcPr>
          <w:tcW w:w="3420" w:type="dxa"/>
          <w:tcBorders>
            <w:bottom w:val="single" w:sz="12" w:space="0" w:color="auto"/>
          </w:tcBorders>
        </w:tcPr>
        <w:p w14:paraId="716E39D6" w14:textId="77777777" w:rsidR="00E042C5" w:rsidRDefault="00E042C5" w:rsidP="001106B5">
          <w:pPr>
            <w:pStyle w:val="10pointItalics"/>
          </w:pPr>
        </w:p>
      </w:tc>
    </w:tr>
    <w:tr w:rsidR="00E042C5" w14:paraId="4510D508" w14:textId="77777777">
      <w:trPr>
        <w:trHeight w:val="887"/>
      </w:trPr>
      <w:tc>
        <w:tcPr>
          <w:tcW w:w="3084" w:type="dxa"/>
          <w:tcBorders>
            <w:top w:val="single" w:sz="12" w:space="0" w:color="auto"/>
          </w:tcBorders>
          <w:tcMar>
            <w:top w:w="29" w:type="dxa"/>
            <w:left w:w="115" w:type="dxa"/>
            <w:right w:w="115" w:type="dxa"/>
          </w:tcMar>
          <w:vAlign w:val="bottom"/>
        </w:tcPr>
        <w:p w14:paraId="1FDBB914" w14:textId="77777777" w:rsidR="00E042C5" w:rsidRDefault="00E042C5" w:rsidP="00125D26">
          <w:pPr>
            <w:pStyle w:val="10pointItalics"/>
            <w:jc w:val="center"/>
          </w:pPr>
          <w:r>
            <w:t>Office of Legislative Services</w:t>
          </w:r>
        </w:p>
        <w:p w14:paraId="4B57EAAA" w14:textId="77777777" w:rsidR="00E042C5" w:rsidRDefault="00E042C5" w:rsidP="00125D26">
          <w:pPr>
            <w:pStyle w:val="10pointItalics"/>
            <w:jc w:val="center"/>
          </w:pPr>
          <w:r>
            <w:t>State House Annex</w:t>
          </w:r>
        </w:p>
        <w:p w14:paraId="06D250A8"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D6CE8CA"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662B6A38" w14:textId="77777777" w:rsidR="00E042C5" w:rsidRDefault="0059683A">
          <w:pPr>
            <w:pStyle w:val="Footer"/>
          </w:pPr>
          <w:r>
            <w:rPr>
              <w:noProof/>
              <w:sz w:val="20"/>
              <w:szCs w:val="20"/>
            </w:rPr>
            <w:object w:dxaOrig="1440" w:dyaOrig="1440" w14:anchorId="74C075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04698" r:id="rId2"/>
            </w:object>
          </w:r>
        </w:p>
      </w:tc>
      <w:tc>
        <w:tcPr>
          <w:tcW w:w="3420" w:type="dxa"/>
          <w:tcBorders>
            <w:top w:val="single" w:sz="12" w:space="0" w:color="auto"/>
          </w:tcBorders>
          <w:tcMar>
            <w:top w:w="29" w:type="dxa"/>
            <w:left w:w="115" w:type="dxa"/>
            <w:right w:w="115" w:type="dxa"/>
          </w:tcMar>
          <w:vAlign w:val="bottom"/>
        </w:tcPr>
        <w:p w14:paraId="2A96C235" w14:textId="77777777" w:rsidR="00E042C5" w:rsidRDefault="00E042C5" w:rsidP="00125D26">
          <w:pPr>
            <w:pStyle w:val="10pointItalics"/>
            <w:jc w:val="center"/>
          </w:pPr>
          <w:r>
            <w:t>Legislative Budget and Finance Office</w:t>
          </w:r>
        </w:p>
        <w:p w14:paraId="74A53940" w14:textId="77777777" w:rsidR="00E042C5" w:rsidRDefault="00E042C5" w:rsidP="00125D26">
          <w:pPr>
            <w:pStyle w:val="10pointItalics"/>
            <w:jc w:val="center"/>
          </w:pPr>
          <w:r>
            <w:t>Phone (609) 847-3105</w:t>
          </w:r>
        </w:p>
        <w:p w14:paraId="01924FD4" w14:textId="77777777" w:rsidR="00E042C5" w:rsidRDefault="00E042C5" w:rsidP="00125D26">
          <w:pPr>
            <w:pStyle w:val="10pointItalics"/>
            <w:jc w:val="center"/>
          </w:pPr>
          <w:r>
            <w:t>Fax (609) 777-2442</w:t>
          </w:r>
        </w:p>
        <w:p w14:paraId="650D29FE" w14:textId="77777777" w:rsidR="00E042C5" w:rsidRDefault="00E042C5" w:rsidP="00125D26">
          <w:pPr>
            <w:pStyle w:val="10pointItalics"/>
            <w:jc w:val="center"/>
          </w:pPr>
          <w:r>
            <w:t>www.njleg.state.nj.us</w:t>
          </w:r>
        </w:p>
      </w:tc>
    </w:tr>
  </w:tbl>
  <w:p w14:paraId="31C97E75"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C1F70" w14:textId="77777777" w:rsidR="001A037D" w:rsidRDefault="001A037D">
      <w:r>
        <w:separator/>
      </w:r>
    </w:p>
  </w:footnote>
  <w:footnote w:type="continuationSeparator" w:id="0">
    <w:p w14:paraId="6D2ECEF4" w14:textId="77777777" w:rsidR="001A037D" w:rsidRDefault="001A0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2B9BE" w14:textId="2E2F595A" w:rsidR="002E0FC6" w:rsidRDefault="002E0FC6" w:rsidP="002E0FC6">
    <w:pPr>
      <w:pStyle w:val="Header"/>
      <w:jc w:val="center"/>
    </w:pPr>
    <w:r>
      <w:t>FE to S2723 [2R]</w:t>
    </w:r>
  </w:p>
  <w:p w14:paraId="339C937A" w14:textId="544136C9" w:rsidR="002E0FC6" w:rsidRDefault="002E0FC6" w:rsidP="002E0FC6">
    <w:pPr>
      <w:pStyle w:val="Header"/>
      <w:jc w:val="center"/>
    </w:pPr>
    <w:r>
      <w:fldChar w:fldCharType="begin"/>
    </w:r>
    <w:r>
      <w:instrText xml:space="preserve"> PAGE  \* MERGEFORMAT </w:instrText>
    </w:r>
    <w:r>
      <w:fldChar w:fldCharType="separate"/>
    </w:r>
    <w:r w:rsidR="0059683A">
      <w:rPr>
        <w:noProof/>
      </w:rPr>
      <w:t>3</w:t>
    </w:r>
    <w:r>
      <w:fldChar w:fldCharType="end"/>
    </w:r>
  </w:p>
  <w:p w14:paraId="18D28710" w14:textId="77777777" w:rsidR="002E0FC6" w:rsidRDefault="002E0FC6" w:rsidP="002E0FC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FC6"/>
    <w:rsid w:val="00011EDD"/>
    <w:rsid w:val="00013973"/>
    <w:rsid w:val="00027823"/>
    <w:rsid w:val="000333DF"/>
    <w:rsid w:val="00036860"/>
    <w:rsid w:val="00042B0B"/>
    <w:rsid w:val="00060CDE"/>
    <w:rsid w:val="000629F9"/>
    <w:rsid w:val="000701B0"/>
    <w:rsid w:val="00070F62"/>
    <w:rsid w:val="000820F8"/>
    <w:rsid w:val="0008691D"/>
    <w:rsid w:val="00093B88"/>
    <w:rsid w:val="00095290"/>
    <w:rsid w:val="000A16EC"/>
    <w:rsid w:val="000B1CCB"/>
    <w:rsid w:val="000C074D"/>
    <w:rsid w:val="000C50EA"/>
    <w:rsid w:val="000E08DD"/>
    <w:rsid w:val="000E17DB"/>
    <w:rsid w:val="000E2083"/>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037D"/>
    <w:rsid w:val="001B1D4B"/>
    <w:rsid w:val="001B2BA9"/>
    <w:rsid w:val="001D0C90"/>
    <w:rsid w:val="001D3FD4"/>
    <w:rsid w:val="001F4F8B"/>
    <w:rsid w:val="00201322"/>
    <w:rsid w:val="00203C53"/>
    <w:rsid w:val="00210E60"/>
    <w:rsid w:val="002116FF"/>
    <w:rsid w:val="00212908"/>
    <w:rsid w:val="00213CFF"/>
    <w:rsid w:val="00220166"/>
    <w:rsid w:val="00224B08"/>
    <w:rsid w:val="00231207"/>
    <w:rsid w:val="00234802"/>
    <w:rsid w:val="00241AAD"/>
    <w:rsid w:val="002427E6"/>
    <w:rsid w:val="002451F9"/>
    <w:rsid w:val="002477D6"/>
    <w:rsid w:val="002518C8"/>
    <w:rsid w:val="00255944"/>
    <w:rsid w:val="00261536"/>
    <w:rsid w:val="00261FC7"/>
    <w:rsid w:val="00275600"/>
    <w:rsid w:val="00290E57"/>
    <w:rsid w:val="0029229D"/>
    <w:rsid w:val="002977FC"/>
    <w:rsid w:val="002A15C4"/>
    <w:rsid w:val="002A2F18"/>
    <w:rsid w:val="002A5C0C"/>
    <w:rsid w:val="002D4307"/>
    <w:rsid w:val="002D7381"/>
    <w:rsid w:val="002D7863"/>
    <w:rsid w:val="002E0FC6"/>
    <w:rsid w:val="002E3A30"/>
    <w:rsid w:val="002F5E01"/>
    <w:rsid w:val="00326E3B"/>
    <w:rsid w:val="003321A7"/>
    <w:rsid w:val="00335BC0"/>
    <w:rsid w:val="003376CB"/>
    <w:rsid w:val="00353325"/>
    <w:rsid w:val="0035698A"/>
    <w:rsid w:val="003572E6"/>
    <w:rsid w:val="00362F0A"/>
    <w:rsid w:val="003646BC"/>
    <w:rsid w:val="00366943"/>
    <w:rsid w:val="00370174"/>
    <w:rsid w:val="003772F6"/>
    <w:rsid w:val="00381FCA"/>
    <w:rsid w:val="003828C4"/>
    <w:rsid w:val="00385E41"/>
    <w:rsid w:val="00386200"/>
    <w:rsid w:val="003A4137"/>
    <w:rsid w:val="003A5E75"/>
    <w:rsid w:val="003B66B0"/>
    <w:rsid w:val="003B75A6"/>
    <w:rsid w:val="003C23FD"/>
    <w:rsid w:val="003C5892"/>
    <w:rsid w:val="003C6FD3"/>
    <w:rsid w:val="003D4453"/>
    <w:rsid w:val="003E3174"/>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0A2"/>
    <w:rsid w:val="004F585C"/>
    <w:rsid w:val="004F7F49"/>
    <w:rsid w:val="00510A23"/>
    <w:rsid w:val="0051514A"/>
    <w:rsid w:val="00515AC5"/>
    <w:rsid w:val="00520DC2"/>
    <w:rsid w:val="00530F35"/>
    <w:rsid w:val="00536F40"/>
    <w:rsid w:val="005470F3"/>
    <w:rsid w:val="00553163"/>
    <w:rsid w:val="00570997"/>
    <w:rsid w:val="00577AA8"/>
    <w:rsid w:val="005850CE"/>
    <w:rsid w:val="0059683A"/>
    <w:rsid w:val="005A6D23"/>
    <w:rsid w:val="005C1947"/>
    <w:rsid w:val="005C1E9D"/>
    <w:rsid w:val="005E03E7"/>
    <w:rsid w:val="005E75AB"/>
    <w:rsid w:val="00601F73"/>
    <w:rsid w:val="00625D15"/>
    <w:rsid w:val="00630D43"/>
    <w:rsid w:val="00647719"/>
    <w:rsid w:val="00651611"/>
    <w:rsid w:val="00653AE2"/>
    <w:rsid w:val="006671C7"/>
    <w:rsid w:val="00677E30"/>
    <w:rsid w:val="006917CF"/>
    <w:rsid w:val="00692BD4"/>
    <w:rsid w:val="006B22F3"/>
    <w:rsid w:val="006B2FD5"/>
    <w:rsid w:val="006B5C2D"/>
    <w:rsid w:val="006B6C16"/>
    <w:rsid w:val="006D6F6C"/>
    <w:rsid w:val="006F18BF"/>
    <w:rsid w:val="006F239A"/>
    <w:rsid w:val="006F505D"/>
    <w:rsid w:val="006F7203"/>
    <w:rsid w:val="00722AEF"/>
    <w:rsid w:val="007300CC"/>
    <w:rsid w:val="00737A6C"/>
    <w:rsid w:val="00743F01"/>
    <w:rsid w:val="00744AE4"/>
    <w:rsid w:val="00763D60"/>
    <w:rsid w:val="007833B1"/>
    <w:rsid w:val="007920AC"/>
    <w:rsid w:val="007A0F7E"/>
    <w:rsid w:val="007A42C5"/>
    <w:rsid w:val="007A65A1"/>
    <w:rsid w:val="007B1FCF"/>
    <w:rsid w:val="007C4620"/>
    <w:rsid w:val="007E2075"/>
    <w:rsid w:val="007E337B"/>
    <w:rsid w:val="007E5EB3"/>
    <w:rsid w:val="007F6B84"/>
    <w:rsid w:val="00804E41"/>
    <w:rsid w:val="00811BC0"/>
    <w:rsid w:val="008231E8"/>
    <w:rsid w:val="008266B7"/>
    <w:rsid w:val="00854B89"/>
    <w:rsid w:val="00855555"/>
    <w:rsid w:val="008676D4"/>
    <w:rsid w:val="00881BED"/>
    <w:rsid w:val="00881EF3"/>
    <w:rsid w:val="00883E7C"/>
    <w:rsid w:val="00886261"/>
    <w:rsid w:val="00894971"/>
    <w:rsid w:val="008C0341"/>
    <w:rsid w:val="008C0415"/>
    <w:rsid w:val="008D5731"/>
    <w:rsid w:val="008E1349"/>
    <w:rsid w:val="009347E8"/>
    <w:rsid w:val="00934810"/>
    <w:rsid w:val="00937A78"/>
    <w:rsid w:val="00947B1E"/>
    <w:rsid w:val="00953C08"/>
    <w:rsid w:val="00957514"/>
    <w:rsid w:val="00973C29"/>
    <w:rsid w:val="009B14F4"/>
    <w:rsid w:val="009B1B0D"/>
    <w:rsid w:val="009B1C3D"/>
    <w:rsid w:val="009B32DD"/>
    <w:rsid w:val="009C005A"/>
    <w:rsid w:val="009D4BC2"/>
    <w:rsid w:val="009D5E5F"/>
    <w:rsid w:val="009D62B4"/>
    <w:rsid w:val="009E1448"/>
    <w:rsid w:val="009E3E41"/>
    <w:rsid w:val="00A05A06"/>
    <w:rsid w:val="00A164F2"/>
    <w:rsid w:val="00A21428"/>
    <w:rsid w:val="00A26FCF"/>
    <w:rsid w:val="00A31FA5"/>
    <w:rsid w:val="00A34F8C"/>
    <w:rsid w:val="00A359DA"/>
    <w:rsid w:val="00A37886"/>
    <w:rsid w:val="00A63176"/>
    <w:rsid w:val="00A703C1"/>
    <w:rsid w:val="00A70D0C"/>
    <w:rsid w:val="00A95280"/>
    <w:rsid w:val="00A9794C"/>
    <w:rsid w:val="00AA0012"/>
    <w:rsid w:val="00AB0440"/>
    <w:rsid w:val="00AC3FC5"/>
    <w:rsid w:val="00AD340B"/>
    <w:rsid w:val="00AE3966"/>
    <w:rsid w:val="00AF11C6"/>
    <w:rsid w:val="00B002D1"/>
    <w:rsid w:val="00B057F1"/>
    <w:rsid w:val="00B06DB8"/>
    <w:rsid w:val="00B143A9"/>
    <w:rsid w:val="00B26AC9"/>
    <w:rsid w:val="00B4569E"/>
    <w:rsid w:val="00B45879"/>
    <w:rsid w:val="00B551EB"/>
    <w:rsid w:val="00B55F3D"/>
    <w:rsid w:val="00B84AC8"/>
    <w:rsid w:val="00B90F8C"/>
    <w:rsid w:val="00B91C0B"/>
    <w:rsid w:val="00B97E24"/>
    <w:rsid w:val="00BA0BE6"/>
    <w:rsid w:val="00BA2122"/>
    <w:rsid w:val="00BA2F3A"/>
    <w:rsid w:val="00BF47F9"/>
    <w:rsid w:val="00C07688"/>
    <w:rsid w:val="00C207F4"/>
    <w:rsid w:val="00C260AB"/>
    <w:rsid w:val="00C32933"/>
    <w:rsid w:val="00C3314D"/>
    <w:rsid w:val="00C6622B"/>
    <w:rsid w:val="00C75246"/>
    <w:rsid w:val="00C80B0B"/>
    <w:rsid w:val="00C91EDF"/>
    <w:rsid w:val="00C97447"/>
    <w:rsid w:val="00CC6622"/>
    <w:rsid w:val="00D20CAD"/>
    <w:rsid w:val="00D20F5D"/>
    <w:rsid w:val="00D376ED"/>
    <w:rsid w:val="00D40E4F"/>
    <w:rsid w:val="00D638D0"/>
    <w:rsid w:val="00D67466"/>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072F"/>
    <w:rsid w:val="00E21963"/>
    <w:rsid w:val="00E22D9A"/>
    <w:rsid w:val="00E262A3"/>
    <w:rsid w:val="00E32D2F"/>
    <w:rsid w:val="00E46389"/>
    <w:rsid w:val="00E47D3C"/>
    <w:rsid w:val="00E51E95"/>
    <w:rsid w:val="00E5461B"/>
    <w:rsid w:val="00E708C9"/>
    <w:rsid w:val="00E74E35"/>
    <w:rsid w:val="00E75B93"/>
    <w:rsid w:val="00E8550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4227"/>
    <w:rsid w:val="00F45BA7"/>
    <w:rsid w:val="00F51DD4"/>
    <w:rsid w:val="00F64D56"/>
    <w:rsid w:val="00F73621"/>
    <w:rsid w:val="00F7452E"/>
    <w:rsid w:val="00F82B11"/>
    <w:rsid w:val="00F873F0"/>
    <w:rsid w:val="00F93437"/>
    <w:rsid w:val="00F93D7F"/>
    <w:rsid w:val="00FA6D2B"/>
    <w:rsid w:val="00FB15DB"/>
    <w:rsid w:val="00FC7DA9"/>
    <w:rsid w:val="00FD2F99"/>
    <w:rsid w:val="00FE5C5C"/>
    <w:rsid w:val="00FE76BC"/>
    <w:rsid w:val="00FF09B2"/>
    <w:rsid w:val="00FF2CA6"/>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DD01FB1"/>
  <w15:docId w15:val="{A69772E4-C57E-4327-A440-C40F8729F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E1072F"/>
    <w:rPr>
      <w:sz w:val="16"/>
      <w:szCs w:val="16"/>
    </w:rPr>
  </w:style>
  <w:style w:type="paragraph" w:styleId="CommentText">
    <w:name w:val="annotation text"/>
    <w:basedOn w:val="Normal"/>
    <w:link w:val="CommentTextChar"/>
    <w:semiHidden/>
    <w:unhideWhenUsed/>
    <w:rsid w:val="00E1072F"/>
    <w:pPr>
      <w:spacing w:line="240" w:lineRule="auto"/>
    </w:pPr>
    <w:rPr>
      <w:sz w:val="20"/>
      <w:szCs w:val="20"/>
    </w:rPr>
  </w:style>
  <w:style w:type="character" w:customStyle="1" w:styleId="CommentTextChar">
    <w:name w:val="Comment Text Char"/>
    <w:basedOn w:val="DefaultParagraphFont"/>
    <w:link w:val="CommentText"/>
    <w:semiHidden/>
    <w:rsid w:val="00E1072F"/>
  </w:style>
  <w:style w:type="paragraph" w:styleId="CommentSubject">
    <w:name w:val="annotation subject"/>
    <w:basedOn w:val="CommentText"/>
    <w:next w:val="CommentText"/>
    <w:link w:val="CommentSubjectChar"/>
    <w:semiHidden/>
    <w:unhideWhenUsed/>
    <w:rsid w:val="00E1072F"/>
    <w:rPr>
      <w:b/>
      <w:bCs/>
    </w:rPr>
  </w:style>
  <w:style w:type="character" w:customStyle="1" w:styleId="CommentSubjectChar">
    <w:name w:val="Comment Subject Char"/>
    <w:basedOn w:val="CommentTextChar"/>
    <w:link w:val="CommentSubject"/>
    <w:semiHidden/>
    <w:rsid w:val="00E1072F"/>
    <w:rPr>
      <w:b/>
      <w:bCs/>
    </w:rPr>
  </w:style>
  <w:style w:type="paragraph" w:styleId="BalloonText">
    <w:name w:val="Balloon Text"/>
    <w:basedOn w:val="Normal"/>
    <w:link w:val="BalloonTextChar"/>
    <w:semiHidden/>
    <w:unhideWhenUsed/>
    <w:rsid w:val="00E107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72F"/>
    <w:rPr>
      <w:rFonts w:ascii="Segoe UI" w:hAnsi="Segoe UI" w:cs="Segoe UI"/>
      <w:sz w:val="18"/>
      <w:szCs w:val="18"/>
    </w:rPr>
  </w:style>
  <w:style w:type="paragraph" w:styleId="ListParagraph">
    <w:name w:val="List Paragraph"/>
    <w:basedOn w:val="Normal"/>
    <w:uiPriority w:val="34"/>
    <w:qFormat/>
    <w:rsid w:val="00F442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1230</Words>
  <Characters>6714</Characters>
  <Application>Microsoft Office Word</Application>
  <DocSecurity>0</DocSecurity>
  <Lines>141</Lines>
  <Paragraphs>45</Paragraphs>
  <ScaleCrop>false</ScaleCrop>
  <HeadingPairs>
    <vt:vector size="2" baseType="variant">
      <vt:variant>
        <vt:lpstr>Title</vt:lpstr>
      </vt:variant>
      <vt:variant>
        <vt:i4>1</vt:i4>
      </vt:variant>
    </vt:vector>
  </HeadingPairs>
  <TitlesOfParts>
    <vt:vector size="1" baseType="lpstr">
      <vt:lpstr>S2723 2R  FISCAL ESTIMATE</vt:lpstr>
    </vt:vector>
  </TitlesOfParts>
  <Manager>Jeffrey Layden; R229</Manager>
  <Company>Office of Legislative Services</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S2723 2R  FISCAL ESTIMATE</dc:title>
  <dc:creator>Senators SWEENEY and TURNER</dc:creator>
  <cp:keywords>S2723|3|AU |335|0|269|!||</cp:keywords>
  <dc:description>sponsor 1/7</dc:description>
  <cp:lastModifiedBy>Bell, Careema</cp:lastModifiedBy>
  <cp:revision>2</cp:revision>
  <dcterms:created xsi:type="dcterms:W3CDTF">2022-01-12T19:58:00Z</dcterms:created>
  <dcterms:modified xsi:type="dcterms:W3CDTF">2022-01-12T19:58:00Z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