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4E0" w:rsidRDefault="000974E0" w:rsidP="000974E0">
      <w:pPr>
        <w:pStyle w:val="bpuReprint"/>
      </w:pPr>
      <w:bookmarkStart w:id="0" w:name="bpuFrontPg"/>
      <w:bookmarkStart w:id="1" w:name="_GoBack"/>
      <w:bookmarkEnd w:id="0"/>
      <w:bookmarkEnd w:id="1"/>
      <w:r>
        <w:t>[First Reprint]</w:t>
      </w:r>
    </w:p>
    <w:p w:rsidR="00114083" w:rsidRDefault="00114083" w:rsidP="00114083">
      <w:pPr>
        <w:pStyle w:val="bpuBill"/>
      </w:pPr>
      <w:r>
        <w:t xml:space="preserve">SENATE, No. 2733 </w:t>
      </w:r>
    </w:p>
    <w:p w:rsidR="00114083" w:rsidRPr="009D38FF" w:rsidRDefault="00114083" w:rsidP="001140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98574187" r:id="rId7"/>
        </w:object>
      </w:r>
    </w:p>
    <w:p w:rsidR="00114083" w:rsidRDefault="00114083" w:rsidP="00114083">
      <w:pPr>
        <w:pStyle w:val="bpuState"/>
      </w:pPr>
      <w:r>
        <w:t>STATE OF NEW JERSEY</w:t>
      </w:r>
    </w:p>
    <w:p w:rsidR="00114083" w:rsidRDefault="00114083" w:rsidP="00114083">
      <w:pPr>
        <w:pStyle w:val="bpuLegislature"/>
      </w:pPr>
      <w:r>
        <w:t>219th LEGISLATURE</w:t>
      </w:r>
    </w:p>
    <w:p w:rsidR="00114083" w:rsidRDefault="00114083" w:rsidP="00114083">
      <w:pPr>
        <w:pStyle w:val="bpuWpGraphic"/>
      </w:pPr>
      <w:r>
        <w:object w:dxaOrig="8985" w:dyaOrig="255">
          <v:shape id="_x0000_i1026" type="#_x0000_t75" style="width:6in;height:12.1pt" o:ole="">
            <v:imagedata r:id="rId6" o:title=""/>
          </v:shape>
          <o:OLEObject Type="Embed" ProgID="WPWin6.1" ShapeID="_x0000_i1026" DrawAspect="Content" ObjectID="_1698574188" r:id="rId8"/>
        </w:object>
      </w:r>
      <w:r>
        <w:t xml:space="preserve">  </w:t>
      </w:r>
    </w:p>
    <w:p w:rsidR="00114083" w:rsidRDefault="00260D11" w:rsidP="00114083">
      <w:pPr>
        <w:pStyle w:val="bpuIntro"/>
      </w:pPr>
      <w:r>
        <w:t>INTRODUCED JULY 28</w:t>
      </w:r>
      <w:r w:rsidR="00114083">
        <w:t>, 2020</w:t>
      </w:r>
    </w:p>
    <w:p w:rsidR="00114083" w:rsidRDefault="00114083" w:rsidP="00114083">
      <w:pPr>
        <w:pStyle w:val="bpuIntro"/>
      </w:pPr>
    </w:p>
    <w:p w:rsidR="00114083" w:rsidRDefault="00114083" w:rsidP="00114083">
      <w:pPr>
        <w:pStyle w:val="bpuIntro"/>
        <w:sectPr w:rsidR="00114083" w:rsidSect="00C808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4083" w:rsidRDefault="00114083" w:rsidP="00114083">
      <w:pPr>
        <w:pStyle w:val="bpuIntro"/>
      </w:pPr>
    </w:p>
    <w:p w:rsidR="00114083" w:rsidRDefault="00114083" w:rsidP="00114083">
      <w:pPr>
        <w:pStyle w:val="bpuSponsor"/>
      </w:pPr>
      <w:r>
        <w:t>Sponsored by:</w:t>
      </w:r>
    </w:p>
    <w:p w:rsidR="00114083" w:rsidRDefault="00114083" w:rsidP="00114083">
      <w:pPr>
        <w:pStyle w:val="bpuSponsor"/>
      </w:pPr>
      <w:proofErr w:type="gramStart"/>
      <w:r>
        <w:t>Senator  JOSEPH</w:t>
      </w:r>
      <w:proofErr w:type="gramEnd"/>
      <w:r>
        <w:t xml:space="preserve"> P. CRYAN</w:t>
      </w:r>
    </w:p>
    <w:p w:rsidR="00114083" w:rsidRDefault="00114083" w:rsidP="00114083">
      <w:pPr>
        <w:pStyle w:val="bpuSponsor"/>
      </w:pPr>
      <w:r>
        <w:t>District 20 (Union)</w:t>
      </w:r>
    </w:p>
    <w:p w:rsidR="00114083" w:rsidRDefault="00114083" w:rsidP="00114083">
      <w:pPr>
        <w:pStyle w:val="bpuSponsor"/>
      </w:pPr>
    </w:p>
    <w:p w:rsidR="00114083" w:rsidRDefault="00C808B4" w:rsidP="00C808B4">
      <w:pPr>
        <w:pStyle w:val="bpuSponsor"/>
      </w:pPr>
      <w:r>
        <w:t>Co-Sponsored by:</w:t>
      </w:r>
    </w:p>
    <w:p w:rsidR="00C808B4" w:rsidRDefault="00C808B4" w:rsidP="00C808B4">
      <w:pPr>
        <w:pStyle w:val="bpuSponsor"/>
      </w:pPr>
      <w:r w:rsidRPr="00C808B4">
        <w:t>Senator Turner</w:t>
      </w:r>
    </w:p>
    <w:p w:rsidR="00C808B4" w:rsidRDefault="00C808B4" w:rsidP="00C808B4"/>
    <w:p w:rsidR="00C808B4" w:rsidRPr="00C808B4" w:rsidRDefault="00C808B4" w:rsidP="00C808B4"/>
    <w:p w:rsidR="00114083" w:rsidRDefault="00114083" w:rsidP="00114083">
      <w:pPr>
        <w:pStyle w:val="bpuSponsor"/>
      </w:pPr>
    </w:p>
    <w:p w:rsidR="00114083" w:rsidRDefault="00114083" w:rsidP="00114083">
      <w:pPr>
        <w:pStyle w:val="bpuSponsor"/>
      </w:pPr>
    </w:p>
    <w:p w:rsidR="00114083" w:rsidRDefault="00114083" w:rsidP="00114083">
      <w:pPr>
        <w:pStyle w:val="bpuSponsor"/>
      </w:pPr>
      <w:r>
        <w:t>SYNOPSIS</w:t>
      </w:r>
    </w:p>
    <w:p w:rsidR="00114083" w:rsidRDefault="00114083" w:rsidP="00114083">
      <w:pPr>
        <w:pStyle w:val="bpuNormText"/>
      </w:pPr>
      <w:r>
        <w:tab/>
      </w:r>
      <w:r w:rsidR="000974E0" w:rsidRPr="00BB381F">
        <w:t>Requires civil service commission to notify a certified eligible by</w:t>
      </w:r>
      <w:r w:rsidR="000974E0">
        <w:t xml:space="preserve"> certified</w:t>
      </w:r>
      <w:r w:rsidR="000974E0" w:rsidRPr="00BB381F">
        <w:t xml:space="preserve"> mail and via electronic mail.</w:t>
      </w:r>
    </w:p>
    <w:p w:rsidR="000974E0" w:rsidRDefault="000974E0" w:rsidP="00114083">
      <w:pPr>
        <w:pStyle w:val="bpuNormText"/>
      </w:pPr>
    </w:p>
    <w:p w:rsidR="00114083" w:rsidRDefault="00114083" w:rsidP="00114083">
      <w:pPr>
        <w:pStyle w:val="bpuSponsor"/>
      </w:pPr>
      <w:r>
        <w:t xml:space="preserve">CURRENT VERSION OF TEXT </w:t>
      </w:r>
    </w:p>
    <w:p w:rsidR="00114083" w:rsidRDefault="000974E0" w:rsidP="00114083">
      <w:pPr>
        <w:pStyle w:val="bpuNormText"/>
      </w:pPr>
      <w:r>
        <w:tab/>
        <w:t>As reported by the Senate State Government, Wagering, Tourism &amp; Historic Preservation Committee on November 15, 2021, with amendments.</w:t>
      </w:r>
    </w:p>
    <w:p w:rsidR="00114083" w:rsidRDefault="00114083" w:rsidP="001140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4083" w:rsidRDefault="00114083" w:rsidP="008916EC">
      <w:pPr>
        <w:pStyle w:val="FronterPage"/>
        <w:tabs>
          <w:tab w:val="clear" w:pos="720"/>
          <w:tab w:val="clear" w:pos="1440"/>
          <w:tab w:val="clear" w:pos="2160"/>
          <w:tab w:val="clear" w:pos="2880"/>
          <w:tab w:val="clear" w:pos="3600"/>
          <w:tab w:val="clear" w:pos="4320"/>
          <w:tab w:val="clear" w:pos="5040"/>
        </w:tabs>
        <w:sectPr w:rsidR="00114083" w:rsidSect="00114083">
          <w:type w:val="continuous"/>
          <w:pgSz w:w="12240" w:h="20160" w:code="5"/>
          <w:pgMar w:top="1440" w:right="2275" w:bottom="1440" w:left="2275" w:header="72" w:footer="720" w:gutter="0"/>
          <w:pgNumType w:start="1"/>
          <w:cols w:space="720"/>
          <w:docGrid w:linePitch="360"/>
        </w:sectPr>
      </w:pPr>
    </w:p>
    <w:p w:rsidR="005A16AA" w:rsidRPr="00722D43" w:rsidRDefault="005A16AA" w:rsidP="005A16AA">
      <w:pPr>
        <w:pStyle w:val="HangingAnAct"/>
        <w:rPr>
          <w:rStyle w:val="HangingAnActChar"/>
        </w:rPr>
      </w:pPr>
      <w:r w:rsidRPr="00722D43">
        <w:rPr>
          <w:rStyle w:val="BillHead"/>
        </w:rPr>
        <w:lastRenderedPageBreak/>
        <w:t>An Act</w:t>
      </w:r>
      <w:r w:rsidRPr="00722D43">
        <w:rPr>
          <w:rStyle w:val="HangingAnActChar"/>
        </w:rPr>
        <w:t xml:space="preserve"> concerning civil service certification and amending N.J.S.11</w:t>
      </w:r>
      <w:r w:rsidR="00AE39B7" w:rsidRPr="00722D43">
        <w:rPr>
          <w:rStyle w:val="HangingAnActChar"/>
        </w:rPr>
        <w:t>A</w:t>
      </w:r>
      <w:r w:rsidRPr="00722D43">
        <w:rPr>
          <w:rStyle w:val="HangingAnActChar"/>
        </w:rPr>
        <w:t>:4-4.</w:t>
      </w:r>
    </w:p>
    <w:p w:rsidR="000B1054" w:rsidRPr="00722D43" w:rsidRDefault="000B1054" w:rsidP="000B1054"/>
    <w:p w:rsidR="00686AEB" w:rsidRPr="00722D43" w:rsidRDefault="00686AEB" w:rsidP="00686AEB">
      <w:r w:rsidRPr="00722D43">
        <w:tab/>
      </w:r>
      <w:r w:rsidR="0041499A" w:rsidRPr="00722D43">
        <w:rPr>
          <w:rStyle w:val="BillHeading2"/>
        </w:rPr>
        <w:t>Be It Enacted</w:t>
      </w:r>
      <w:r w:rsidRPr="00722D43">
        <w:rPr>
          <w:rStyle w:val="BillHeading2"/>
        </w:rPr>
        <w:t xml:space="preserve"> </w:t>
      </w:r>
      <w:r w:rsidR="0041499A" w:rsidRPr="00722D43">
        <w:rPr>
          <w:rStyle w:val="BillLanguage"/>
        </w:rPr>
        <w:t>by the Senate and General Assembly of the State of New Jersey:</w:t>
      </w:r>
    </w:p>
    <w:p w:rsidR="00686AEB" w:rsidRPr="00722D43" w:rsidRDefault="00686AEB" w:rsidP="00686AEB"/>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ab/>
        <w:t>1.  N.J.S.11A:4-4 is amended to read as follows:</w:t>
      </w:r>
    </w:p>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ab/>
        <w:t xml:space="preserve">11A:4-4.  Eligible lists and certifications. </w:t>
      </w:r>
      <w:r w:rsidRPr="000974E0">
        <w:rPr>
          <w:spacing w:val="0"/>
          <w:u w:val="single"/>
        </w:rPr>
        <w:t>1.</w:t>
      </w:r>
      <w:r w:rsidRPr="000974E0">
        <w:rPr>
          <w:spacing w:val="0"/>
        </w:rPr>
        <w:t xml:space="preserve">  The commission shall provide for:</w:t>
      </w:r>
    </w:p>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ab/>
      </w:r>
      <w:proofErr w:type="gramStart"/>
      <w:r w:rsidRPr="000974E0">
        <w:rPr>
          <w:spacing w:val="0"/>
        </w:rPr>
        <w:t>a.  The</w:t>
      </w:r>
      <w:proofErr w:type="gramEnd"/>
      <w:r w:rsidRPr="000974E0">
        <w:rPr>
          <w:spacing w:val="0"/>
        </w:rPr>
        <w:t xml:space="preserve"> establishment and cancellation of eligible lists;</w:t>
      </w:r>
    </w:p>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ab/>
      </w:r>
      <w:proofErr w:type="gramStart"/>
      <w:r w:rsidRPr="000974E0">
        <w:rPr>
          <w:spacing w:val="0"/>
        </w:rPr>
        <w:t>b.  The</w:t>
      </w:r>
      <w:proofErr w:type="gramEnd"/>
      <w:r w:rsidRPr="000974E0">
        <w:rPr>
          <w:spacing w:val="0"/>
        </w:rPr>
        <w:t xml:space="preserve"> certification of an eligible list to positions in other appropriate titles; and</w:t>
      </w:r>
    </w:p>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ab/>
      </w:r>
      <w:proofErr w:type="gramStart"/>
      <w:r w:rsidRPr="000974E0">
        <w:rPr>
          <w:spacing w:val="0"/>
        </w:rPr>
        <w:t>c.  The</w:t>
      </w:r>
      <w:proofErr w:type="gramEnd"/>
      <w:r w:rsidRPr="000974E0">
        <w:rPr>
          <w:spacing w:val="0"/>
        </w:rPr>
        <w:t xml:space="preserve"> consolidation of eligible lists which may include, but is not limited to, the combining of names of </w:t>
      </w:r>
      <w:proofErr w:type="spellStart"/>
      <w:r w:rsidRPr="000974E0">
        <w:rPr>
          <w:spacing w:val="0"/>
        </w:rPr>
        <w:t>eligibles</w:t>
      </w:r>
      <w:proofErr w:type="spellEnd"/>
      <w:r w:rsidRPr="000974E0">
        <w:rPr>
          <w:spacing w:val="0"/>
        </w:rPr>
        <w:t xml:space="preserve"> by scores.</w:t>
      </w:r>
    </w:p>
    <w:p w:rsidR="000974E0"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974E0">
        <w:rPr>
          <w:spacing w:val="0"/>
        </w:rPr>
        <w:tab/>
      </w:r>
      <w:r w:rsidRPr="000974E0">
        <w:rPr>
          <w:spacing w:val="0"/>
          <w:u w:val="single"/>
        </w:rPr>
        <w:t>2.  Upon the issuance of a certification, the commission shall notify, or authorize the notification of, each certified eligible whose name appears on the eligible list by</w:t>
      </w:r>
      <w:r w:rsidRPr="000974E0">
        <w:rPr>
          <w:spacing w:val="0"/>
        </w:rPr>
        <w:t xml:space="preserve"> </w:t>
      </w:r>
      <w:r w:rsidRPr="000974E0">
        <w:rPr>
          <w:rFonts w:ascii="Albertus Extra Bold" w:hAnsi="Albertus Extra Bold"/>
          <w:b/>
          <w:vertAlign w:val="superscript"/>
        </w:rPr>
        <w:t>1</w:t>
      </w:r>
      <w:r w:rsidRPr="000974E0">
        <w:rPr>
          <w:spacing w:val="0"/>
          <w:u w:val="single"/>
        </w:rPr>
        <w:t>certified</w:t>
      </w:r>
      <w:r w:rsidRPr="000974E0">
        <w:rPr>
          <w:rFonts w:ascii="Albertus Extra Bold" w:hAnsi="Albertus Extra Bold"/>
          <w:b/>
          <w:vertAlign w:val="superscript"/>
        </w:rPr>
        <w:t>1</w:t>
      </w:r>
      <w:r w:rsidRPr="000974E0">
        <w:rPr>
          <w:spacing w:val="0"/>
        </w:rPr>
        <w:t xml:space="preserve"> </w:t>
      </w:r>
      <w:r w:rsidRPr="000974E0">
        <w:rPr>
          <w:spacing w:val="0"/>
          <w:u w:val="single"/>
        </w:rPr>
        <w:t>mail and via electronic mail at the last known address.  “Last known address” means the postal address or electronic mailing address provided by the certified eligible on the application, or the postal address or electronic mailing address provided by the certified eligible in a subsequent written notice of a change of address.</w:t>
      </w:r>
    </w:p>
    <w:p w:rsidR="00F64345" w:rsidRPr="000974E0" w:rsidRDefault="000974E0" w:rsidP="000974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74E0">
        <w:rPr>
          <w:spacing w:val="0"/>
        </w:rPr>
        <w:t>(</w:t>
      </w:r>
      <w:proofErr w:type="spellStart"/>
      <w:r w:rsidRPr="000974E0">
        <w:rPr>
          <w:spacing w:val="0"/>
        </w:rPr>
        <w:t>cf</w:t>
      </w:r>
      <w:proofErr w:type="spellEnd"/>
      <w:r w:rsidRPr="000974E0">
        <w:rPr>
          <w:spacing w:val="0"/>
        </w:rPr>
        <w:t>: P.L.2008, c.29, s.33)</w:t>
      </w:r>
    </w:p>
    <w:p w:rsidR="00F64345" w:rsidRPr="00722D43" w:rsidRDefault="00F64345" w:rsidP="00686AEB"/>
    <w:p w:rsidR="00686AEB" w:rsidRPr="00722D43" w:rsidRDefault="00686AEB" w:rsidP="00686AEB">
      <w:r w:rsidRPr="00722D43">
        <w:tab/>
      </w:r>
      <w:r w:rsidR="00B56453" w:rsidRPr="00722D43">
        <w:t>2</w:t>
      </w:r>
      <w:r w:rsidR="0041499A" w:rsidRPr="00722D43">
        <w:t xml:space="preserve">. </w:t>
      </w:r>
      <w:r w:rsidR="00B56453" w:rsidRPr="00722D43">
        <w:t xml:space="preserve"> </w:t>
      </w:r>
      <w:r w:rsidR="0041499A" w:rsidRPr="00722D43">
        <w:t>This act shall take effect</w:t>
      </w:r>
      <w:r w:rsidR="00B56453" w:rsidRPr="00722D43">
        <w:t xml:space="preserve"> immediately.</w:t>
      </w:r>
    </w:p>
    <w:sectPr w:rsidR="00686AEB" w:rsidRPr="00722D43" w:rsidSect="004001DA">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5B" w:rsidRDefault="00375E5B">
      <w:r>
        <w:separator/>
      </w:r>
    </w:p>
  </w:endnote>
  <w:endnote w:type="continuationSeparator" w:id="0">
    <w:p w:rsidR="00375E5B" w:rsidRDefault="00375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8B4" w:rsidRDefault="00C808B4" w:rsidP="00C808B4">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99A" w:rsidRPr="00921C91" w:rsidRDefault="004149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499A" w:rsidRPr="00921C91" w:rsidRDefault="0041499A">
    <w:pPr>
      <w:pStyle w:val="Footer"/>
      <w:rPr>
        <w:szCs w:val="18"/>
      </w:rPr>
    </w:pPr>
  </w:p>
  <w:p w:rsidR="000974E0" w:rsidRDefault="0041499A">
    <w:pPr>
      <w:pStyle w:val="Footer"/>
      <w:rPr>
        <w:szCs w:val="18"/>
      </w:rPr>
    </w:pPr>
    <w:r>
      <w:rPr>
        <w:szCs w:val="18"/>
      </w:rPr>
      <w:tab/>
    </w:r>
    <w:r w:rsidRPr="00921C91">
      <w:rPr>
        <w:szCs w:val="18"/>
      </w:rPr>
      <w:t xml:space="preserve">Matter underlined </w:t>
    </w:r>
    <w:r w:rsidRPr="00000D7D">
      <w:rPr>
        <w:szCs w:val="18"/>
        <w:u w:val="single"/>
      </w:rPr>
      <w:t>thus</w:t>
    </w:r>
    <w:r w:rsidR="000974E0">
      <w:rPr>
        <w:szCs w:val="18"/>
      </w:rPr>
      <w:t xml:space="preserve"> is new matter</w:t>
    </w:r>
  </w:p>
  <w:p w:rsidR="000974E0" w:rsidRDefault="000974E0">
    <w:pPr>
      <w:pStyle w:val="Footer"/>
      <w:rPr>
        <w:szCs w:val="18"/>
      </w:rPr>
    </w:pPr>
    <w:r>
      <w:rPr>
        <w:szCs w:val="18"/>
      </w:rPr>
      <w:tab/>
      <w:t>Matter enclosed in superscript numerals has been adopted as follows:</w:t>
    </w:r>
  </w:p>
  <w:p w:rsidR="000974E0" w:rsidRDefault="000974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5B" w:rsidRDefault="00375E5B">
      <w:r>
        <w:separator/>
      </w:r>
    </w:p>
  </w:footnote>
  <w:footnote w:type="continuationSeparator" w:id="0">
    <w:p w:rsidR="00375E5B" w:rsidRDefault="00375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1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4083" w:rsidRDefault="00114083" w:rsidP="00114083">
    <w:pPr>
      <w:pStyle w:val="bpuHeadSpon"/>
    </w:pPr>
    <w:r w:rsidRPr="00114083">
      <w:rPr>
        <w:rStyle w:val="bpuHeadSponChar"/>
      </w:rPr>
      <w:t>S2733</w:t>
    </w:r>
    <w:r>
      <w:t xml:space="preserve"> </w:t>
    </w:r>
    <w:r w:rsidR="000974E0">
      <w:t xml:space="preserve">[1R] </w:t>
    </w:r>
    <w:r>
      <w:t>CRYAN</w:t>
    </w:r>
  </w:p>
  <w:p w:rsidR="00114083" w:rsidRDefault="00114083" w:rsidP="00114083">
    <w:pPr>
      <w:pStyle w:val="bpuHeadSpon"/>
    </w:pPr>
    <w:r>
      <w:fldChar w:fldCharType="begin"/>
    </w:r>
    <w:r>
      <w:instrText xml:space="preserve"> PAGE  \* MERGEFORMAT </w:instrText>
    </w:r>
    <w:r>
      <w:fldChar w:fldCharType="separate"/>
    </w:r>
    <w:r w:rsidR="000974E0">
      <w:rPr>
        <w:noProof/>
      </w:rPr>
      <w:t>3</w:t>
    </w:r>
    <w:r>
      <w:fldChar w:fldCharType="end"/>
    </w:r>
  </w:p>
  <w:p w:rsidR="00114083" w:rsidRDefault="00114083" w:rsidP="001140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4083" w:rsidRDefault="00114083" w:rsidP="00114083">
    <w:pPr>
      <w:pStyle w:val="bpuHeadSpon"/>
    </w:pPr>
    <w:r w:rsidRPr="00114083">
      <w:rPr>
        <w:rStyle w:val="bpuHeadSponChar"/>
      </w:rPr>
      <w:t>S2733</w:t>
    </w:r>
    <w:r>
      <w:t xml:space="preserve"> </w:t>
    </w:r>
    <w:r w:rsidR="000974E0">
      <w:t xml:space="preserve">[1R] </w:t>
    </w:r>
    <w:r>
      <w:t>CRYAN</w:t>
    </w:r>
  </w:p>
  <w:p w:rsidR="00114083" w:rsidRDefault="00114083" w:rsidP="00114083">
    <w:pPr>
      <w:pStyle w:val="bpuHeadSpon"/>
    </w:pPr>
    <w:r>
      <w:fldChar w:fldCharType="begin"/>
    </w:r>
    <w:r>
      <w:instrText xml:space="preserve"> PAGE  \* MERGEFORMAT </w:instrText>
    </w:r>
    <w:r>
      <w:fldChar w:fldCharType="separate"/>
    </w:r>
    <w:r w:rsidR="00521530">
      <w:rPr>
        <w:noProof/>
      </w:rPr>
      <w:t>2</w:t>
    </w:r>
    <w:r>
      <w:fldChar w:fldCharType="end"/>
    </w:r>
  </w:p>
  <w:p w:rsidR="00114083" w:rsidRDefault="00114083" w:rsidP="001140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E5B"/>
    <w:rsid w:val="000051BD"/>
    <w:rsid w:val="000160A5"/>
    <w:rsid w:val="0002335B"/>
    <w:rsid w:val="00025324"/>
    <w:rsid w:val="00026F81"/>
    <w:rsid w:val="0003157F"/>
    <w:rsid w:val="0003549A"/>
    <w:rsid w:val="000367AE"/>
    <w:rsid w:val="00043B22"/>
    <w:rsid w:val="00054975"/>
    <w:rsid w:val="00057D20"/>
    <w:rsid w:val="0006197C"/>
    <w:rsid w:val="0006281F"/>
    <w:rsid w:val="0008141C"/>
    <w:rsid w:val="00085A57"/>
    <w:rsid w:val="00093936"/>
    <w:rsid w:val="00094A55"/>
    <w:rsid w:val="000974E0"/>
    <w:rsid w:val="000A2B0B"/>
    <w:rsid w:val="000A44A7"/>
    <w:rsid w:val="000B1054"/>
    <w:rsid w:val="000B3411"/>
    <w:rsid w:val="000C054C"/>
    <w:rsid w:val="000C12C2"/>
    <w:rsid w:val="000D11AF"/>
    <w:rsid w:val="000D6255"/>
    <w:rsid w:val="000D6262"/>
    <w:rsid w:val="000D7B4A"/>
    <w:rsid w:val="000E4006"/>
    <w:rsid w:val="000F3DA2"/>
    <w:rsid w:val="000F5FDE"/>
    <w:rsid w:val="000F7466"/>
    <w:rsid w:val="00114083"/>
    <w:rsid w:val="0013000E"/>
    <w:rsid w:val="00133F81"/>
    <w:rsid w:val="00135943"/>
    <w:rsid w:val="00156CA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2C3"/>
    <w:rsid w:val="00212B8D"/>
    <w:rsid w:val="00217E78"/>
    <w:rsid w:val="00222983"/>
    <w:rsid w:val="002370D0"/>
    <w:rsid w:val="00255958"/>
    <w:rsid w:val="00257FA2"/>
    <w:rsid w:val="00260D1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1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E5B"/>
    <w:rsid w:val="00382F1F"/>
    <w:rsid w:val="003917C6"/>
    <w:rsid w:val="00391DA4"/>
    <w:rsid w:val="003A3C64"/>
    <w:rsid w:val="003A3F83"/>
    <w:rsid w:val="003C43EF"/>
    <w:rsid w:val="003C4859"/>
    <w:rsid w:val="003C5A6B"/>
    <w:rsid w:val="003C7FB2"/>
    <w:rsid w:val="003D24DE"/>
    <w:rsid w:val="003D2C19"/>
    <w:rsid w:val="003E26D4"/>
    <w:rsid w:val="003E47BA"/>
    <w:rsid w:val="003F3B37"/>
    <w:rsid w:val="004001DA"/>
    <w:rsid w:val="0040195A"/>
    <w:rsid w:val="00402DC0"/>
    <w:rsid w:val="0041499A"/>
    <w:rsid w:val="00416C4B"/>
    <w:rsid w:val="0041751E"/>
    <w:rsid w:val="004211E5"/>
    <w:rsid w:val="00422091"/>
    <w:rsid w:val="0042479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5D6"/>
    <w:rsid w:val="00497037"/>
    <w:rsid w:val="004A3009"/>
    <w:rsid w:val="004A6940"/>
    <w:rsid w:val="004A77A4"/>
    <w:rsid w:val="004C742C"/>
    <w:rsid w:val="004E1F3E"/>
    <w:rsid w:val="004F21BD"/>
    <w:rsid w:val="004F4F1D"/>
    <w:rsid w:val="004F74DD"/>
    <w:rsid w:val="00501317"/>
    <w:rsid w:val="0050382C"/>
    <w:rsid w:val="0050495C"/>
    <w:rsid w:val="00505DC9"/>
    <w:rsid w:val="00506E1E"/>
    <w:rsid w:val="00507962"/>
    <w:rsid w:val="00513C81"/>
    <w:rsid w:val="00521530"/>
    <w:rsid w:val="00521FF9"/>
    <w:rsid w:val="00527BFB"/>
    <w:rsid w:val="00532A32"/>
    <w:rsid w:val="0053415D"/>
    <w:rsid w:val="00540B0B"/>
    <w:rsid w:val="0054460F"/>
    <w:rsid w:val="005536CD"/>
    <w:rsid w:val="00554051"/>
    <w:rsid w:val="00557240"/>
    <w:rsid w:val="005651F3"/>
    <w:rsid w:val="00572184"/>
    <w:rsid w:val="00577A15"/>
    <w:rsid w:val="00580533"/>
    <w:rsid w:val="00585BEF"/>
    <w:rsid w:val="0059131D"/>
    <w:rsid w:val="005A16A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052"/>
    <w:rsid w:val="00626239"/>
    <w:rsid w:val="00635316"/>
    <w:rsid w:val="00635449"/>
    <w:rsid w:val="006378C5"/>
    <w:rsid w:val="00645E6A"/>
    <w:rsid w:val="00665CBC"/>
    <w:rsid w:val="00667A5C"/>
    <w:rsid w:val="00677316"/>
    <w:rsid w:val="00686AEB"/>
    <w:rsid w:val="006A45F9"/>
    <w:rsid w:val="006B644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D43"/>
    <w:rsid w:val="007256D1"/>
    <w:rsid w:val="007279FD"/>
    <w:rsid w:val="00743B71"/>
    <w:rsid w:val="00747E9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6CD"/>
    <w:rsid w:val="007D40CB"/>
    <w:rsid w:val="007D5796"/>
    <w:rsid w:val="007D59C0"/>
    <w:rsid w:val="007D7D9C"/>
    <w:rsid w:val="007F485D"/>
    <w:rsid w:val="007F6050"/>
    <w:rsid w:val="00813627"/>
    <w:rsid w:val="00832816"/>
    <w:rsid w:val="00833A09"/>
    <w:rsid w:val="00837109"/>
    <w:rsid w:val="00840365"/>
    <w:rsid w:val="008406A3"/>
    <w:rsid w:val="00841D2C"/>
    <w:rsid w:val="00845F3C"/>
    <w:rsid w:val="008461B8"/>
    <w:rsid w:val="008462F1"/>
    <w:rsid w:val="00847EF1"/>
    <w:rsid w:val="008538FA"/>
    <w:rsid w:val="008573B0"/>
    <w:rsid w:val="00866563"/>
    <w:rsid w:val="00867AC2"/>
    <w:rsid w:val="0087056E"/>
    <w:rsid w:val="00873B76"/>
    <w:rsid w:val="00875402"/>
    <w:rsid w:val="00880179"/>
    <w:rsid w:val="00884D51"/>
    <w:rsid w:val="008916EC"/>
    <w:rsid w:val="00891E4F"/>
    <w:rsid w:val="008A31C5"/>
    <w:rsid w:val="008A4656"/>
    <w:rsid w:val="008A4F9A"/>
    <w:rsid w:val="008B0348"/>
    <w:rsid w:val="008B2850"/>
    <w:rsid w:val="008C79B3"/>
    <w:rsid w:val="008D77BD"/>
    <w:rsid w:val="008E454C"/>
    <w:rsid w:val="008F1E5A"/>
    <w:rsid w:val="00901BDA"/>
    <w:rsid w:val="009121D8"/>
    <w:rsid w:val="00914C5C"/>
    <w:rsid w:val="00916F7A"/>
    <w:rsid w:val="00917FE3"/>
    <w:rsid w:val="009318C7"/>
    <w:rsid w:val="00931C09"/>
    <w:rsid w:val="009348C2"/>
    <w:rsid w:val="0094211A"/>
    <w:rsid w:val="009440D0"/>
    <w:rsid w:val="00950A5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35A"/>
    <w:rsid w:val="00A06FAE"/>
    <w:rsid w:val="00A11228"/>
    <w:rsid w:val="00A222C2"/>
    <w:rsid w:val="00A305D6"/>
    <w:rsid w:val="00A342C4"/>
    <w:rsid w:val="00A45535"/>
    <w:rsid w:val="00A50F6B"/>
    <w:rsid w:val="00A52237"/>
    <w:rsid w:val="00A551D6"/>
    <w:rsid w:val="00A6251B"/>
    <w:rsid w:val="00A6754E"/>
    <w:rsid w:val="00A70F58"/>
    <w:rsid w:val="00A72987"/>
    <w:rsid w:val="00A7346B"/>
    <w:rsid w:val="00A84C4F"/>
    <w:rsid w:val="00A932A1"/>
    <w:rsid w:val="00A96E06"/>
    <w:rsid w:val="00AA4DAB"/>
    <w:rsid w:val="00AA6197"/>
    <w:rsid w:val="00AA6C70"/>
    <w:rsid w:val="00AB16FD"/>
    <w:rsid w:val="00AB4813"/>
    <w:rsid w:val="00AC6466"/>
    <w:rsid w:val="00AC7639"/>
    <w:rsid w:val="00AD08BB"/>
    <w:rsid w:val="00AD0EC0"/>
    <w:rsid w:val="00AD70D6"/>
    <w:rsid w:val="00AD75BC"/>
    <w:rsid w:val="00AD7BB0"/>
    <w:rsid w:val="00AD7BC9"/>
    <w:rsid w:val="00AE1871"/>
    <w:rsid w:val="00AE39B7"/>
    <w:rsid w:val="00AF1A8C"/>
    <w:rsid w:val="00B0116D"/>
    <w:rsid w:val="00B01173"/>
    <w:rsid w:val="00B02F35"/>
    <w:rsid w:val="00B05A3C"/>
    <w:rsid w:val="00B07100"/>
    <w:rsid w:val="00B1138C"/>
    <w:rsid w:val="00B2574A"/>
    <w:rsid w:val="00B35D8A"/>
    <w:rsid w:val="00B45613"/>
    <w:rsid w:val="00B45B34"/>
    <w:rsid w:val="00B5645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803"/>
    <w:rsid w:val="00C23F09"/>
    <w:rsid w:val="00C25356"/>
    <w:rsid w:val="00C328D0"/>
    <w:rsid w:val="00C46BC1"/>
    <w:rsid w:val="00C5235F"/>
    <w:rsid w:val="00C54CE2"/>
    <w:rsid w:val="00C66BF3"/>
    <w:rsid w:val="00C70140"/>
    <w:rsid w:val="00C73CA7"/>
    <w:rsid w:val="00C75651"/>
    <w:rsid w:val="00C808B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B1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763"/>
    <w:rsid w:val="00E154E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7D8"/>
    <w:rsid w:val="00E93836"/>
    <w:rsid w:val="00EA7C16"/>
    <w:rsid w:val="00EB695D"/>
    <w:rsid w:val="00EC5281"/>
    <w:rsid w:val="00EC791D"/>
    <w:rsid w:val="00EC7CA6"/>
    <w:rsid w:val="00ED3C5D"/>
    <w:rsid w:val="00ED4553"/>
    <w:rsid w:val="00F00990"/>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6434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F80B04-1B87-44CE-8269-993F8E8F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137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763"/>
    <w:rPr>
      <w:rFonts w:ascii="Segoe UI" w:hAnsi="Segoe UI" w:cs="Segoe UI"/>
      <w:spacing w:val="4"/>
      <w:sz w:val="18"/>
      <w:szCs w:val="18"/>
    </w:rPr>
  </w:style>
  <w:style w:type="character" w:styleId="LineNumber">
    <w:name w:val="line number"/>
    <w:basedOn w:val="DefaultParagraphFont"/>
    <w:semiHidden/>
    <w:unhideWhenUsed/>
    <w:rsid w:val="00114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246</Words>
  <Characters>1350</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S2733</vt:lpstr>
    </vt:vector>
  </TitlesOfParts>
  <Manager>R229</Manager>
  <Company>NJ Office of Legislative Services</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S2733 1R</dc:title>
  <dc:subject/>
  <dc:creator>Senator  CRYAN</dc:creator>
  <cp:keywords>S2733|2|SG |310|76|76|!||</cp:keywords>
  <dc:description>INTRODUCED JULY 28, 2020_x000d_
Amended 11/15/21</dc:description>
  <cp:lastModifiedBy>Bell, Careema</cp:lastModifiedBy>
  <cp:revision>2</cp:revision>
  <cp:lastPrinted>2021-11-16T14:13:00Z</cp:lastPrinted>
  <dcterms:created xsi:type="dcterms:W3CDTF">2021-11-16T18:22:00Z</dcterms:created>
  <dcterms:modified xsi:type="dcterms:W3CDTF">2021-11-16T18:22:00Z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