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A2F0F" w:rsidP="00407C9E">
      <w:pPr>
        <w:pStyle w:val="NoteOrEstimate"/>
      </w:pPr>
      <w:r>
        <w:t>LEGISLATIVE FISCAL ESTIMATE</w:t>
      </w:r>
    </w:p>
    <w:p w:rsidR="00C87849" w:rsidRDefault="001B48E8" w:rsidP="00C87849">
      <w:pPr>
        <w:pStyle w:val="Reprint"/>
      </w:pPr>
      <w:r>
        <w:t>[Third</w:t>
      </w:r>
      <w:r w:rsidR="00C87849">
        <w:t xml:space="preserve"> Reprint]</w:t>
      </w:r>
    </w:p>
    <w:p w:rsidR="003C5892" w:rsidRDefault="00431BE3" w:rsidP="002D7863">
      <w:pPr>
        <w:pStyle w:val="BillNo"/>
        <w:tabs>
          <w:tab w:val="left" w:pos="360"/>
          <w:tab w:val="left" w:pos="720"/>
          <w:tab w:val="left" w:pos="1440"/>
          <w:tab w:val="left" w:pos="2160"/>
          <w:tab w:val="left" w:pos="2880"/>
          <w:tab w:val="left" w:pos="3600"/>
          <w:tab w:val="left" w:pos="4320"/>
          <w:tab w:val="left" w:pos="5040"/>
        </w:tabs>
      </w:pPr>
      <w:r>
        <w:t>SENATE</w:t>
      </w:r>
      <w:r w:rsidR="000A2F0F">
        <w:t>,</w:t>
      </w:r>
      <w:r w:rsidR="003C5892">
        <w:t xml:space="preserve"> No. </w:t>
      </w:r>
      <w:r>
        <w:t>2759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06EE0" w:rsidP="00C06EE0">
      <w:pPr>
        <w:pStyle w:val="BillNo"/>
      </w:pPr>
      <w:r>
        <w:t>219th LEGISLATURE</w:t>
      </w:r>
    </w:p>
    <w:p w:rsidR="00353325" w:rsidRDefault="00353325" w:rsidP="00353325"/>
    <w:p w:rsidR="00C06EE0" w:rsidRDefault="00C06EE0" w:rsidP="00C06EE0">
      <w:pPr>
        <w:jc w:val="center"/>
      </w:pPr>
      <w:r>
        <w:t>DATED: JANUARY 11, 2022</w:t>
      </w:r>
    </w:p>
    <w:p w:rsidR="00C06EE0" w:rsidRDefault="00C06EE0" w:rsidP="00353325"/>
    <w:p w:rsidR="00C06EE0" w:rsidRDefault="00C06EE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14A03" w:rsidP="009C27EF">
            <w:r w:rsidRPr="00514A03">
              <w:rPr>
                <w:bCs/>
              </w:rPr>
              <w:t xml:space="preserve">Establishes additional requirements for DOH to assess sanctions and impose penalties on </w:t>
            </w:r>
            <w:r w:rsidR="009C27EF">
              <w:rPr>
                <w:bCs/>
              </w:rPr>
              <w:t>nursing homes</w:t>
            </w:r>
            <w:r w:rsidRPr="00514A03">
              <w:rPr>
                <w:bCs/>
              </w:rPr>
              <w:t>; revises repo</w:t>
            </w:r>
            <w:r w:rsidR="009C27EF">
              <w:rPr>
                <w:bCs/>
              </w:rPr>
              <w:t>rting requirements for 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77276" w:rsidP="002109F6">
            <w:r>
              <w:t>Annual i</w:t>
            </w:r>
            <w:r w:rsidR="00BA75A7" w:rsidRPr="002109F6">
              <w:t xml:space="preserve">ncrease in </w:t>
            </w:r>
            <w:r w:rsidR="00CB36DE" w:rsidRPr="002109F6">
              <w:t>State e</w:t>
            </w:r>
            <w:r w:rsidR="00BA75A7" w:rsidRPr="002109F6">
              <w:t>xpenditures</w:t>
            </w:r>
            <w:r w:rsidR="00CB36DE" w:rsidRPr="002109F6">
              <w:t xml:space="preserve"> and revenues</w:t>
            </w:r>
            <w:r w:rsidR="00E81CF6">
              <w:t>;</w:t>
            </w:r>
            <w:r>
              <w:t xml:space="preserve"> annual i</w:t>
            </w:r>
            <w:r w:rsidR="00BA75A7" w:rsidRPr="002109F6">
              <w:t>ncrease in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Pr="00683709" w:rsidRDefault="00BA75A7" w:rsidP="00515AC5">
            <w:pPr>
              <w:rPr>
                <w:highlight w:val="yellow"/>
              </w:rPr>
            </w:pPr>
            <w:r w:rsidRPr="00683709">
              <w:t>Department of Health, Department of</w:t>
            </w:r>
            <w:r w:rsidR="00683709" w:rsidRPr="00683709">
              <w:t xml:space="preserve"> Military and Veterans’ Affairs,</w:t>
            </w:r>
            <w:r w:rsidRPr="00683709">
              <w:t xml:space="preserve"> County-operated nursing homes.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A40C0E">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40C0E">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40C0E">
              <w:rPr>
                <w:b/>
              </w:rPr>
              <w:t xml:space="preserve"> Increase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BA75A7" w:rsidP="002D7863">
            <w:pPr>
              <w:tabs>
                <w:tab w:val="left" w:pos="360"/>
                <w:tab w:val="left" w:pos="720"/>
                <w:tab w:val="left" w:pos="1440"/>
                <w:tab w:val="left" w:pos="2160"/>
                <w:tab w:val="left" w:pos="2880"/>
                <w:tab w:val="left" w:pos="3600"/>
                <w:tab w:val="left" w:pos="4320"/>
                <w:tab w:val="left" w:pos="5040"/>
              </w:tabs>
              <w:rPr>
                <w:b/>
              </w:rPr>
            </w:pPr>
            <w:r>
              <w:rPr>
                <w:b/>
              </w:rPr>
              <w:t>County</w:t>
            </w:r>
            <w:r w:rsidR="00C75246" w:rsidRPr="00F11982">
              <w:rPr>
                <w:b/>
              </w:rPr>
              <w:t xml:space="preserve"> Cost</w:t>
            </w:r>
            <w:r w:rsidR="00A40C0E">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A75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40C0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94BC3" w:rsidRDefault="00894BC3" w:rsidP="00C06EE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w:t>
      </w:r>
      <w:r w:rsidR="004715B3">
        <w:t xml:space="preserve">annual </w:t>
      </w:r>
      <w:r>
        <w:t>State costs would increase by an indeterminate</w:t>
      </w:r>
      <w:r w:rsidR="004C4D73">
        <w:t xml:space="preserve"> </w:t>
      </w:r>
      <w:r>
        <w:t xml:space="preserve">amount for the Department of Health </w:t>
      </w:r>
      <w:r w:rsidR="002036B0">
        <w:t xml:space="preserve">(DOH) </w:t>
      </w:r>
      <w:r>
        <w:t>to implement additional data reporting, regulatory</w:t>
      </w:r>
      <w:r w:rsidR="00CB36DE">
        <w:t>,</w:t>
      </w:r>
      <w:r>
        <w:t xml:space="preserve"> </w:t>
      </w:r>
      <w:r w:rsidR="00520DA7">
        <w:t>and oversight requirements pursuant to</w:t>
      </w:r>
      <w:r>
        <w:t xml:space="preserve"> this bill.</w:t>
      </w:r>
      <w:r w:rsidR="002036B0">
        <w:t xml:space="preserve">  </w:t>
      </w:r>
    </w:p>
    <w:p w:rsidR="00C06EE0" w:rsidRDefault="00C06EE0" w:rsidP="00C06EE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7258A" w:rsidRDefault="00D1310B" w:rsidP="00C06EE0">
      <w:pPr>
        <w:pStyle w:val="StyleBulletedSymbolsymbol"/>
        <w:tabs>
          <w:tab w:val="num" w:pos="360"/>
        </w:tabs>
        <w:spacing w:after="0"/>
      </w:pPr>
      <w:r>
        <w:t>T</w:t>
      </w:r>
      <w:r w:rsidR="00C03FFB">
        <w:t>he</w:t>
      </w:r>
      <w:r w:rsidR="00894BC3">
        <w:t xml:space="preserve"> penalties levied on nursing homes </w:t>
      </w:r>
      <w:r w:rsidR="00520DA7">
        <w:t>with recurring regulatory violations</w:t>
      </w:r>
      <w:r w:rsidR="00894BC3">
        <w:t xml:space="preserve"> will increase State revenues, but the OLS canno</w:t>
      </w:r>
      <w:r w:rsidR="00520DA7">
        <w:t>t estimate the magnitude of the</w:t>
      </w:r>
      <w:r w:rsidR="00894BC3">
        <w:t xml:space="preserve"> revenue increase because the bill d</w:t>
      </w:r>
      <w:r w:rsidR="00986C2B">
        <w:t>oes not establis</w:t>
      </w:r>
      <w:r w:rsidR="00C03FFB">
        <w:t>h either the amount of the penalty</w:t>
      </w:r>
      <w:r w:rsidR="00986C2B">
        <w:t xml:space="preserve"> or</w:t>
      </w:r>
      <w:r w:rsidR="00C03FFB">
        <w:t xml:space="preserve"> the schedule on which the penalty</w:t>
      </w:r>
      <w:r w:rsidR="00986C2B">
        <w:t xml:space="preserve"> </w:t>
      </w:r>
      <w:r w:rsidR="002036B0">
        <w:t>for noncompliant nursing homes will be levied</w:t>
      </w:r>
      <w:r w:rsidR="00986C2B">
        <w:t>.</w:t>
      </w:r>
    </w:p>
    <w:p w:rsidR="00C06EE0" w:rsidRDefault="00C06EE0" w:rsidP="00C06EE0">
      <w:pPr>
        <w:pStyle w:val="StyleBulletedSymbolsymbol"/>
        <w:numPr>
          <w:ilvl w:val="0"/>
          <w:numId w:val="0"/>
        </w:numPr>
        <w:spacing w:after="0"/>
        <w:ind w:left="360"/>
      </w:pPr>
    </w:p>
    <w:p w:rsidR="002E0678" w:rsidRDefault="00D8714F" w:rsidP="00C06EE0">
      <w:pPr>
        <w:pStyle w:val="StyleBulletedSymbolsymbol"/>
        <w:tabs>
          <w:tab w:val="num" w:pos="360"/>
        </w:tabs>
        <w:spacing w:after="0"/>
      </w:pPr>
      <w:r>
        <w:t>The three n</w:t>
      </w:r>
      <w:r w:rsidR="00A7258A">
        <w:t xml:space="preserve">ursing homes operated by the Department of Military and Veterans’ Affairs (DMAVA) </w:t>
      </w:r>
      <w:r w:rsidR="002036B0">
        <w:t xml:space="preserve">and </w:t>
      </w:r>
      <w:r w:rsidR="00986C2B">
        <w:t xml:space="preserve">nine </w:t>
      </w:r>
      <w:r>
        <w:t>county-operated nursing homes w</w:t>
      </w:r>
      <w:r w:rsidR="00520DA7">
        <w:t xml:space="preserve">ill incur </w:t>
      </w:r>
      <w:r>
        <w:t xml:space="preserve">indeterminate </w:t>
      </w:r>
      <w:r w:rsidR="00986C2B">
        <w:t>cost increases to comply with the increased operational and data reporting requirements imposed pursuant to this bill.  To the extent that any of the DMAVA- or county-operated nursing</w:t>
      </w:r>
      <w:r w:rsidR="00C03FFB">
        <w:t xml:space="preserve"> homes are assessed penalties under the bill</w:t>
      </w:r>
      <w:r w:rsidR="00986C2B">
        <w:t>, the State and certain counties would face additional costs</w:t>
      </w:r>
      <w:r w:rsidR="00520DA7">
        <w:t xml:space="preserve"> to effect the administrative and operational changes necessary to bring these nursing homes into compliance with State and federal requirements</w:t>
      </w:r>
      <w:r w:rsidR="00986C2B">
        <w:t xml:space="preserve">.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1B48E8" w:rsidRDefault="001B48E8" w:rsidP="001B48E8">
      <w:pPr>
        <w:pStyle w:val="Default"/>
        <w:rPr>
          <w:color w:val="auto"/>
        </w:rPr>
      </w:pPr>
    </w:p>
    <w:p w:rsidR="001B48E8" w:rsidRPr="00AC7389" w:rsidRDefault="002E0678" w:rsidP="00AC7389">
      <w:pPr>
        <w:pStyle w:val="Default"/>
        <w:spacing w:line="288" w:lineRule="auto"/>
        <w:ind w:firstLine="360"/>
        <w:jc w:val="both"/>
      </w:pPr>
      <w:r w:rsidRPr="00AC7389">
        <w:t xml:space="preserve">This bill </w:t>
      </w:r>
      <w:r w:rsidR="001B48E8" w:rsidRPr="00AC7389">
        <w:t xml:space="preserve">establishes additional requirements for DOH to assess sanctions and impose penalties on nursing homes for </w:t>
      </w:r>
      <w:r w:rsidR="00D8714F" w:rsidRPr="00AC7389">
        <w:t xml:space="preserve">repeat </w:t>
      </w:r>
      <w:r w:rsidRPr="00AC7389">
        <w:t>violation</w:t>
      </w:r>
      <w:r w:rsidR="00D8714F" w:rsidRPr="00AC7389">
        <w:t>s</w:t>
      </w:r>
      <w:r w:rsidRPr="00AC7389">
        <w:t xml:space="preserve"> of State and federal requirements for </w:t>
      </w:r>
      <w:r w:rsidR="00D8714F" w:rsidRPr="00AC7389">
        <w:t>nursing home administration and</w:t>
      </w:r>
      <w:r w:rsidRPr="00AC7389">
        <w:t xml:space="preserve"> operation</w:t>
      </w:r>
      <w:r w:rsidR="00D8714F" w:rsidRPr="00AC7389">
        <w:t>s</w:t>
      </w:r>
      <w:r w:rsidRPr="00AC7389">
        <w:t>.  The bill also imposes various reporting requireme</w:t>
      </w:r>
      <w:r w:rsidR="009C27EF" w:rsidRPr="00AC7389">
        <w:t>nts on nursing homes</w:t>
      </w:r>
      <w:r w:rsidR="00C03FFB">
        <w:t xml:space="preserve"> and the department</w:t>
      </w:r>
      <w:r w:rsidRPr="00AC7389">
        <w:t xml:space="preserve">.  </w:t>
      </w:r>
    </w:p>
    <w:p w:rsidR="002E0678" w:rsidRPr="00AC7389" w:rsidRDefault="001B48E8" w:rsidP="001B48E8">
      <w:pPr>
        <w:tabs>
          <w:tab w:val="left" w:pos="360"/>
        </w:tabs>
      </w:pPr>
      <w:r w:rsidRPr="00AC7389">
        <w:tab/>
        <w:t>Under the bill, a nursing home cited for the same or a substantially similar F-level deficiency or higher, as outlined in federal Centers for Medicare and Medicaid Services (CMS) guidelines, in a given three-year period is to be subject to a penalty that is more severe than the penalty imposed for the previous violation. The department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p>
    <w:p w:rsidR="002E0678" w:rsidRPr="00AC7389" w:rsidRDefault="002E0678" w:rsidP="002E0678">
      <w:pPr>
        <w:tabs>
          <w:tab w:val="left" w:pos="360"/>
          <w:tab w:val="left" w:pos="720"/>
          <w:tab w:val="left" w:pos="1080"/>
          <w:tab w:val="left" w:pos="1440"/>
          <w:tab w:val="left" w:pos="2160"/>
          <w:tab w:val="left" w:pos="2880"/>
          <w:tab w:val="left" w:pos="3600"/>
        </w:tabs>
      </w:pPr>
      <w:r w:rsidRPr="00AC7389">
        <w:tab/>
        <w:t xml:space="preserve">To facilitate enforcement of </w:t>
      </w:r>
      <w:r w:rsidR="00AF06FC" w:rsidRPr="00AC7389">
        <w:t xml:space="preserve">State and federal </w:t>
      </w:r>
      <w:r w:rsidRPr="00AC7389">
        <w:t xml:space="preserve">rules and requirements for </w:t>
      </w:r>
      <w:r w:rsidR="009C27EF" w:rsidRPr="00AC7389">
        <w:t>nursing home</w:t>
      </w:r>
      <w:r w:rsidRPr="00AC7389">
        <w:t xml:space="preserve"> operati</w:t>
      </w:r>
      <w:r w:rsidR="001B22B4" w:rsidRPr="00AC7389">
        <w:t>ons,</w:t>
      </w:r>
      <w:r w:rsidRPr="00AC7389">
        <w:t xml:space="preserve"> the DOH is </w:t>
      </w:r>
      <w:r w:rsidR="006E59C6" w:rsidRPr="00AC7389">
        <w:t xml:space="preserve">directed </w:t>
      </w:r>
      <w:r w:rsidRPr="00AC7389">
        <w:t xml:space="preserve">to request and consolidate </w:t>
      </w:r>
      <w:r w:rsidR="006E59C6" w:rsidRPr="00AC7389">
        <w:t xml:space="preserve">nursing home </w:t>
      </w:r>
      <w:r w:rsidRPr="00AC7389">
        <w:t xml:space="preserve">data </w:t>
      </w:r>
      <w:r w:rsidR="00CB36DE" w:rsidRPr="00AC7389">
        <w:t>t</w:t>
      </w:r>
      <w:r w:rsidR="002036B0" w:rsidRPr="00AC7389">
        <w:t xml:space="preserve">hat are already </w:t>
      </w:r>
      <w:r w:rsidRPr="00AC7389">
        <w:t>reported to other State and federal authorities</w:t>
      </w:r>
      <w:r w:rsidR="00AF06FC" w:rsidRPr="00AC7389">
        <w:t>,</w:t>
      </w:r>
      <w:r w:rsidRPr="00AC7389">
        <w:t xml:space="preserve"> in order to identify </w:t>
      </w:r>
      <w:r w:rsidR="00AF06FC" w:rsidRPr="00AC7389">
        <w:t xml:space="preserve">those </w:t>
      </w:r>
      <w:r w:rsidR="003466C7" w:rsidRPr="00AC7389">
        <w:t>facilities</w:t>
      </w:r>
      <w:r w:rsidRPr="00AC7389">
        <w:t xml:space="preserve"> with consistent performance issues, ongoing compliance issues, or high numbers of substantiated complaints.  The DOH is to make the consolidated data available, upon request, to other S</w:t>
      </w:r>
      <w:r w:rsidR="003466C7" w:rsidRPr="00AC7389">
        <w:t>tate and federal entities with</w:t>
      </w:r>
      <w:r w:rsidRPr="00AC7389">
        <w:t xml:space="preserve"> jurisdiction over New Jersey</w:t>
      </w:r>
      <w:r w:rsidR="003466C7" w:rsidRPr="00AC7389">
        <w:t xml:space="preserve"> nursing homes</w:t>
      </w:r>
      <w:r w:rsidRPr="00AC7389">
        <w:t xml:space="preserve">. </w:t>
      </w:r>
    </w:p>
    <w:p w:rsidR="002E0678" w:rsidRPr="00AC7389" w:rsidRDefault="003466C7" w:rsidP="002E0678">
      <w:pPr>
        <w:tabs>
          <w:tab w:val="left" w:pos="360"/>
          <w:tab w:val="left" w:pos="720"/>
          <w:tab w:val="left" w:pos="1080"/>
          <w:tab w:val="left" w:pos="1440"/>
          <w:tab w:val="left" w:pos="2160"/>
          <w:tab w:val="left" w:pos="2880"/>
          <w:tab w:val="left" w:pos="3600"/>
        </w:tabs>
      </w:pPr>
      <w:r w:rsidRPr="00AC7389">
        <w:tab/>
        <w:t>This</w:t>
      </w:r>
      <w:r w:rsidR="002E0678" w:rsidRPr="00AC7389">
        <w:t xml:space="preserve"> bill additionally requires </w:t>
      </w:r>
      <w:r w:rsidR="001B22B4" w:rsidRPr="00AC7389">
        <w:t>the DOH to</w:t>
      </w:r>
      <w:r w:rsidR="002E0678" w:rsidRPr="00AC7389">
        <w:t xml:space="preserve"> review </w:t>
      </w:r>
      <w:r w:rsidR="001B22B4" w:rsidRPr="00AC7389">
        <w:t xml:space="preserve">State </w:t>
      </w:r>
      <w:r w:rsidR="002E0678" w:rsidRPr="00AC7389">
        <w:t xml:space="preserve">reporting requirements for </w:t>
      </w:r>
      <w:r w:rsidR="009C27EF" w:rsidRPr="00AC7389">
        <w:t>nursing homes</w:t>
      </w:r>
      <w:r w:rsidRPr="00AC7389">
        <w:t xml:space="preserve">, begin </w:t>
      </w:r>
      <w:r w:rsidR="002E0678" w:rsidRPr="00AC7389">
        <w:t>standardiz</w:t>
      </w:r>
      <w:r w:rsidRPr="00AC7389">
        <w:t>ing</w:t>
      </w:r>
      <w:r w:rsidR="002E0678" w:rsidRPr="00AC7389">
        <w:t xml:space="preserve"> and consolidat</w:t>
      </w:r>
      <w:r w:rsidRPr="00AC7389">
        <w:t>ing</w:t>
      </w:r>
      <w:r w:rsidR="002E0678" w:rsidRPr="00AC7389">
        <w:t xml:space="preserve"> the</w:t>
      </w:r>
      <w:r w:rsidRPr="00AC7389">
        <w:t>se</w:t>
      </w:r>
      <w:r w:rsidR="002E0678" w:rsidRPr="00AC7389">
        <w:t xml:space="preserve"> reporting requirements </w:t>
      </w:r>
      <w:r w:rsidR="001B22B4" w:rsidRPr="00AC7389">
        <w:t xml:space="preserve">in order to </w:t>
      </w:r>
      <w:r w:rsidR="002E0678" w:rsidRPr="00AC7389">
        <w:t>reduc</w:t>
      </w:r>
      <w:r w:rsidR="001B22B4" w:rsidRPr="00AC7389">
        <w:t xml:space="preserve">e </w:t>
      </w:r>
      <w:r w:rsidR="002E0678" w:rsidRPr="00AC7389">
        <w:t>the administrative deman</w:t>
      </w:r>
      <w:r w:rsidR="00106CD3" w:rsidRPr="00AC7389">
        <w:t>d</w:t>
      </w:r>
      <w:r w:rsidRPr="00AC7389">
        <w:t xml:space="preserve">s of </w:t>
      </w:r>
      <w:r w:rsidR="002E0678" w:rsidRPr="00AC7389">
        <w:t>compl</w:t>
      </w:r>
      <w:r w:rsidRPr="00AC7389">
        <w:t xml:space="preserve">iance, </w:t>
      </w:r>
      <w:r w:rsidR="002E0678" w:rsidRPr="00AC7389">
        <w:t>develop updated standardized data reporting requirements, and improv</w:t>
      </w:r>
      <w:r w:rsidRPr="00AC7389">
        <w:t>e</w:t>
      </w:r>
      <w:r w:rsidR="002E0678" w:rsidRPr="00AC7389">
        <w:t xml:space="preserve"> the utility of the reported data and the ability to share the</w:t>
      </w:r>
      <w:r w:rsidRPr="00AC7389">
        <w:t>se</w:t>
      </w:r>
      <w:r w:rsidR="002E0678" w:rsidRPr="00AC7389">
        <w:t xml:space="preserve"> data across systems, including</w:t>
      </w:r>
      <w:r w:rsidR="00021FDC" w:rsidRPr="00AC7389">
        <w:t>, as appropriate,</w:t>
      </w:r>
      <w:r w:rsidR="002E0678" w:rsidRPr="00AC7389">
        <w:t xml:space="preserve"> systems maintained by other State departments and agencies, county and local agencies, and federal authorities. </w:t>
      </w:r>
      <w:r w:rsidR="00E04D61" w:rsidRPr="00AC7389">
        <w:t xml:space="preserve"> </w:t>
      </w:r>
    </w:p>
    <w:p w:rsidR="002E0678" w:rsidRPr="00AC7389" w:rsidRDefault="002E0678" w:rsidP="002E0678">
      <w:pPr>
        <w:tabs>
          <w:tab w:val="left" w:pos="360"/>
          <w:tab w:val="left" w:pos="720"/>
          <w:tab w:val="left" w:pos="1080"/>
          <w:tab w:val="left" w:pos="1440"/>
          <w:tab w:val="left" w:pos="2160"/>
          <w:tab w:val="left" w:pos="2880"/>
          <w:tab w:val="left" w:pos="3600"/>
        </w:tabs>
      </w:pPr>
      <w:r w:rsidRPr="00AC7389">
        <w:tab/>
      </w:r>
      <w:r w:rsidR="001078D1">
        <w:t>The</w:t>
      </w:r>
      <w:r w:rsidRPr="00AC7389">
        <w:t xml:space="preserve"> DOH </w:t>
      </w:r>
      <w:r w:rsidR="003466C7" w:rsidRPr="00AC7389">
        <w:t>is directed</w:t>
      </w:r>
      <w:r w:rsidRPr="00AC7389">
        <w:t xml:space="preserve"> to develop </w:t>
      </w:r>
      <w:r w:rsidR="003466C7" w:rsidRPr="00AC7389">
        <w:t xml:space="preserve">such </w:t>
      </w:r>
      <w:r w:rsidRPr="00AC7389">
        <w:t xml:space="preserve">additional data reporting requirements for </w:t>
      </w:r>
      <w:r w:rsidR="009C27EF" w:rsidRPr="00AC7389">
        <w:t>nursing homes</w:t>
      </w:r>
      <w:r w:rsidRPr="00AC7389">
        <w:t xml:space="preserve"> as </w:t>
      </w:r>
      <w:r w:rsidR="00021FDC" w:rsidRPr="00AC7389">
        <w:t xml:space="preserve">are necessary to improve </w:t>
      </w:r>
      <w:r w:rsidRPr="00AC7389">
        <w:t xml:space="preserve">transparency and facilitate the department’s ability to oversee and regulate </w:t>
      </w:r>
      <w:r w:rsidR="003466C7" w:rsidRPr="00AC7389">
        <w:t>nursing home operations</w:t>
      </w:r>
      <w:r w:rsidRPr="00AC7389">
        <w:t>, inc</w:t>
      </w:r>
      <w:r w:rsidR="001078D1">
        <w:t xml:space="preserve">luding </w:t>
      </w:r>
      <w:r w:rsidR="00AF06FC" w:rsidRPr="00AC7389">
        <w:t>information</w:t>
      </w:r>
      <w:r w:rsidRPr="00AC7389">
        <w:t xml:space="preserve"> related to occupancy, operating expenses and other appropriate financial metrics, and utilization and staffing data.  In developing additional reporting requirements, the department is to solicit feedback from </w:t>
      </w:r>
      <w:r w:rsidR="009C27EF" w:rsidRPr="00AC7389">
        <w:t>nursing homes</w:t>
      </w:r>
      <w:r w:rsidR="00021FDC" w:rsidRPr="00AC7389">
        <w:t>,</w:t>
      </w:r>
      <w:r w:rsidRPr="00AC7389">
        <w:t xml:space="preserve"> </w:t>
      </w:r>
      <w:r w:rsidR="00021FDC" w:rsidRPr="00AC7389">
        <w:t xml:space="preserve">advocacy groups for nursing home residents and their families, the New Jersey Long-Term Care Ombudsman, </w:t>
      </w:r>
      <w:r w:rsidRPr="00AC7389">
        <w:t xml:space="preserve">and </w:t>
      </w:r>
      <w:r w:rsidR="00E04D61" w:rsidRPr="00AC7389">
        <w:t xml:space="preserve">Medicaid managed care organizations concerning proposed </w:t>
      </w:r>
      <w:r w:rsidRPr="00AC7389">
        <w:t>data metrics, methods of maximizing the efficiency of data collection and specification, minimizing duplicative data reporting, and identifying ways to consolidate, a</w:t>
      </w:r>
      <w:r w:rsidR="007F3037" w:rsidRPr="00AC7389">
        <w:t xml:space="preserve">utomate, or streamline reported </w:t>
      </w:r>
      <w:r w:rsidRPr="00AC7389">
        <w:t xml:space="preserve">data.  </w:t>
      </w:r>
    </w:p>
    <w:p w:rsidR="001078D1" w:rsidRDefault="002E0678" w:rsidP="008854D1">
      <w:pPr>
        <w:tabs>
          <w:tab w:val="left" w:pos="360"/>
          <w:tab w:val="left" w:pos="720"/>
          <w:tab w:val="left" w:pos="1080"/>
          <w:tab w:val="left" w:pos="1440"/>
          <w:tab w:val="left" w:pos="2160"/>
          <w:tab w:val="left" w:pos="2880"/>
          <w:tab w:val="left" w:pos="3600"/>
        </w:tabs>
      </w:pPr>
      <w:r w:rsidRPr="00AC7389">
        <w:tab/>
      </w:r>
      <w:r w:rsidR="008A17A0" w:rsidRPr="00AC7389">
        <w:t xml:space="preserve">Furthermore, the </w:t>
      </w:r>
      <w:r w:rsidRPr="00AC7389">
        <w:t xml:space="preserve">DOH </w:t>
      </w:r>
      <w:r w:rsidR="008A17A0" w:rsidRPr="00AC7389">
        <w:t xml:space="preserve">is to </w:t>
      </w:r>
      <w:r w:rsidR="00787D19">
        <w:t>develop and</w:t>
      </w:r>
      <w:r w:rsidRPr="00AC7389">
        <w:t xml:space="preserve"> </w:t>
      </w:r>
      <w:r w:rsidR="008A17A0" w:rsidRPr="00AC7389">
        <w:t xml:space="preserve">publish on </w:t>
      </w:r>
      <w:r w:rsidRPr="00AC7389">
        <w:t>its we</w:t>
      </w:r>
      <w:r w:rsidR="00D47848" w:rsidRPr="00AC7389">
        <w:t>b</w:t>
      </w:r>
      <w:r w:rsidR="00530346" w:rsidRPr="00AC7389">
        <w:t>site, and update at least quarterl</w:t>
      </w:r>
      <w:r w:rsidRPr="00AC7389">
        <w:t>y,</w:t>
      </w:r>
      <w:r w:rsidR="00021FDC" w:rsidRPr="00AC7389">
        <w:t xml:space="preserve"> a data dashboard that provides</w:t>
      </w:r>
      <w:r w:rsidR="00A3338D" w:rsidRPr="00AC7389">
        <w:t xml:space="preserve"> a separate page or listing for each nursing home licensed in the State with links to the sites where information and</w:t>
      </w:r>
      <w:r w:rsidR="00021FDC" w:rsidRPr="00AC7389">
        <w:t xml:space="preserve"> </w:t>
      </w:r>
      <w:r w:rsidR="00A3338D" w:rsidRPr="00AC7389">
        <w:t xml:space="preserve">data relevant to the </w:t>
      </w:r>
      <w:r w:rsidR="009C27EF" w:rsidRPr="00AC7389">
        <w:t>nursing home</w:t>
      </w:r>
      <w:r w:rsidR="00836488" w:rsidRPr="00AC7389">
        <w:t xml:space="preserve"> </w:t>
      </w:r>
      <w:r w:rsidR="00A3338D" w:rsidRPr="00AC7389">
        <w:t>may be found</w:t>
      </w:r>
      <w:r w:rsidR="001B48E8" w:rsidRPr="00AC7389">
        <w:t>, as well as a description of the data and information that is accessible through each link. The data dashboard is to be searchable by nursing home.</w:t>
      </w:r>
      <w:r w:rsidRPr="00AC7389">
        <w:t xml:space="preserve">  </w:t>
      </w:r>
    </w:p>
    <w:p w:rsidR="002F1D5D" w:rsidRDefault="001078D1" w:rsidP="00C06EE0">
      <w:pPr>
        <w:tabs>
          <w:tab w:val="left" w:pos="360"/>
          <w:tab w:val="left" w:pos="720"/>
          <w:tab w:val="left" w:pos="1080"/>
          <w:tab w:val="left" w:pos="1440"/>
          <w:tab w:val="left" w:pos="2160"/>
          <w:tab w:val="left" w:pos="2880"/>
          <w:tab w:val="left" w:pos="3600"/>
        </w:tabs>
      </w:pPr>
      <w:r>
        <w:tab/>
      </w:r>
      <w:r w:rsidR="00D85E74" w:rsidRPr="00AC7389">
        <w:t xml:space="preserve">The bill additionally directs the </w:t>
      </w:r>
      <w:r w:rsidR="002E0678" w:rsidRPr="00AC7389">
        <w:t>DOH</w:t>
      </w:r>
      <w:r w:rsidR="00A3338D" w:rsidRPr="00AC7389">
        <w:t xml:space="preserve"> to</w:t>
      </w:r>
      <w:r w:rsidR="002E0678" w:rsidRPr="00AC7389">
        <w:t xml:space="preserve"> </w:t>
      </w:r>
      <w:r w:rsidR="00A3338D" w:rsidRPr="00AC7389">
        <w:t xml:space="preserve">request from the National Healthcare Safety Network, on a quarterly basis, data concerning the number of infections reported to the network by New Jersey nursing homes; make the data available on the department’s website; and update the data at least quarterly using the most current data obtained from the National Healthcare Safety Network. The department shall additionally provide on its website data concerning the Statewide and national averages for each </w:t>
      </w:r>
      <w:r w:rsidR="00787D19">
        <w:t>type of reported infection in</w:t>
      </w:r>
      <w:r w:rsidR="00A3338D" w:rsidRPr="00AC7389">
        <w:t xml:space="preserve"> nursing homes</w:t>
      </w:r>
      <w:r w:rsidR="00D85E74" w:rsidRPr="00AC7389">
        <w:t xml:space="preserve">.  </w:t>
      </w:r>
      <w:r w:rsidR="00C06EE0">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8A17A0" w:rsidRDefault="008A17A0" w:rsidP="002D7863">
      <w:pPr>
        <w:pStyle w:val="InterSectionHeading"/>
        <w:tabs>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A1DE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1CF1" w:rsidRDefault="0086277F" w:rsidP="0086277F">
      <w:pPr>
        <w:tabs>
          <w:tab w:val="left" w:pos="360"/>
          <w:tab w:val="left" w:pos="720"/>
          <w:tab w:val="left" w:pos="1440"/>
          <w:tab w:val="left" w:pos="2160"/>
          <w:tab w:val="left" w:pos="2880"/>
          <w:tab w:val="left" w:pos="3600"/>
          <w:tab w:val="left" w:pos="4320"/>
          <w:tab w:val="left" w:pos="5040"/>
        </w:tabs>
      </w:pPr>
      <w:r>
        <w:tab/>
        <w:t xml:space="preserve">The OLS concludes that this bill </w:t>
      </w:r>
      <w:r w:rsidR="00B83717">
        <w:t xml:space="preserve">will increase </w:t>
      </w:r>
      <w:r w:rsidR="00A76DE1">
        <w:t xml:space="preserve">annual </w:t>
      </w:r>
      <w:r w:rsidRPr="0086277F">
        <w:t xml:space="preserve">State </w:t>
      </w:r>
      <w:r w:rsidR="00B83717">
        <w:t xml:space="preserve">costs by an </w:t>
      </w:r>
      <w:r w:rsidR="002109F6">
        <w:t>indeterminate amount</w:t>
      </w:r>
      <w:r w:rsidR="00B83717">
        <w:t xml:space="preserve"> </w:t>
      </w:r>
      <w:r w:rsidRPr="0086277F">
        <w:t xml:space="preserve">due to requirements that </w:t>
      </w:r>
      <w:r>
        <w:t xml:space="preserve">the DOH </w:t>
      </w:r>
      <w:r w:rsidR="00787D19">
        <w:t>impose</w:t>
      </w:r>
      <w:r>
        <w:t xml:space="preserve"> penalties and sanctions </w:t>
      </w:r>
      <w:r w:rsidR="00B83717">
        <w:t xml:space="preserve">on </w:t>
      </w:r>
      <w:r>
        <w:t>nursing homes</w:t>
      </w:r>
      <w:r w:rsidR="00C1068F">
        <w:t xml:space="preserve"> for </w:t>
      </w:r>
      <w:r w:rsidR="00B83717">
        <w:t>repeated noncompliance</w:t>
      </w:r>
      <w:r w:rsidR="00C1068F">
        <w:t xml:space="preserve"> or multiple violations, </w:t>
      </w:r>
      <w:r>
        <w:t>and develop new</w:t>
      </w:r>
      <w:r w:rsidR="00C1068F">
        <w:t>,</w:t>
      </w:r>
      <w:r>
        <w:t xml:space="preserve"> streamlined data collection, reporting, and sharing systems</w:t>
      </w:r>
      <w:r w:rsidR="00B83717">
        <w:t xml:space="preserve">.  </w:t>
      </w:r>
      <w:r w:rsidR="00787D19">
        <w:t xml:space="preserve">The </w:t>
      </w:r>
      <w:r w:rsidR="00575051">
        <w:t>penalties levied on nursing homes with recurring regulatory violations will increase State revenues, but the OLS cannot estimate the magnitude of the revenue increase because the bill does not establis</w:t>
      </w:r>
      <w:r w:rsidR="00787D19">
        <w:t>h either the amount of the penalties</w:t>
      </w:r>
      <w:r w:rsidR="00575051">
        <w:t xml:space="preserve"> or</w:t>
      </w:r>
      <w:r w:rsidR="00787D19">
        <w:t xml:space="preserve"> the schedule on which the penalties</w:t>
      </w:r>
      <w:r w:rsidR="00575051">
        <w:t xml:space="preserve"> for noncompliant nursing homes will be levied. </w:t>
      </w:r>
      <w:r w:rsidR="00821CF1">
        <w:t xml:space="preserve">  </w:t>
      </w:r>
    </w:p>
    <w:p w:rsidR="00D34758" w:rsidRDefault="00821CF1" w:rsidP="0086277F">
      <w:pPr>
        <w:tabs>
          <w:tab w:val="left" w:pos="360"/>
          <w:tab w:val="left" w:pos="720"/>
          <w:tab w:val="left" w:pos="1440"/>
          <w:tab w:val="left" w:pos="2160"/>
          <w:tab w:val="left" w:pos="2880"/>
          <w:tab w:val="left" w:pos="3600"/>
          <w:tab w:val="left" w:pos="4320"/>
          <w:tab w:val="left" w:pos="5040"/>
        </w:tabs>
      </w:pPr>
      <w:r>
        <w:tab/>
        <w:t>Moreover, t</w:t>
      </w:r>
      <w:r w:rsidR="00787D19">
        <w:t>he reporting requirements and</w:t>
      </w:r>
      <w:r w:rsidR="0086277F">
        <w:t xml:space="preserve"> </w:t>
      </w:r>
      <w:r w:rsidR="0086277F" w:rsidRPr="0086277F">
        <w:t xml:space="preserve">penalties established under this bill will apply to </w:t>
      </w:r>
      <w:r w:rsidR="0086277F">
        <w:t xml:space="preserve">three </w:t>
      </w:r>
      <w:r w:rsidR="0086277F" w:rsidRPr="0086277F">
        <w:t>nursing homes operated by the Department of Military and Veterans</w:t>
      </w:r>
      <w:r w:rsidR="008F46A7">
        <w:t>’</w:t>
      </w:r>
      <w:r w:rsidR="0086277F" w:rsidRPr="0086277F">
        <w:t xml:space="preserve"> Affairs </w:t>
      </w:r>
      <w:r w:rsidR="00B83717">
        <w:t xml:space="preserve">(DMAVA) </w:t>
      </w:r>
      <w:r w:rsidR="0086277F" w:rsidRPr="0086277F">
        <w:t xml:space="preserve">and </w:t>
      </w:r>
      <w:r w:rsidR="00F92A51">
        <w:t>nine nursing homes</w:t>
      </w:r>
      <w:r w:rsidR="00B83717">
        <w:t xml:space="preserve"> operated by Bergen (3), Middlesex (2), Atlantic (1), Cape May (1), Gloucester (1) and Passaic (1) counties</w:t>
      </w:r>
      <w:r w:rsidR="00F92A51">
        <w:t xml:space="preserve">.  </w:t>
      </w:r>
      <w:r>
        <w:t xml:space="preserve">These facilities will likely incur additional expenses to comply with the data reporting requirements established in bill, and may potentially incur costs from </w:t>
      </w:r>
      <w:r w:rsidR="00787D19">
        <w:t>penalties</w:t>
      </w:r>
      <w:r w:rsidR="007E225E">
        <w:t xml:space="preserve"> levied against </w:t>
      </w:r>
      <w:r>
        <w:t>troubled nursing homes.</w:t>
      </w:r>
    </w:p>
    <w:p w:rsidR="00DC385C" w:rsidRDefault="00D34758" w:rsidP="0086277F">
      <w:pPr>
        <w:tabs>
          <w:tab w:val="left" w:pos="360"/>
          <w:tab w:val="left" w:pos="720"/>
          <w:tab w:val="left" w:pos="1440"/>
          <w:tab w:val="left" w:pos="2160"/>
          <w:tab w:val="left" w:pos="2880"/>
          <w:tab w:val="left" w:pos="3600"/>
          <w:tab w:val="left" w:pos="4320"/>
          <w:tab w:val="left" w:pos="5040"/>
        </w:tabs>
      </w:pPr>
      <w:r>
        <w:tab/>
        <w:t xml:space="preserve">This bill </w:t>
      </w:r>
      <w:r w:rsidR="00092F74">
        <w:t xml:space="preserve">also </w:t>
      </w:r>
      <w:r w:rsidR="00AC7389">
        <w:t xml:space="preserve">provides that </w:t>
      </w:r>
      <w:r w:rsidR="00AC7389">
        <w:rPr>
          <w:sz w:val="23"/>
          <w:szCs w:val="23"/>
        </w:rPr>
        <w:t xml:space="preserve">a nursing home cited for the same or a substantially similar F-level deficiency or higher, as </w:t>
      </w:r>
      <w:r w:rsidR="001078D1">
        <w:rPr>
          <w:sz w:val="23"/>
          <w:szCs w:val="23"/>
        </w:rPr>
        <w:t>outlined in federal CMS</w:t>
      </w:r>
      <w:r w:rsidR="00AC7389">
        <w:rPr>
          <w:sz w:val="23"/>
          <w:szCs w:val="23"/>
        </w:rPr>
        <w:t xml:space="preserve"> guidelines, in a given three-year period is to be subject to a penalty that is more severe than the penalty imposed for the previous violation</w:t>
      </w:r>
      <w:r>
        <w:t xml:space="preserve">. </w:t>
      </w:r>
      <w:r w:rsidR="00C1068F">
        <w:t xml:space="preserve"> </w:t>
      </w:r>
      <w:r w:rsidR="00367CB5" w:rsidRPr="00367CB5">
        <w:t>T</w:t>
      </w:r>
      <w:r w:rsidR="001E2416" w:rsidRPr="00367CB5">
        <w:t xml:space="preserve">he OLS </w:t>
      </w:r>
      <w:r w:rsidR="00367CB5" w:rsidRPr="00367CB5">
        <w:t>notes</w:t>
      </w:r>
      <w:r w:rsidR="001E2416" w:rsidRPr="00367CB5">
        <w:t xml:space="preserve"> </w:t>
      </w:r>
      <w:r w:rsidR="00005F37" w:rsidRPr="00367CB5">
        <w:t xml:space="preserve">that </w:t>
      </w:r>
      <w:r w:rsidR="00C1068F" w:rsidRPr="00367CB5">
        <w:t xml:space="preserve">implementation of this requirement will increase </w:t>
      </w:r>
      <w:r w:rsidR="001E2416" w:rsidRPr="00367CB5">
        <w:t xml:space="preserve">State costs </w:t>
      </w:r>
      <w:r w:rsidR="007A226B" w:rsidRPr="00367CB5">
        <w:t xml:space="preserve">due to the administrative and personnel </w:t>
      </w:r>
      <w:r w:rsidR="00CB36DE" w:rsidRPr="00367CB5">
        <w:t>expenses required</w:t>
      </w:r>
      <w:r w:rsidR="007A226B" w:rsidRPr="00367CB5">
        <w:t xml:space="preserve"> </w:t>
      </w:r>
      <w:r w:rsidR="008F46A7" w:rsidRPr="00367CB5">
        <w:t xml:space="preserve">to </w:t>
      </w:r>
      <w:r w:rsidR="00DC0B7C" w:rsidRPr="00367CB5">
        <w:t>overs</w:t>
      </w:r>
      <w:r w:rsidR="008F46A7" w:rsidRPr="00367CB5">
        <w:t>ee facility</w:t>
      </w:r>
      <w:r w:rsidR="00DC0B7C" w:rsidRPr="00367CB5">
        <w:t xml:space="preserve"> compliance with </w:t>
      </w:r>
      <w:r w:rsidR="00787D19">
        <w:t>enhanced</w:t>
      </w:r>
      <w:r w:rsidR="00DC0B7C" w:rsidRPr="00367CB5">
        <w:t xml:space="preserve"> penalties, and </w:t>
      </w:r>
      <w:r w:rsidR="008F46A7" w:rsidRPr="00367CB5">
        <w:t xml:space="preserve">to </w:t>
      </w:r>
      <w:r w:rsidR="00DC0B7C" w:rsidRPr="00367CB5">
        <w:t>ensure that fa</w:t>
      </w:r>
      <w:r w:rsidR="008F46A7" w:rsidRPr="00367CB5">
        <w:t>cility</w:t>
      </w:r>
      <w:r w:rsidR="00DC0B7C" w:rsidRPr="00367CB5">
        <w:t xml:space="preserve"> operations improve in response </w:t>
      </w:r>
      <w:r w:rsidR="008F46A7" w:rsidRPr="00367CB5">
        <w:t xml:space="preserve">to these </w:t>
      </w:r>
      <w:r w:rsidR="00005F37" w:rsidRPr="00367CB5">
        <w:t xml:space="preserve">corrective </w:t>
      </w:r>
      <w:r w:rsidR="00DC0B7C" w:rsidRPr="00367CB5">
        <w:t>measures.</w:t>
      </w:r>
      <w:r w:rsidR="00DC0B7C">
        <w:t xml:space="preserve">  </w:t>
      </w:r>
    </w:p>
    <w:p w:rsidR="00D67BAE" w:rsidRDefault="00DC385C" w:rsidP="0086277F">
      <w:pPr>
        <w:tabs>
          <w:tab w:val="left" w:pos="360"/>
          <w:tab w:val="left" w:pos="720"/>
          <w:tab w:val="left" w:pos="1440"/>
          <w:tab w:val="left" w:pos="2160"/>
          <w:tab w:val="left" w:pos="2880"/>
          <w:tab w:val="left" w:pos="3600"/>
          <w:tab w:val="left" w:pos="4320"/>
          <w:tab w:val="left" w:pos="5040"/>
        </w:tabs>
      </w:pPr>
      <w:r>
        <w:tab/>
      </w:r>
      <w:r w:rsidR="00787D19">
        <w:t>Penalties</w:t>
      </w:r>
      <w:r w:rsidR="00DC0B7C">
        <w:t xml:space="preserve"> </w:t>
      </w:r>
      <w:r w:rsidR="00005F37">
        <w:t xml:space="preserve">levied </w:t>
      </w:r>
      <w:r w:rsidR="00DC0B7C">
        <w:t>on troubled nursing homes</w:t>
      </w:r>
      <w:r w:rsidR="00005F37">
        <w:t xml:space="preserve"> </w:t>
      </w:r>
      <w:r w:rsidR="00DC0B7C">
        <w:t>will increase State revenues, but the OLS canno</w:t>
      </w:r>
      <w:r w:rsidR="00005F37">
        <w:t>t estimate the magnitude of the</w:t>
      </w:r>
      <w:r w:rsidR="00DC0B7C">
        <w:t xml:space="preserve"> increase because the bill does not establish</w:t>
      </w:r>
      <w:r w:rsidR="00787D19">
        <w:t xml:space="preserve"> either the amount of the penalties </w:t>
      </w:r>
      <w:r w:rsidR="00DC0B7C">
        <w:t xml:space="preserve">or the schedule on which </w:t>
      </w:r>
      <w:r w:rsidR="00005F37">
        <w:t xml:space="preserve">such </w:t>
      </w:r>
      <w:r w:rsidR="00787D19">
        <w:t>penalties</w:t>
      </w:r>
      <w:r w:rsidR="00DC0B7C">
        <w:t xml:space="preserve"> wi</w:t>
      </w:r>
      <w:r w:rsidR="00005F37">
        <w:t>ll be impos</w:t>
      </w:r>
      <w:r w:rsidR="00DC0B7C">
        <w:t xml:space="preserve">ed.  </w:t>
      </w:r>
      <w:r w:rsidR="00023E2E">
        <w:t>Depen</w:t>
      </w:r>
      <w:r w:rsidR="00787D19">
        <w:t>ding upon the frequency of penalties</w:t>
      </w:r>
      <w:r w:rsidR="00023E2E">
        <w:t xml:space="preserve"> </w:t>
      </w:r>
      <w:r w:rsidR="00005F37">
        <w:t xml:space="preserve">levied </w:t>
      </w:r>
      <w:r w:rsidR="00023E2E">
        <w:t xml:space="preserve">by the DOH, as well as the size of these </w:t>
      </w:r>
      <w:r w:rsidR="000E3E51">
        <w:t>monetary penalties, the revenue stream from</w:t>
      </w:r>
      <w:r w:rsidR="00023E2E">
        <w:t xml:space="preserve"> th</w:t>
      </w:r>
      <w:r w:rsidR="000E3E51">
        <w:t xml:space="preserve">ese fines may </w:t>
      </w:r>
      <w:r w:rsidR="00023E2E">
        <w:t xml:space="preserve">partially offset the cost of the sanctions provision </w:t>
      </w:r>
      <w:r w:rsidR="00005F37">
        <w:t xml:space="preserve">contained in </w:t>
      </w:r>
      <w:r w:rsidR="00023E2E">
        <w:t>this bill.</w:t>
      </w:r>
    </w:p>
    <w:p w:rsidR="00AC7389" w:rsidRDefault="00DC0B7C" w:rsidP="0086277F">
      <w:pPr>
        <w:tabs>
          <w:tab w:val="left" w:pos="360"/>
          <w:tab w:val="left" w:pos="720"/>
          <w:tab w:val="left" w:pos="1440"/>
          <w:tab w:val="left" w:pos="2160"/>
          <w:tab w:val="left" w:pos="2880"/>
          <w:tab w:val="left" w:pos="3600"/>
          <w:tab w:val="left" w:pos="4320"/>
          <w:tab w:val="left" w:pos="5040"/>
        </w:tabs>
      </w:pPr>
      <w:r>
        <w:tab/>
        <w:t xml:space="preserve">The DOH will also incur additional costs to develop new, streamlined data collection, reporting, and sharing procedures under this bill.  Not only will the DOH </w:t>
      </w:r>
      <w:r w:rsidR="00DC385C">
        <w:t xml:space="preserve">require </w:t>
      </w:r>
      <w:r>
        <w:t xml:space="preserve">additional staff </w:t>
      </w:r>
      <w:r w:rsidR="001078D1">
        <w:t xml:space="preserve">hours </w:t>
      </w:r>
      <w:r>
        <w:t xml:space="preserve">to manage the </w:t>
      </w:r>
      <w:r w:rsidR="00005F37">
        <w:t>collection, standardization, analysis and</w:t>
      </w:r>
      <w:r>
        <w:t xml:space="preserve"> reporting of a substantial influx of new nursing home data, but the department will also require a significant investment in health informa</w:t>
      </w:r>
      <w:r w:rsidR="00005F37">
        <w:t>tion technology to process the data, share the</w:t>
      </w:r>
      <w:r w:rsidR="00ED5699">
        <w:t>se</w:t>
      </w:r>
      <w:r w:rsidR="00005F37">
        <w:t xml:space="preserve"> data</w:t>
      </w:r>
      <w:r>
        <w:t xml:space="preserve"> with other State and federal authorities, assess nursing home health information technology needs to </w:t>
      </w:r>
      <w:r w:rsidR="00ED5699">
        <w:t xml:space="preserve">support facilities’ ability to </w:t>
      </w:r>
      <w:r w:rsidR="00005F37">
        <w:t xml:space="preserve">report and utilize the required data, </w:t>
      </w:r>
      <w:r w:rsidR="00A76DE1">
        <w:t>and establish a</w:t>
      </w:r>
      <w:r>
        <w:t xml:space="preserve"> publicly-facing nursing home data dashboard</w:t>
      </w:r>
      <w:r w:rsidR="001078D1">
        <w:t xml:space="preserve"> on the department’s</w:t>
      </w:r>
      <w:r>
        <w:t xml:space="preserve"> website</w:t>
      </w:r>
      <w:r w:rsidR="00A76DE1">
        <w:t>, which is to be updated at least on a quarterly basis</w:t>
      </w:r>
      <w:r>
        <w:t xml:space="preserve">.  </w:t>
      </w:r>
    </w:p>
    <w:p w:rsidR="00DC0B7C" w:rsidRDefault="007A0FD6" w:rsidP="0086277F">
      <w:pPr>
        <w:tabs>
          <w:tab w:val="left" w:pos="360"/>
          <w:tab w:val="left" w:pos="720"/>
          <w:tab w:val="left" w:pos="1440"/>
          <w:tab w:val="left" w:pos="2160"/>
          <w:tab w:val="left" w:pos="2880"/>
          <w:tab w:val="left" w:pos="3600"/>
          <w:tab w:val="left" w:pos="4320"/>
          <w:tab w:val="left" w:pos="5040"/>
        </w:tabs>
      </w:pPr>
      <w:r>
        <w:tab/>
      </w:r>
      <w:r w:rsidR="00ED5699">
        <w:t>The DOH is permitted, however, to solicit feedback from nursing homes</w:t>
      </w:r>
      <w:r w:rsidR="00AC7389">
        <w:t>,</w:t>
      </w:r>
      <w:r w:rsidR="00ED5699">
        <w:t xml:space="preserve"> </w:t>
      </w:r>
      <w:r w:rsidR="00AC7389">
        <w:rPr>
          <w:sz w:val="23"/>
          <w:szCs w:val="23"/>
        </w:rPr>
        <w:t xml:space="preserve">advocacy groups for nursing home residents and their families, the New Jersey Long-Term Care Ombudsman, </w:t>
      </w:r>
      <w:r w:rsidR="00AC7389" w:rsidRPr="002E0678">
        <w:rPr>
          <w:szCs w:val="20"/>
        </w:rPr>
        <w:t>and</w:t>
      </w:r>
      <w:r w:rsidR="00ED5699">
        <w:t xml:space="preserve"> the State’s Medicaid managed care organizations </w:t>
      </w:r>
      <w:r>
        <w:t xml:space="preserve">in the development of </w:t>
      </w:r>
      <w:r w:rsidR="00ED5699">
        <w:t xml:space="preserve">additional data reporting requirements for nursing homes </w:t>
      </w:r>
      <w:r>
        <w:t xml:space="preserve">to </w:t>
      </w:r>
      <w:r w:rsidR="00AC7389">
        <w:t xml:space="preserve">improve </w:t>
      </w:r>
      <w:r w:rsidR="00ED5699">
        <w:t xml:space="preserve">transparency and expedite the department’s ability to improve oversight and regulation of </w:t>
      </w:r>
      <w:r>
        <w:t>nursing homes</w:t>
      </w:r>
      <w:r w:rsidR="00787D19">
        <w:t>.</w:t>
      </w:r>
      <w:r>
        <w:t xml:space="preserve">  </w:t>
      </w:r>
      <w:r w:rsidRPr="007A0FD6">
        <w:t>To the e</w:t>
      </w:r>
      <w:r>
        <w:t xml:space="preserve">xtent </w:t>
      </w:r>
      <w:r w:rsidR="00901117">
        <w:t xml:space="preserve">that </w:t>
      </w:r>
      <w:r>
        <w:t>the DOH can consult with, and access data collection and repor</w:t>
      </w:r>
      <w:r w:rsidR="00CB36DE">
        <w:t>ting tools already developed by</w:t>
      </w:r>
      <w:r>
        <w:t xml:space="preserve"> managed care organizations, </w:t>
      </w:r>
      <w:r w:rsidR="007E225E">
        <w:t>State costs would be reduced.</w:t>
      </w:r>
      <w:r w:rsidR="00C06EE0">
        <w:t xml:space="preserve"> </w:t>
      </w:r>
      <w:r w:rsidR="00C06EE0">
        <w:br w:type="page"/>
      </w:r>
    </w:p>
    <w:p w:rsidR="0086277F" w:rsidRPr="0086277F" w:rsidRDefault="009A72F6" w:rsidP="0086277F">
      <w:pPr>
        <w:tabs>
          <w:tab w:val="left" w:pos="360"/>
          <w:tab w:val="left" w:pos="720"/>
          <w:tab w:val="left" w:pos="1440"/>
          <w:tab w:val="left" w:pos="2160"/>
          <w:tab w:val="left" w:pos="2880"/>
          <w:tab w:val="left" w:pos="3600"/>
          <w:tab w:val="left" w:pos="4320"/>
          <w:tab w:val="left" w:pos="5040"/>
        </w:tabs>
      </w:pPr>
      <w:r>
        <w:lastRenderedPageBreak/>
        <w:tab/>
      </w:r>
      <w:r w:rsidR="00D3580E">
        <w:t xml:space="preserve">Finally, </w:t>
      </w:r>
      <w:r w:rsidR="0086277F" w:rsidRPr="0086277F">
        <w:t>DMAVA</w:t>
      </w:r>
      <w:r w:rsidR="009C1845">
        <w:t>-</w:t>
      </w:r>
      <w:r w:rsidR="0086277F" w:rsidRPr="0086277F">
        <w:t xml:space="preserve"> and county</w:t>
      </w:r>
      <w:r w:rsidR="009C1845">
        <w:t>-operated</w:t>
      </w:r>
      <w:r w:rsidR="0086277F" w:rsidRPr="0086277F">
        <w:t xml:space="preserve"> nursing homes </w:t>
      </w:r>
      <w:r w:rsidR="009C1845">
        <w:t>will incur additio</w:t>
      </w:r>
      <w:r w:rsidR="00850C32">
        <w:t xml:space="preserve">nal expenses to comply with </w:t>
      </w:r>
      <w:r w:rsidR="009C1845">
        <w:t xml:space="preserve">increased operational and data reporting requirements.  These facilities may also face significant expenses </w:t>
      </w:r>
      <w:r w:rsidR="00D3580E">
        <w:t xml:space="preserve">in order </w:t>
      </w:r>
      <w:r w:rsidR="009C1845">
        <w:t xml:space="preserve">to upgrade </w:t>
      </w:r>
      <w:r w:rsidR="00741DAE">
        <w:t xml:space="preserve">their health information technology infrastructure in order to meet data collection and reporting requirements established under the bill.  </w:t>
      </w:r>
      <w:r w:rsidR="009C1845">
        <w:t>To the extent that any DMAVA- or county-operated nursing homes are assessed escalating fines or enhanced pen</w:t>
      </w:r>
      <w:r w:rsidR="00741DAE">
        <w:t xml:space="preserve">alties or sanctions pursuant to </w:t>
      </w:r>
      <w:r w:rsidR="00850C32">
        <w:t>the bill, the</w:t>
      </w:r>
      <w:r w:rsidR="00741DAE">
        <w:t>se facilities may incur substantially higher costs to comply with State and federal requirements.</w:t>
      </w:r>
      <w:r w:rsidR="00850C32">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3E12" w:rsidP="00610DFF">
            <w:pPr>
              <w:pStyle w:val="10pointItalics"/>
              <w:rPr>
                <w:sz w:val="24"/>
              </w:rPr>
            </w:pPr>
            <w:bookmarkStart w:id="2" w:name="Section"/>
            <w:r>
              <w:t>Human Service</w:t>
            </w:r>
            <w:bookmarkEnd w:id="2"/>
            <w:r w:rsidR="00D3580E">
              <w:t xml:space="preserv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83E12" w:rsidRPr="00D02331" w:rsidRDefault="00787D19" w:rsidP="00EF17BC">
            <w:pPr>
              <w:pStyle w:val="10pointItalics"/>
              <w:rPr>
                <w:szCs w:val="20"/>
              </w:rPr>
            </w:pPr>
            <w:bookmarkStart w:id="3" w:name="UserFullName"/>
            <w:bookmarkEnd w:id="3"/>
            <w:r>
              <w:rPr>
                <w:szCs w:val="20"/>
              </w:rPr>
              <w:t>Sarah Schmidt</w:t>
            </w:r>
          </w:p>
          <w:p w:rsidR="00EF17BC" w:rsidRDefault="00787D19" w:rsidP="00EF17BC">
            <w:pPr>
              <w:pStyle w:val="10pointItalics"/>
              <w:rPr>
                <w:sz w:val="24"/>
              </w:rPr>
            </w:pPr>
            <w:r>
              <w:rPr>
                <w:szCs w:val="20"/>
              </w:rPr>
              <w:t>Senior Research</w:t>
            </w:r>
            <w:r w:rsidR="00783E12" w:rsidRPr="00D02331">
              <w:rPr>
                <w:szCs w:val="20"/>
              </w:rP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787D19"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06EE0" w:rsidRDefault="00C06EE0" w:rsidP="00EF17BC">
      <w:pPr>
        <w:spacing w:line="287" w:lineRule="atLeast"/>
      </w:pPr>
    </w:p>
    <w:p w:rsidR="00EF17BC" w:rsidRDefault="000A2F0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A2F0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F0F" w:rsidRDefault="000A2F0F">
      <w:r>
        <w:separator/>
      </w:r>
    </w:p>
  </w:endnote>
  <w:endnote w:type="continuationSeparator" w:id="0">
    <w:p w:rsidR="000A2F0F" w:rsidRDefault="000A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E0AA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458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F0F" w:rsidRDefault="000A2F0F">
      <w:r>
        <w:separator/>
      </w:r>
    </w:p>
  </w:footnote>
  <w:footnote w:type="continuationSeparator" w:id="0">
    <w:p w:rsidR="000A2F0F" w:rsidRDefault="000A2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F0F" w:rsidRDefault="000A2F0F" w:rsidP="000A2F0F">
    <w:pPr>
      <w:pStyle w:val="Header"/>
      <w:jc w:val="center"/>
    </w:pPr>
    <w:r>
      <w:t>F</w:t>
    </w:r>
    <w:r w:rsidR="00431BE3">
      <w:t>E to S2759</w:t>
    </w:r>
    <w:r>
      <w:t xml:space="preserve"> </w:t>
    </w:r>
    <w:r w:rsidR="004708BF">
      <w:t>[</w:t>
    </w:r>
    <w:r w:rsidR="001B48E8">
      <w:t>3</w:t>
    </w:r>
    <w:r w:rsidR="00C007BD">
      <w:t>R]</w:t>
    </w:r>
  </w:p>
  <w:p w:rsidR="000A2F0F" w:rsidRDefault="000A2F0F" w:rsidP="000A2F0F">
    <w:pPr>
      <w:pStyle w:val="Header"/>
      <w:jc w:val="center"/>
    </w:pPr>
    <w:r>
      <w:fldChar w:fldCharType="begin"/>
    </w:r>
    <w:r>
      <w:instrText xml:space="preserve"> PAGE  \* MERGEFORMAT </w:instrText>
    </w:r>
    <w:r>
      <w:fldChar w:fldCharType="separate"/>
    </w:r>
    <w:r w:rsidR="00CE0AAC">
      <w:rPr>
        <w:noProof/>
      </w:rPr>
      <w:t>4</w:t>
    </w:r>
    <w:r>
      <w:fldChar w:fldCharType="end"/>
    </w:r>
  </w:p>
  <w:p w:rsidR="000A2F0F" w:rsidRDefault="000A2F0F" w:rsidP="000A2F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F0F"/>
    <w:rsid w:val="00005F37"/>
    <w:rsid w:val="00011EDD"/>
    <w:rsid w:val="00013973"/>
    <w:rsid w:val="00021FDC"/>
    <w:rsid w:val="00023E2E"/>
    <w:rsid w:val="000333DF"/>
    <w:rsid w:val="00036860"/>
    <w:rsid w:val="00042B0B"/>
    <w:rsid w:val="000515C4"/>
    <w:rsid w:val="000629F9"/>
    <w:rsid w:val="000701B0"/>
    <w:rsid w:val="00070F62"/>
    <w:rsid w:val="000820F8"/>
    <w:rsid w:val="0008691D"/>
    <w:rsid w:val="00091646"/>
    <w:rsid w:val="00092F74"/>
    <w:rsid w:val="00095290"/>
    <w:rsid w:val="000A16EC"/>
    <w:rsid w:val="000A2F0F"/>
    <w:rsid w:val="000B11AD"/>
    <w:rsid w:val="000B1CCB"/>
    <w:rsid w:val="000C074D"/>
    <w:rsid w:val="000C50EA"/>
    <w:rsid w:val="000E08DD"/>
    <w:rsid w:val="000E17DB"/>
    <w:rsid w:val="000E3E51"/>
    <w:rsid w:val="000F0A12"/>
    <w:rsid w:val="000F231D"/>
    <w:rsid w:val="000F278B"/>
    <w:rsid w:val="000F2B57"/>
    <w:rsid w:val="000F57FA"/>
    <w:rsid w:val="00106CD3"/>
    <w:rsid w:val="001078D1"/>
    <w:rsid w:val="001106B5"/>
    <w:rsid w:val="00114591"/>
    <w:rsid w:val="00115411"/>
    <w:rsid w:val="001223E7"/>
    <w:rsid w:val="00125D26"/>
    <w:rsid w:val="00142AE8"/>
    <w:rsid w:val="00145CE4"/>
    <w:rsid w:val="00157AED"/>
    <w:rsid w:val="00160882"/>
    <w:rsid w:val="001635EC"/>
    <w:rsid w:val="00172CF5"/>
    <w:rsid w:val="001907A1"/>
    <w:rsid w:val="00193C26"/>
    <w:rsid w:val="00194789"/>
    <w:rsid w:val="00197240"/>
    <w:rsid w:val="001B1D4B"/>
    <w:rsid w:val="001B22B4"/>
    <w:rsid w:val="001B2BA9"/>
    <w:rsid w:val="001B48E8"/>
    <w:rsid w:val="001D0C90"/>
    <w:rsid w:val="001D3FD4"/>
    <w:rsid w:val="001E2416"/>
    <w:rsid w:val="001E6DC4"/>
    <w:rsid w:val="001F0D94"/>
    <w:rsid w:val="001F4F8B"/>
    <w:rsid w:val="00201322"/>
    <w:rsid w:val="002036B0"/>
    <w:rsid w:val="00203C53"/>
    <w:rsid w:val="002109F6"/>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02DD"/>
    <w:rsid w:val="00290E57"/>
    <w:rsid w:val="0029229D"/>
    <w:rsid w:val="002977FC"/>
    <w:rsid w:val="002A15C4"/>
    <w:rsid w:val="002A2F18"/>
    <w:rsid w:val="002A5C0C"/>
    <w:rsid w:val="002B4AB8"/>
    <w:rsid w:val="002D4307"/>
    <w:rsid w:val="002D46E4"/>
    <w:rsid w:val="002D7381"/>
    <w:rsid w:val="002D7863"/>
    <w:rsid w:val="002E0678"/>
    <w:rsid w:val="002E3A30"/>
    <w:rsid w:val="002F1D5D"/>
    <w:rsid w:val="002F4F59"/>
    <w:rsid w:val="002F5E01"/>
    <w:rsid w:val="003018A7"/>
    <w:rsid w:val="00326E3B"/>
    <w:rsid w:val="003321A7"/>
    <w:rsid w:val="00333CC9"/>
    <w:rsid w:val="00334064"/>
    <w:rsid w:val="00335BC0"/>
    <w:rsid w:val="003376CB"/>
    <w:rsid w:val="003466C7"/>
    <w:rsid w:val="00353325"/>
    <w:rsid w:val="00355988"/>
    <w:rsid w:val="0035698A"/>
    <w:rsid w:val="00362F0A"/>
    <w:rsid w:val="003646BC"/>
    <w:rsid w:val="00366943"/>
    <w:rsid w:val="00367CB5"/>
    <w:rsid w:val="00370174"/>
    <w:rsid w:val="00376E34"/>
    <w:rsid w:val="003772F6"/>
    <w:rsid w:val="00381FCA"/>
    <w:rsid w:val="003828C4"/>
    <w:rsid w:val="00385E41"/>
    <w:rsid w:val="00386200"/>
    <w:rsid w:val="00393F92"/>
    <w:rsid w:val="003A5E75"/>
    <w:rsid w:val="003B66B0"/>
    <w:rsid w:val="003C23FD"/>
    <w:rsid w:val="003C5892"/>
    <w:rsid w:val="003C6FD3"/>
    <w:rsid w:val="003D4453"/>
    <w:rsid w:val="003D46DB"/>
    <w:rsid w:val="00407C9E"/>
    <w:rsid w:val="0041022E"/>
    <w:rsid w:val="004149CC"/>
    <w:rsid w:val="004316CE"/>
    <w:rsid w:val="00431BE3"/>
    <w:rsid w:val="004708BF"/>
    <w:rsid w:val="004715B3"/>
    <w:rsid w:val="00485323"/>
    <w:rsid w:val="00485D94"/>
    <w:rsid w:val="00487ED8"/>
    <w:rsid w:val="004911CB"/>
    <w:rsid w:val="00491918"/>
    <w:rsid w:val="004A10CD"/>
    <w:rsid w:val="004A2E7F"/>
    <w:rsid w:val="004A5A65"/>
    <w:rsid w:val="004B1485"/>
    <w:rsid w:val="004C4D73"/>
    <w:rsid w:val="004C6ECA"/>
    <w:rsid w:val="004D6C2C"/>
    <w:rsid w:val="004D7D86"/>
    <w:rsid w:val="004E1959"/>
    <w:rsid w:val="004E6202"/>
    <w:rsid w:val="004F1874"/>
    <w:rsid w:val="004F2034"/>
    <w:rsid w:val="004F4647"/>
    <w:rsid w:val="004F585C"/>
    <w:rsid w:val="004F7F49"/>
    <w:rsid w:val="00510A23"/>
    <w:rsid w:val="00514A03"/>
    <w:rsid w:val="0051514A"/>
    <w:rsid w:val="00515AC5"/>
    <w:rsid w:val="00520DA7"/>
    <w:rsid w:val="00520DC2"/>
    <w:rsid w:val="00524CE1"/>
    <w:rsid w:val="00530346"/>
    <w:rsid w:val="00534AD2"/>
    <w:rsid w:val="00536F40"/>
    <w:rsid w:val="005470F3"/>
    <w:rsid w:val="00550603"/>
    <w:rsid w:val="005625C6"/>
    <w:rsid w:val="00570997"/>
    <w:rsid w:val="00570A02"/>
    <w:rsid w:val="00575051"/>
    <w:rsid w:val="00577AA8"/>
    <w:rsid w:val="005850CE"/>
    <w:rsid w:val="005A1DE9"/>
    <w:rsid w:val="005A2369"/>
    <w:rsid w:val="005A6D23"/>
    <w:rsid w:val="005C1947"/>
    <w:rsid w:val="005C1E9D"/>
    <w:rsid w:val="005E03E7"/>
    <w:rsid w:val="005E75AB"/>
    <w:rsid w:val="00601F73"/>
    <w:rsid w:val="00602BCE"/>
    <w:rsid w:val="00610DFF"/>
    <w:rsid w:val="00625D15"/>
    <w:rsid w:val="00651611"/>
    <w:rsid w:val="00651A22"/>
    <w:rsid w:val="00653AE2"/>
    <w:rsid w:val="006671C7"/>
    <w:rsid w:val="00683709"/>
    <w:rsid w:val="00690C9D"/>
    <w:rsid w:val="006917CF"/>
    <w:rsid w:val="00692BD4"/>
    <w:rsid w:val="006A24B8"/>
    <w:rsid w:val="006B22F3"/>
    <w:rsid w:val="006B2FD5"/>
    <w:rsid w:val="006B5C2D"/>
    <w:rsid w:val="006B6C16"/>
    <w:rsid w:val="006C54F2"/>
    <w:rsid w:val="006D6F6C"/>
    <w:rsid w:val="006E59C6"/>
    <w:rsid w:val="006F239A"/>
    <w:rsid w:val="006F505D"/>
    <w:rsid w:val="006F7203"/>
    <w:rsid w:val="0070442D"/>
    <w:rsid w:val="00722AEF"/>
    <w:rsid w:val="00737A6C"/>
    <w:rsid w:val="00741DAE"/>
    <w:rsid w:val="00743F01"/>
    <w:rsid w:val="00744AE4"/>
    <w:rsid w:val="00763D60"/>
    <w:rsid w:val="007833B1"/>
    <w:rsid w:val="00783E12"/>
    <w:rsid w:val="00787D19"/>
    <w:rsid w:val="007920AC"/>
    <w:rsid w:val="007A0F7E"/>
    <w:rsid w:val="007A0FD6"/>
    <w:rsid w:val="007A226B"/>
    <w:rsid w:val="007A42C5"/>
    <w:rsid w:val="007A65A1"/>
    <w:rsid w:val="007B1FCF"/>
    <w:rsid w:val="007C4620"/>
    <w:rsid w:val="007E225E"/>
    <w:rsid w:val="007E337B"/>
    <w:rsid w:val="007E5EB3"/>
    <w:rsid w:val="007F3037"/>
    <w:rsid w:val="007F393E"/>
    <w:rsid w:val="00804E41"/>
    <w:rsid w:val="00811BC0"/>
    <w:rsid w:val="0081418A"/>
    <w:rsid w:val="00821CF1"/>
    <w:rsid w:val="008231E8"/>
    <w:rsid w:val="008266B7"/>
    <w:rsid w:val="00836488"/>
    <w:rsid w:val="00850C32"/>
    <w:rsid w:val="00854B89"/>
    <w:rsid w:val="00855555"/>
    <w:rsid w:val="0086277F"/>
    <w:rsid w:val="00874B9B"/>
    <w:rsid w:val="00877276"/>
    <w:rsid w:val="00881EF3"/>
    <w:rsid w:val="00883E7C"/>
    <w:rsid w:val="008854D1"/>
    <w:rsid w:val="00886261"/>
    <w:rsid w:val="00894971"/>
    <w:rsid w:val="00894BC3"/>
    <w:rsid w:val="008A17A0"/>
    <w:rsid w:val="008C0341"/>
    <w:rsid w:val="008D5731"/>
    <w:rsid w:val="008E1349"/>
    <w:rsid w:val="008F46A7"/>
    <w:rsid w:val="00901117"/>
    <w:rsid w:val="00937A78"/>
    <w:rsid w:val="00942860"/>
    <w:rsid w:val="00947B1E"/>
    <w:rsid w:val="00953C08"/>
    <w:rsid w:val="0095647D"/>
    <w:rsid w:val="00956EBC"/>
    <w:rsid w:val="00973C29"/>
    <w:rsid w:val="00986C2B"/>
    <w:rsid w:val="00992645"/>
    <w:rsid w:val="009A72F6"/>
    <w:rsid w:val="009B14F4"/>
    <w:rsid w:val="009B1B0D"/>
    <w:rsid w:val="009B1C3D"/>
    <w:rsid w:val="009B32DD"/>
    <w:rsid w:val="009C005A"/>
    <w:rsid w:val="009C1845"/>
    <w:rsid w:val="009C27EF"/>
    <w:rsid w:val="009D4BC2"/>
    <w:rsid w:val="009D5E5F"/>
    <w:rsid w:val="009D62B4"/>
    <w:rsid w:val="009E1448"/>
    <w:rsid w:val="009E3E41"/>
    <w:rsid w:val="00A05A06"/>
    <w:rsid w:val="00A164F2"/>
    <w:rsid w:val="00A25470"/>
    <w:rsid w:val="00A26FCF"/>
    <w:rsid w:val="00A31FA5"/>
    <w:rsid w:val="00A3338D"/>
    <w:rsid w:val="00A34F8C"/>
    <w:rsid w:val="00A359DA"/>
    <w:rsid w:val="00A37886"/>
    <w:rsid w:val="00A40C0E"/>
    <w:rsid w:val="00A63176"/>
    <w:rsid w:val="00A70D0C"/>
    <w:rsid w:val="00A71771"/>
    <w:rsid w:val="00A7258A"/>
    <w:rsid w:val="00A72952"/>
    <w:rsid w:val="00A76DE1"/>
    <w:rsid w:val="00A92AEE"/>
    <w:rsid w:val="00A9794C"/>
    <w:rsid w:val="00AB0440"/>
    <w:rsid w:val="00AB7795"/>
    <w:rsid w:val="00AC3FC5"/>
    <w:rsid w:val="00AC7389"/>
    <w:rsid w:val="00AD340B"/>
    <w:rsid w:val="00AE3966"/>
    <w:rsid w:val="00AF06FC"/>
    <w:rsid w:val="00AF11C6"/>
    <w:rsid w:val="00B002D1"/>
    <w:rsid w:val="00B033F2"/>
    <w:rsid w:val="00B057F1"/>
    <w:rsid w:val="00B143A9"/>
    <w:rsid w:val="00B21E19"/>
    <w:rsid w:val="00B4024F"/>
    <w:rsid w:val="00B4569E"/>
    <w:rsid w:val="00B45879"/>
    <w:rsid w:val="00B551EB"/>
    <w:rsid w:val="00B55F3D"/>
    <w:rsid w:val="00B61D38"/>
    <w:rsid w:val="00B83717"/>
    <w:rsid w:val="00B84AC8"/>
    <w:rsid w:val="00B90F8C"/>
    <w:rsid w:val="00B91C0B"/>
    <w:rsid w:val="00B97E24"/>
    <w:rsid w:val="00BA0BE6"/>
    <w:rsid w:val="00BA2122"/>
    <w:rsid w:val="00BA2F3A"/>
    <w:rsid w:val="00BA75A7"/>
    <w:rsid w:val="00BF47F9"/>
    <w:rsid w:val="00BF595C"/>
    <w:rsid w:val="00C007BD"/>
    <w:rsid w:val="00C03FFB"/>
    <w:rsid w:val="00C06EE0"/>
    <w:rsid w:val="00C07688"/>
    <w:rsid w:val="00C1068F"/>
    <w:rsid w:val="00C218A4"/>
    <w:rsid w:val="00C260AB"/>
    <w:rsid w:val="00C32933"/>
    <w:rsid w:val="00C3314D"/>
    <w:rsid w:val="00C75246"/>
    <w:rsid w:val="00C80B0B"/>
    <w:rsid w:val="00C87849"/>
    <w:rsid w:val="00C91EDF"/>
    <w:rsid w:val="00C97447"/>
    <w:rsid w:val="00CB2521"/>
    <w:rsid w:val="00CB36DE"/>
    <w:rsid w:val="00CC6622"/>
    <w:rsid w:val="00CE0AAC"/>
    <w:rsid w:val="00CE38DC"/>
    <w:rsid w:val="00CF0115"/>
    <w:rsid w:val="00D1310B"/>
    <w:rsid w:val="00D20F5D"/>
    <w:rsid w:val="00D34758"/>
    <w:rsid w:val="00D3580E"/>
    <w:rsid w:val="00D36775"/>
    <w:rsid w:val="00D376ED"/>
    <w:rsid w:val="00D40E4F"/>
    <w:rsid w:val="00D45832"/>
    <w:rsid w:val="00D47848"/>
    <w:rsid w:val="00D62069"/>
    <w:rsid w:val="00D638D0"/>
    <w:rsid w:val="00D67A0A"/>
    <w:rsid w:val="00D67BAE"/>
    <w:rsid w:val="00D734B9"/>
    <w:rsid w:val="00D762A6"/>
    <w:rsid w:val="00D762BF"/>
    <w:rsid w:val="00D84564"/>
    <w:rsid w:val="00D85E74"/>
    <w:rsid w:val="00D8714F"/>
    <w:rsid w:val="00D87F32"/>
    <w:rsid w:val="00D958CF"/>
    <w:rsid w:val="00D968A7"/>
    <w:rsid w:val="00DC0B7C"/>
    <w:rsid w:val="00DC0C60"/>
    <w:rsid w:val="00DC2149"/>
    <w:rsid w:val="00DC2B42"/>
    <w:rsid w:val="00DC385C"/>
    <w:rsid w:val="00DC789F"/>
    <w:rsid w:val="00DD3C40"/>
    <w:rsid w:val="00DD7275"/>
    <w:rsid w:val="00DE1C6C"/>
    <w:rsid w:val="00DE47C2"/>
    <w:rsid w:val="00DE5037"/>
    <w:rsid w:val="00DF054C"/>
    <w:rsid w:val="00DF65C1"/>
    <w:rsid w:val="00E008A4"/>
    <w:rsid w:val="00E019B7"/>
    <w:rsid w:val="00E042C5"/>
    <w:rsid w:val="00E04D61"/>
    <w:rsid w:val="00E06D7C"/>
    <w:rsid w:val="00E21963"/>
    <w:rsid w:val="00E22D9A"/>
    <w:rsid w:val="00E262A3"/>
    <w:rsid w:val="00E30ABF"/>
    <w:rsid w:val="00E32D2F"/>
    <w:rsid w:val="00E51E95"/>
    <w:rsid w:val="00E5461B"/>
    <w:rsid w:val="00E563B9"/>
    <w:rsid w:val="00E674A0"/>
    <w:rsid w:val="00E708C9"/>
    <w:rsid w:val="00E72479"/>
    <w:rsid w:val="00E74E35"/>
    <w:rsid w:val="00E75B93"/>
    <w:rsid w:val="00E81CF6"/>
    <w:rsid w:val="00E86D2A"/>
    <w:rsid w:val="00E9123C"/>
    <w:rsid w:val="00E95800"/>
    <w:rsid w:val="00EB19B1"/>
    <w:rsid w:val="00EB1C90"/>
    <w:rsid w:val="00EC18A8"/>
    <w:rsid w:val="00EC1EF8"/>
    <w:rsid w:val="00EC2547"/>
    <w:rsid w:val="00EC4079"/>
    <w:rsid w:val="00ED569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2A51"/>
    <w:rsid w:val="00F931A1"/>
    <w:rsid w:val="00F97364"/>
    <w:rsid w:val="00FA63AB"/>
    <w:rsid w:val="00FA6D2B"/>
    <w:rsid w:val="00FB15DB"/>
    <w:rsid w:val="00FB2B84"/>
    <w:rsid w:val="00FC7DA9"/>
    <w:rsid w:val="00FD2F99"/>
    <w:rsid w:val="00FE5C5C"/>
    <w:rsid w:val="00FE76BC"/>
    <w:rsid w:val="00FF1880"/>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8B42CC-F2FD-4B93-83B3-500C0555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B19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9B1"/>
    <w:rPr>
      <w:rFonts w:ascii="Segoe UI" w:hAnsi="Segoe UI" w:cs="Segoe UI"/>
      <w:sz w:val="18"/>
      <w:szCs w:val="18"/>
    </w:rPr>
  </w:style>
  <w:style w:type="paragraph" w:styleId="FootnoteText">
    <w:name w:val="footnote text"/>
    <w:basedOn w:val="Normal"/>
    <w:link w:val="FootnoteTextChar"/>
    <w:semiHidden/>
    <w:unhideWhenUsed/>
    <w:rsid w:val="00CE38DC"/>
    <w:pPr>
      <w:spacing w:line="240" w:lineRule="auto"/>
    </w:pPr>
    <w:rPr>
      <w:sz w:val="20"/>
      <w:szCs w:val="20"/>
    </w:rPr>
  </w:style>
  <w:style w:type="character" w:customStyle="1" w:styleId="FootnoteTextChar">
    <w:name w:val="Footnote Text Char"/>
    <w:basedOn w:val="DefaultParagraphFont"/>
    <w:link w:val="FootnoteText"/>
    <w:semiHidden/>
    <w:rsid w:val="00CE38DC"/>
  </w:style>
  <w:style w:type="character" w:styleId="FootnoteReference">
    <w:name w:val="footnote reference"/>
    <w:basedOn w:val="DefaultParagraphFont"/>
    <w:semiHidden/>
    <w:unhideWhenUsed/>
    <w:rsid w:val="00CE38DC"/>
    <w:rPr>
      <w:vertAlign w:val="superscript"/>
    </w:rPr>
  </w:style>
  <w:style w:type="character" w:styleId="Hyperlink">
    <w:name w:val="Hyperlink"/>
    <w:basedOn w:val="DefaultParagraphFont"/>
    <w:unhideWhenUsed/>
    <w:rsid w:val="00CE38DC"/>
    <w:rPr>
      <w:color w:val="0000FF" w:themeColor="hyperlink"/>
      <w:u w:val="single"/>
    </w:rPr>
  </w:style>
  <w:style w:type="paragraph" w:customStyle="1" w:styleId="Default">
    <w:name w:val="Default"/>
    <w:rsid w:val="001B48E8"/>
    <w:pPr>
      <w:autoSpaceDE w:val="0"/>
      <w:autoSpaceDN w:val="0"/>
      <w:adjustRightInd w:val="0"/>
    </w:pPr>
    <w:rPr>
      <w:color w:val="000000"/>
      <w:sz w:val="24"/>
      <w:szCs w:val="24"/>
    </w:rPr>
  </w:style>
  <w:style w:type="paragraph" w:styleId="ListParagraph">
    <w:name w:val="List Paragraph"/>
    <w:basedOn w:val="Normal"/>
    <w:uiPriority w:val="34"/>
    <w:qFormat/>
    <w:rsid w:val="00C06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553871">
      <w:bodyDiv w:val="1"/>
      <w:marLeft w:val="0"/>
      <w:marRight w:val="0"/>
      <w:marTop w:val="0"/>
      <w:marBottom w:val="0"/>
      <w:divBdr>
        <w:top w:val="none" w:sz="0" w:space="0" w:color="auto"/>
        <w:left w:val="none" w:sz="0" w:space="0" w:color="auto"/>
        <w:bottom w:val="none" w:sz="0" w:space="0" w:color="auto"/>
        <w:right w:val="none" w:sz="0" w:space="0" w:color="auto"/>
      </w:divBdr>
    </w:div>
    <w:div w:id="111898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D847F-5DD3-4EE3-AEF1-DBC2692E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4</Pages>
  <Words>1519</Words>
  <Characters>8801</Characters>
  <Application>Microsoft Office Word</Application>
  <DocSecurity>0</DocSecurity>
  <Lines>174</Lines>
  <Paragraphs>54</Paragraphs>
  <ScaleCrop>false</ScaleCrop>
  <HeadingPairs>
    <vt:vector size="2" baseType="variant">
      <vt:variant>
        <vt:lpstr>Title</vt:lpstr>
      </vt:variant>
      <vt:variant>
        <vt:i4>1</vt:i4>
      </vt:variant>
    </vt:vector>
  </HeadingPairs>
  <TitlesOfParts>
    <vt:vector size="1" baseType="lpstr">
      <vt:lpstr>S2759 3R  FISCAL ESTIMATE</vt:lpstr>
    </vt:vector>
  </TitlesOfParts>
  <Manager>Sarah Schmidt;R230</Manager>
  <Company>Office of Legislative Services</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3R  FISCAL ESTIMATE</dc:title>
  <dc:creator>Senator VITALE Senatot MADDEN</dc:creator>
  <cp:keywords>S2759|4|HS |285|219|312|!||</cp:keywords>
  <dc:description>sponsor 1/6</dc:description>
  <cp:lastModifiedBy>Bektas, Brenda</cp:lastModifiedBy>
  <cp:revision>2</cp:revision>
  <cp:lastPrinted>2020-10-16T13:38:00Z</cp:lastPrinted>
  <dcterms:created xsi:type="dcterms:W3CDTF">2022-01-11T16:09:00Z</dcterms:created>
  <dcterms:modified xsi:type="dcterms:W3CDTF">2022-01-11T16:09:00Z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