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94A" w:rsidRDefault="0002794A" w:rsidP="0002794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2762 </w:t>
      </w:r>
    </w:p>
    <w:p w:rsidR="0002794A" w:rsidRPr="009D38FF" w:rsidRDefault="0002794A" w:rsidP="0002794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551724" r:id="rId7"/>
        </w:object>
      </w:r>
    </w:p>
    <w:p w:rsidR="0002794A" w:rsidRDefault="0002794A" w:rsidP="0002794A">
      <w:pPr>
        <w:pStyle w:val="bpuState"/>
      </w:pPr>
      <w:r>
        <w:t>STATE OF NEW JERSEY</w:t>
      </w:r>
    </w:p>
    <w:p w:rsidR="0002794A" w:rsidRDefault="0002794A" w:rsidP="0002794A">
      <w:pPr>
        <w:pStyle w:val="bpuLegislature"/>
      </w:pPr>
      <w:r>
        <w:t>219th LEGISLATURE</w:t>
      </w:r>
    </w:p>
    <w:p w:rsidR="0002794A" w:rsidRDefault="0002794A" w:rsidP="0002794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551725" r:id="rId8"/>
        </w:object>
      </w:r>
      <w:r>
        <w:t xml:space="preserve">  </w:t>
      </w:r>
    </w:p>
    <w:p w:rsidR="0002794A" w:rsidRDefault="0002794A" w:rsidP="0002794A">
      <w:pPr>
        <w:pStyle w:val="bpuIntro"/>
      </w:pPr>
      <w:r>
        <w:t>INTRODUCED AUGUST 3, 2020</w:t>
      </w:r>
    </w:p>
    <w:p w:rsidR="0002794A" w:rsidRDefault="0002794A" w:rsidP="0002794A">
      <w:pPr>
        <w:pStyle w:val="bpuIntro"/>
      </w:pPr>
    </w:p>
    <w:p w:rsidR="0002794A" w:rsidRDefault="0002794A" w:rsidP="0002794A">
      <w:pPr>
        <w:pStyle w:val="bpuIntro"/>
        <w:sectPr w:rsidR="0002794A" w:rsidSect="002B7E8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2794A" w:rsidRDefault="0002794A" w:rsidP="0002794A">
      <w:pPr>
        <w:pStyle w:val="bpuIntro"/>
      </w:pPr>
    </w:p>
    <w:p w:rsidR="0002794A" w:rsidRDefault="0002794A" w:rsidP="0002794A">
      <w:pPr>
        <w:pStyle w:val="bpuSponsor"/>
      </w:pPr>
      <w:r>
        <w:t>Sponsored by:</w:t>
      </w:r>
    </w:p>
    <w:p w:rsidR="0002794A" w:rsidRDefault="0002794A" w:rsidP="0002794A">
      <w:pPr>
        <w:pStyle w:val="bpuSponsor"/>
      </w:pPr>
      <w:r>
        <w:t>Senator  ANTHONY M. BUCCO</w:t>
      </w:r>
    </w:p>
    <w:p w:rsidR="0002794A" w:rsidRDefault="0002794A" w:rsidP="0002794A">
      <w:pPr>
        <w:pStyle w:val="bpuSponsor"/>
      </w:pPr>
      <w:r>
        <w:t>District 25 (Morris and Somerset)</w:t>
      </w:r>
    </w:p>
    <w:p w:rsidR="0002794A" w:rsidRDefault="0002794A" w:rsidP="0002794A">
      <w:pPr>
        <w:pStyle w:val="bpuSponsor"/>
      </w:pPr>
    </w:p>
    <w:p w:rsidR="0002794A" w:rsidRDefault="002B7E8B" w:rsidP="002B7E8B">
      <w:pPr>
        <w:pStyle w:val="bpuSponsor"/>
      </w:pPr>
      <w:r>
        <w:t>Co-Sponsored by:</w:t>
      </w:r>
    </w:p>
    <w:p w:rsidR="002B7E8B" w:rsidRPr="002B7E8B" w:rsidRDefault="002B7E8B" w:rsidP="002B7E8B">
      <w:pPr>
        <w:pStyle w:val="bpuSponsor"/>
      </w:pPr>
      <w:r w:rsidRPr="002B7E8B">
        <w:t>Senator Bateman</w:t>
      </w:r>
    </w:p>
    <w:p w:rsidR="0002794A" w:rsidRDefault="0002794A" w:rsidP="0002794A">
      <w:pPr>
        <w:pStyle w:val="bpuSponsor"/>
      </w:pPr>
    </w:p>
    <w:p w:rsidR="002B7E8B" w:rsidRDefault="002B7E8B" w:rsidP="002B7E8B"/>
    <w:p w:rsidR="002B7E8B" w:rsidRPr="002B7E8B" w:rsidRDefault="002B7E8B" w:rsidP="002B7E8B"/>
    <w:p w:rsidR="0002794A" w:rsidRDefault="0002794A" w:rsidP="0002794A">
      <w:pPr>
        <w:pStyle w:val="bpuSponsor"/>
      </w:pPr>
    </w:p>
    <w:p w:rsidR="0002794A" w:rsidRDefault="0002794A" w:rsidP="0002794A">
      <w:pPr>
        <w:pStyle w:val="bpuSponsor"/>
      </w:pPr>
      <w:r>
        <w:t>SYNOPSIS</w:t>
      </w:r>
    </w:p>
    <w:p w:rsidR="0002794A" w:rsidRDefault="0002794A" w:rsidP="0002794A">
      <w:pPr>
        <w:pStyle w:val="bpuNormText"/>
      </w:pPr>
      <w:r>
        <w:tab/>
        <w:t xml:space="preserve">Establishes fund to reimburse municipalities for police costs related to crowding at MVC sites; appropriates $500,000. </w:t>
      </w:r>
    </w:p>
    <w:p w:rsidR="0002794A" w:rsidRDefault="0002794A" w:rsidP="0002794A">
      <w:pPr>
        <w:pStyle w:val="bpuNormText"/>
      </w:pPr>
    </w:p>
    <w:p w:rsidR="0002794A" w:rsidRDefault="0002794A" w:rsidP="0002794A">
      <w:pPr>
        <w:pStyle w:val="bpuSponsor"/>
      </w:pPr>
      <w:r>
        <w:t xml:space="preserve">CURRENT VERSION OF TEXT </w:t>
      </w:r>
    </w:p>
    <w:p w:rsidR="0002794A" w:rsidRDefault="0002794A" w:rsidP="0002794A">
      <w:pPr>
        <w:pStyle w:val="bpuNormText"/>
      </w:pPr>
      <w:r>
        <w:tab/>
        <w:t>As introduced.</w:t>
      </w:r>
    </w:p>
    <w:p w:rsidR="0002794A" w:rsidRDefault="0002794A" w:rsidP="0002794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794A" w:rsidRDefault="0002794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794A" w:rsidSect="0002794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E114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309C4" w:rsidRPr="005309C4">
        <w:t>providing for the reimbursement of municipalities for certain police costs and making an appropriation</w:t>
      </w:r>
      <w:r w:rsidR="00DC45F2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E114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E114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64DC7" w:rsidRDefault="00DC45F2" w:rsidP="00964DC7">
      <w:r>
        <w:tab/>
        <w:t xml:space="preserve">1.  a.  The </w:t>
      </w:r>
      <w:r w:rsidR="00964DC7">
        <w:t>Commissioner of Community Affairs shall establish within the Division of Local Government Services</w:t>
      </w:r>
      <w:r w:rsidR="007112BB">
        <w:t xml:space="preserve"> in the Department of Community Affairs</w:t>
      </w:r>
      <w:r w:rsidR="00964DC7">
        <w:t xml:space="preserve"> a fund for the purpose of </w:t>
      </w:r>
      <w:r w:rsidR="007112BB">
        <w:t xml:space="preserve">reimbursing </w:t>
      </w:r>
      <w:r w:rsidR="00964DC7">
        <w:t xml:space="preserve">a municipality for </w:t>
      </w:r>
      <w:r w:rsidR="00B0237D" w:rsidRPr="00B0237D">
        <w:t>reasonabl</w:t>
      </w:r>
      <w:r w:rsidR="00B0237D">
        <w:t>e and</w:t>
      </w:r>
      <w:r w:rsidR="00B0237D" w:rsidRPr="00B0237D">
        <w:t xml:space="preserve"> necessary </w:t>
      </w:r>
      <w:r w:rsidR="00964DC7">
        <w:t>expenses incurred by the</w:t>
      </w:r>
      <w:r w:rsidR="00B0237D">
        <w:t xml:space="preserve"> municipal polic</w:t>
      </w:r>
      <w:r w:rsidR="00964DC7">
        <w:t xml:space="preserve">e force or department </w:t>
      </w:r>
      <w:r w:rsidR="00B0237D">
        <w:t>for the</w:t>
      </w:r>
      <w:r w:rsidR="00964DC7">
        <w:t xml:space="preserve"> management and control </w:t>
      </w:r>
      <w:r w:rsidR="00B0237D">
        <w:t xml:space="preserve">of crowds </w:t>
      </w:r>
      <w:r w:rsidR="00066E46">
        <w:t xml:space="preserve">and traffic </w:t>
      </w:r>
      <w:r w:rsidR="00964DC7">
        <w:t xml:space="preserve">at a New Jersey Motor Vehicles Commission location during the </w:t>
      </w:r>
      <w:r w:rsidR="00B0237D">
        <w:t>COVID-19 emergency period</w:t>
      </w:r>
      <w:r w:rsidR="00964DC7">
        <w:t>.</w:t>
      </w:r>
    </w:p>
    <w:p w:rsidR="00964DC7" w:rsidRDefault="00964DC7" w:rsidP="00964DC7">
      <w:r>
        <w:tab/>
        <w:t>b.</w:t>
      </w:r>
      <w:r>
        <w:tab/>
        <w:t>The fund shall consist of moneys appropriated thereto by section 2 of P.L.    , c.    (pending before the Legislature as this bill)</w:t>
      </w:r>
      <w:r w:rsidR="00B0237D">
        <w:t>,</w:t>
      </w:r>
      <w:r>
        <w:t xml:space="preserve"> and such other moneys as may be appropriated or otherwise made available for that purpose.</w:t>
      </w:r>
    </w:p>
    <w:p w:rsidR="00DC45F2" w:rsidRDefault="00964DC7" w:rsidP="00964DC7">
      <w:r>
        <w:tab/>
        <w:t>c.</w:t>
      </w:r>
      <w:r>
        <w:tab/>
        <w:t xml:space="preserve">Not more than five percent of </w:t>
      </w:r>
      <w:r w:rsidR="007112BB">
        <w:t xml:space="preserve">the </w:t>
      </w:r>
      <w:r>
        <w:t>moneys paid into the fund during any fiscal year of the State may be used to pay the costs of the fund's administration by the</w:t>
      </w:r>
      <w:r w:rsidR="00B0237D">
        <w:t xml:space="preserve"> Division of Local Government Services</w:t>
      </w:r>
      <w:r>
        <w:t xml:space="preserve"> during that fiscal year.</w:t>
      </w:r>
    </w:p>
    <w:p w:rsidR="00B0237D" w:rsidRDefault="00964DC7" w:rsidP="00964DC7">
      <w:r>
        <w:tab/>
        <w:t>d.  A municipali</w:t>
      </w:r>
      <w:r w:rsidRPr="00964DC7">
        <w:t>ty may submit an appli</w:t>
      </w:r>
      <w:r>
        <w:t>cation to the Division of Local</w:t>
      </w:r>
      <w:r w:rsidRPr="00964DC7">
        <w:t xml:space="preserve"> Government Services </w:t>
      </w:r>
      <w:r>
        <w:t xml:space="preserve">for </w:t>
      </w:r>
      <w:r w:rsidRPr="00964DC7">
        <w:t>reimbursem</w:t>
      </w:r>
      <w:r w:rsidR="00804C52">
        <w:t>ent of</w:t>
      </w:r>
      <w:r w:rsidRPr="00964DC7">
        <w:t xml:space="preserve"> </w:t>
      </w:r>
      <w:r>
        <w:t>municipal police expenses</w:t>
      </w:r>
      <w:r w:rsidRPr="00964DC7">
        <w:t xml:space="preserve">, pursuant to </w:t>
      </w:r>
      <w:r>
        <w:t>sub</w:t>
      </w:r>
      <w:r w:rsidRPr="00964DC7">
        <w:t xml:space="preserve">section </w:t>
      </w:r>
      <w:r>
        <w:t>a. of this section,</w:t>
      </w:r>
      <w:r w:rsidRPr="00964DC7">
        <w:t xml:space="preserve"> in accordance with procedures specified by the division.</w:t>
      </w:r>
    </w:p>
    <w:p w:rsidR="00F84499" w:rsidRDefault="00F84499" w:rsidP="00964DC7">
      <w:r>
        <w:tab/>
        <w:t xml:space="preserve">e. </w:t>
      </w:r>
      <w:r w:rsidR="00B0237D">
        <w:t xml:space="preserve"> </w:t>
      </w:r>
      <w:r w:rsidRPr="00F84499">
        <w:t>“COVID-19” means the coronavirus disease 2019, as announced by the World Health Organization on February 11, 2020, and first identified in Wuhan, China.</w:t>
      </w:r>
    </w:p>
    <w:p w:rsidR="00B0237D" w:rsidRDefault="00F84499" w:rsidP="00964DC7">
      <w:r>
        <w:tab/>
      </w:r>
      <w:r w:rsidR="00B0237D">
        <w:t>“</w:t>
      </w:r>
      <w:r w:rsidR="00B0237D" w:rsidRPr="00B0237D">
        <w:t>COVID-19 emergency period</w:t>
      </w:r>
      <w:r w:rsidR="00B0237D">
        <w:t>” means</w:t>
      </w:r>
      <w:r w:rsidRPr="00F84499">
        <w:t xml:space="preserve"> the period beginning March 9, 2020 and continuing for as long as a public health emergency, pursuant to the “Emergency Health Powers Act,” P.L.2005, c.222 (C.26:13-1 et seq.), or a state of emergency, pursuant to P.L.1942, c. 251 (C.App.A.9-33 et seq.), or both, that has been declared by the Governor in response to COVID-19, is in effect.</w:t>
      </w:r>
    </w:p>
    <w:p w:rsidR="00B0237D" w:rsidRDefault="00B0237D" w:rsidP="00964DC7"/>
    <w:p w:rsidR="00DC45F2" w:rsidRDefault="00B0237D" w:rsidP="00686AEB">
      <w:r>
        <w:tab/>
        <w:t xml:space="preserve">2.  </w:t>
      </w:r>
      <w:r w:rsidR="00066E46" w:rsidRPr="00066E46">
        <w:t>There is</w:t>
      </w:r>
      <w:r w:rsidR="00066E46">
        <w:t xml:space="preserve"> appropriated the sum of $500,</w:t>
      </w:r>
      <w:r w:rsidR="00CF7948">
        <w:t>000 from a portion of th</w:t>
      </w:r>
      <w:r w:rsidR="00CF7948" w:rsidRPr="00CF7948">
        <w:t>e federal block grant funds allocated to the State from the</w:t>
      </w:r>
      <w:r w:rsidR="00066E46" w:rsidRPr="00066E46">
        <w:t xml:space="preserve"> federal </w:t>
      </w:r>
      <w:r w:rsidR="00195F3E" w:rsidRPr="00195F3E">
        <w:t>“Coronavirus Aid, Relief, and Economi</w:t>
      </w:r>
      <w:r w:rsidR="00CF7948">
        <w:t>c Security Act,” Pub.L.116-136,</w:t>
      </w:r>
      <w:r w:rsidRPr="00B0237D">
        <w:t xml:space="preserve"> to the Division of Local Government Services in the D</w:t>
      </w:r>
      <w:r w:rsidR="00066E46">
        <w:t xml:space="preserve">epartment of Community Affairs </w:t>
      </w:r>
      <w:r w:rsidRPr="00B0237D">
        <w:t xml:space="preserve">for the reimbursement of reasonable </w:t>
      </w:r>
      <w:r w:rsidR="00090501" w:rsidRPr="00090501">
        <w:t xml:space="preserve">and necessary </w:t>
      </w:r>
      <w:r w:rsidRPr="00B0237D">
        <w:t xml:space="preserve">expenses incurred by </w:t>
      </w:r>
      <w:r>
        <w:t>a municipality</w:t>
      </w:r>
      <w:r w:rsidRPr="00B0237D">
        <w:t xml:space="preserve"> for the management and control of crowds </w:t>
      </w:r>
      <w:r w:rsidR="00066E46">
        <w:t xml:space="preserve">and traffic </w:t>
      </w:r>
      <w:r w:rsidRPr="00B0237D">
        <w:t>at a New Jersey Motor Vehicles Commission location during the COVID-19 emergency period</w:t>
      </w:r>
      <w:r w:rsidR="00195F3E" w:rsidRPr="00195F3E">
        <w:t>, to the extent this funding is available</w:t>
      </w:r>
      <w:r w:rsidR="00195F3E">
        <w:t xml:space="preserve"> for this purpose</w:t>
      </w:r>
      <w:r w:rsidRPr="00B0237D">
        <w:t>.</w:t>
      </w:r>
    </w:p>
    <w:p w:rsidR="00686AEB" w:rsidRPr="00AA7880" w:rsidRDefault="00686AEB" w:rsidP="00686AEB">
      <w:r>
        <w:lastRenderedPageBreak/>
        <w:tab/>
      </w:r>
      <w:r w:rsidR="00B0237D">
        <w:t>3</w:t>
      </w:r>
      <w:r w:rsidR="00DE114C">
        <w:t>.</w:t>
      </w:r>
      <w:r w:rsidR="00B0237D">
        <w:t xml:space="preserve"> </w:t>
      </w:r>
      <w:r w:rsidR="00DE114C">
        <w:t xml:space="preserve"> This act shall take effect</w:t>
      </w:r>
      <w:r w:rsidR="00B0237D">
        <w:t xml:space="preserve"> immediately</w:t>
      </w:r>
      <w:r w:rsidR="00804C52">
        <w:t>, shall be retroactive to March 9, 2020,</w:t>
      </w:r>
      <w:r w:rsidR="00B0237D">
        <w:t xml:space="preserve"> and</w:t>
      </w:r>
      <w:r w:rsidR="00F84499">
        <w:t xml:space="preserve"> shall</w:t>
      </w:r>
      <w:r w:rsidR="00B0237D">
        <w:t xml:space="preserve"> expire </w:t>
      </w:r>
      <w:r w:rsidR="00F84499">
        <w:t>upon the conclusion of the COVID-19 emergency period.</w:t>
      </w:r>
    </w:p>
    <w:p w:rsidR="00B0237D" w:rsidRDefault="00B0237D" w:rsidP="00686AEB"/>
    <w:p w:rsidR="005309C4" w:rsidRPr="00CE7BD8" w:rsidRDefault="005309C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0237D" w:rsidRDefault="00F84499" w:rsidP="00686AEB">
      <w:r>
        <w:tab/>
        <w:t>This bill would</w:t>
      </w:r>
      <w:r w:rsidR="005309C4">
        <w:t xml:space="preserve"> establish </w:t>
      </w:r>
      <w:r w:rsidR="005309C4" w:rsidRPr="005309C4">
        <w:t xml:space="preserve">a fund </w:t>
      </w:r>
      <w:r w:rsidR="0020296C">
        <w:t>to provide reimbursements to municipalities</w:t>
      </w:r>
      <w:r w:rsidR="005309C4" w:rsidRPr="005309C4">
        <w:t xml:space="preserve"> for reasonable and necessary expenses incurred </w:t>
      </w:r>
      <w:r w:rsidR="0020296C">
        <w:t>by a</w:t>
      </w:r>
      <w:r w:rsidR="005309C4" w:rsidRPr="005309C4">
        <w:t xml:space="preserve"> municipal police force or department for the management and control of crowds </w:t>
      </w:r>
      <w:r w:rsidR="00066E46">
        <w:t xml:space="preserve">and traffic </w:t>
      </w:r>
      <w:r w:rsidR="005309C4" w:rsidRPr="005309C4">
        <w:t xml:space="preserve">at a New Jersey Motor Vehicles Commission </w:t>
      </w:r>
      <w:r w:rsidR="005309C4">
        <w:t xml:space="preserve">(“MVC”) </w:t>
      </w:r>
      <w:r w:rsidR="005309C4" w:rsidRPr="005309C4">
        <w:t xml:space="preserve">location during the COVID-19 </w:t>
      </w:r>
      <w:r w:rsidR="0020296C">
        <w:t>pandemic</w:t>
      </w:r>
      <w:r w:rsidR="005309C4">
        <w:t xml:space="preserve">.  </w:t>
      </w:r>
      <w:r w:rsidR="0020296C">
        <w:t>W</w:t>
      </w:r>
      <w:r w:rsidR="005309C4">
        <w:t>hen MVC locations were reopene</w:t>
      </w:r>
      <w:r w:rsidR="0020296C">
        <w:t>d to the public during this pandemi</w:t>
      </w:r>
      <w:r w:rsidR="005309C4">
        <w:t xml:space="preserve">c, there were massive crowds necessitating the presence of police, at significant expense to the affected municipalities.  Since these costs were </w:t>
      </w:r>
      <w:r w:rsidR="0020296C">
        <w:t>due to poor planning on the part of the State, and not the municipalities, the State should reimburse these municipalities for those costs.</w:t>
      </w:r>
    </w:p>
    <w:p w:rsidR="0020296C" w:rsidRDefault="0020296C" w:rsidP="00686AEB">
      <w:r>
        <w:tab/>
        <w:t>The bill appropriates $500,000 to t</w:t>
      </w:r>
      <w:r w:rsidRPr="0020296C">
        <w:t>he fund</w:t>
      </w:r>
      <w:r>
        <w:t xml:space="preserve">, which would be established </w:t>
      </w:r>
      <w:r w:rsidRPr="0020296C">
        <w:t>within the Division of Local Government Services in the Department of Community Affairs</w:t>
      </w:r>
      <w:r>
        <w:t xml:space="preserve">.  </w:t>
      </w:r>
      <w:r w:rsidR="00373753">
        <w:t>To obtain a reimbursement, a</w:t>
      </w:r>
      <w:r w:rsidRPr="0020296C">
        <w:t xml:space="preserve"> municipality </w:t>
      </w:r>
      <w:r w:rsidR="00373753">
        <w:t>would have to</w:t>
      </w:r>
      <w:r w:rsidRPr="0020296C">
        <w:t xml:space="preserve"> submit an application to the </w:t>
      </w:r>
      <w:r w:rsidR="00373753">
        <w:t>division</w:t>
      </w:r>
      <w:r w:rsidRPr="0020296C">
        <w:t xml:space="preserve"> in accordance with procedures specified by the division</w:t>
      </w:r>
      <w:r w:rsidR="00373753">
        <w:t xml:space="preserve">.  The bill would be retroactive to March 9, 2020, </w:t>
      </w:r>
      <w:r w:rsidR="00052E4B" w:rsidRPr="00052E4B">
        <w:t>when Executive Order No. 103 was issued, declaring a public health emergency and state of em</w:t>
      </w:r>
      <w:r w:rsidR="00052E4B">
        <w:t>ergency in response to COVID-19, and would expire upon the conclusion of both declared emergencies.</w:t>
      </w:r>
    </w:p>
    <w:sectPr w:rsidR="0020296C" w:rsidSect="0002794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379" w:rsidRDefault="00FC7379">
      <w:r>
        <w:separator/>
      </w:r>
    </w:p>
  </w:endnote>
  <w:endnote w:type="continuationSeparator" w:id="0">
    <w:p w:rsidR="00FC7379" w:rsidRDefault="00FC7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E8B" w:rsidRDefault="002B7E8B" w:rsidP="002B7E8B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379" w:rsidRDefault="00FC7379">
      <w:r>
        <w:separator/>
      </w:r>
    </w:p>
  </w:footnote>
  <w:footnote w:type="continuationSeparator" w:id="0">
    <w:p w:rsidR="00FC7379" w:rsidRDefault="00FC73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43E3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794A" w:rsidRDefault="0002794A" w:rsidP="0002794A">
    <w:pPr>
      <w:pStyle w:val="bpuHeadSpon"/>
    </w:pPr>
    <w:r w:rsidRPr="0002794A">
      <w:rPr>
        <w:rStyle w:val="bpuHeadSponChar"/>
      </w:rPr>
      <w:t>S2762</w:t>
    </w:r>
    <w:r>
      <w:t xml:space="preserve"> A.M.BUCCO</w:t>
    </w:r>
  </w:p>
  <w:p w:rsidR="0002794A" w:rsidRDefault="0002794A" w:rsidP="000279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3CBA">
      <w:rPr>
        <w:noProof/>
      </w:rPr>
      <w:t>3</w:t>
    </w:r>
    <w:r>
      <w:fldChar w:fldCharType="end"/>
    </w:r>
  </w:p>
  <w:p w:rsidR="0002794A" w:rsidRDefault="0002794A" w:rsidP="0002794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794A" w:rsidRDefault="0002794A" w:rsidP="0002794A">
    <w:pPr>
      <w:pStyle w:val="bpuHeadSpon"/>
    </w:pPr>
    <w:r w:rsidRPr="0002794A">
      <w:rPr>
        <w:rStyle w:val="bpuHeadSponChar"/>
      </w:rPr>
      <w:t>S2762</w:t>
    </w:r>
    <w:r>
      <w:t xml:space="preserve"> A.M.BUCCO</w:t>
    </w:r>
  </w:p>
  <w:p w:rsidR="0002794A" w:rsidRDefault="0002794A" w:rsidP="0002794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3E39">
      <w:rPr>
        <w:noProof/>
      </w:rPr>
      <w:t>2</w:t>
    </w:r>
    <w:r>
      <w:fldChar w:fldCharType="end"/>
    </w:r>
  </w:p>
  <w:p w:rsidR="0002794A" w:rsidRDefault="0002794A" w:rsidP="0002794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79"/>
    <w:rsid w:val="000051BD"/>
    <w:rsid w:val="000160A5"/>
    <w:rsid w:val="0002335B"/>
    <w:rsid w:val="0002794A"/>
    <w:rsid w:val="0003549A"/>
    <w:rsid w:val="000367AE"/>
    <w:rsid w:val="00043B22"/>
    <w:rsid w:val="00045E7E"/>
    <w:rsid w:val="00052E4B"/>
    <w:rsid w:val="00054975"/>
    <w:rsid w:val="00057D20"/>
    <w:rsid w:val="0006197C"/>
    <w:rsid w:val="0006281F"/>
    <w:rsid w:val="00066E46"/>
    <w:rsid w:val="0008141C"/>
    <w:rsid w:val="0009050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5F3E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96C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682"/>
    <w:rsid w:val="002A1029"/>
    <w:rsid w:val="002A1AE3"/>
    <w:rsid w:val="002A3A1A"/>
    <w:rsid w:val="002A4692"/>
    <w:rsid w:val="002A51BA"/>
    <w:rsid w:val="002B2E26"/>
    <w:rsid w:val="002B3FE6"/>
    <w:rsid w:val="002B7E8B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3753"/>
    <w:rsid w:val="00382F1F"/>
    <w:rsid w:val="00383AF1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3CB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9C4"/>
    <w:rsid w:val="00532A32"/>
    <w:rsid w:val="00540B0B"/>
    <w:rsid w:val="0054460F"/>
    <w:rsid w:val="005536CD"/>
    <w:rsid w:val="00554051"/>
    <w:rsid w:val="00557240"/>
    <w:rsid w:val="005651F3"/>
    <w:rsid w:val="005674C9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F7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12BB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60AC"/>
    <w:rsid w:val="007D7D9C"/>
    <w:rsid w:val="007F485D"/>
    <w:rsid w:val="007F6050"/>
    <w:rsid w:val="00804C52"/>
    <w:rsid w:val="00813627"/>
    <w:rsid w:val="0083096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4BE1"/>
    <w:rsid w:val="008D77BD"/>
    <w:rsid w:val="008E454C"/>
    <w:rsid w:val="008F1E5A"/>
    <w:rsid w:val="00901BDA"/>
    <w:rsid w:val="009121D8"/>
    <w:rsid w:val="009150E1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DC7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044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755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37D"/>
    <w:rsid w:val="00B02F35"/>
    <w:rsid w:val="00B05A3C"/>
    <w:rsid w:val="00B07100"/>
    <w:rsid w:val="00B1138C"/>
    <w:rsid w:val="00B2574A"/>
    <w:rsid w:val="00B35D8A"/>
    <w:rsid w:val="00B45B34"/>
    <w:rsid w:val="00B5180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687A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CF7948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45F2"/>
    <w:rsid w:val="00DC5E3B"/>
    <w:rsid w:val="00DE10D1"/>
    <w:rsid w:val="00DE114C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3E39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A83"/>
    <w:rsid w:val="00F54B9C"/>
    <w:rsid w:val="00F56E96"/>
    <w:rsid w:val="00F573DD"/>
    <w:rsid w:val="00F61E59"/>
    <w:rsid w:val="00F63D99"/>
    <w:rsid w:val="00F6426B"/>
    <w:rsid w:val="00F709B3"/>
    <w:rsid w:val="00F71A5E"/>
    <w:rsid w:val="00F84499"/>
    <w:rsid w:val="00FA0AFC"/>
    <w:rsid w:val="00FA1C82"/>
    <w:rsid w:val="00FA2ED1"/>
    <w:rsid w:val="00FA4A52"/>
    <w:rsid w:val="00FB4045"/>
    <w:rsid w:val="00FB4D8E"/>
    <w:rsid w:val="00FC0D0A"/>
    <w:rsid w:val="00FC1B0B"/>
    <w:rsid w:val="00FC7379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C5EB4A"/>
  <w15:docId w15:val="{DADFC405-1B2A-4408-8A70-C9098B59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F44A83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F79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794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27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649</Words>
  <Characters>3488</Characters>
  <Application>Microsoft Office Word</Application>
  <DocSecurity>0</DocSecurity>
  <Lines>101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S2762</vt:lpstr>
    </vt:vector>
  </TitlesOfParts>
  <Manager>R229</Manager>
  <Company>NJ Office of Legislative Services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S2762</dc:title>
  <dc:subject>Local Government - Municipalities</dc:subject>
  <dc:creator>Senator  BUCCO</dc:creator>
  <cp:keywords>S2762|3|LG |266|115|317|F|0|</cp:keywords>
  <dc:description>INTRODUCED AUGUST 3, 2020</dc:description>
  <cp:lastModifiedBy>Franks, Denise</cp:lastModifiedBy>
  <cp:revision>2</cp:revision>
  <cp:lastPrinted>2020-09-02T15:34:00Z</cp:lastPrinted>
  <dcterms:created xsi:type="dcterms:W3CDTF">2020-09-02T15:35:00Z</dcterms:created>
  <dcterms:modified xsi:type="dcterms:W3CDTF">2020-09-02T15:35:00Z</dcterms:modified>
  <cp:category>s.1: T&amp;E; s.2: 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