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FE8" w:rsidRDefault="00527FE8" w:rsidP="00527FE8">
      <w:pPr>
        <w:pStyle w:val="bpuReprint"/>
      </w:pPr>
      <w:bookmarkStart w:id="0" w:name="bpuFrontPg"/>
      <w:bookmarkStart w:id="1" w:name="_GoBack"/>
      <w:bookmarkEnd w:id="0"/>
      <w:bookmarkEnd w:id="1"/>
      <w:r>
        <w:t>[First Reprint]</w:t>
      </w:r>
    </w:p>
    <w:p w:rsidR="00BF0D11" w:rsidRDefault="00BF0D11" w:rsidP="00BF0D11">
      <w:pPr>
        <w:pStyle w:val="bpuBill"/>
      </w:pPr>
      <w:r>
        <w:t xml:space="preserve">SENATE, No. 2768 </w:t>
      </w:r>
    </w:p>
    <w:p w:rsidR="00BF0D11" w:rsidRPr="009D38FF" w:rsidRDefault="00BF0D11" w:rsidP="00BF0D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23040" r:id="rId7"/>
        </w:object>
      </w:r>
    </w:p>
    <w:p w:rsidR="00BF0D11" w:rsidRDefault="00BF0D11" w:rsidP="00BF0D11">
      <w:pPr>
        <w:pStyle w:val="bpuState"/>
      </w:pPr>
      <w:r>
        <w:t>STATE OF NEW JERSEY</w:t>
      </w:r>
    </w:p>
    <w:p w:rsidR="00BF0D11" w:rsidRDefault="00BF0D11" w:rsidP="00BF0D11">
      <w:pPr>
        <w:pStyle w:val="bpuLegislature"/>
      </w:pPr>
      <w:r>
        <w:t>219th LEGISLATURE</w:t>
      </w:r>
    </w:p>
    <w:p w:rsidR="00BF0D11" w:rsidRDefault="00BF0D11" w:rsidP="00BF0D11">
      <w:pPr>
        <w:pStyle w:val="bpuWpGraphic"/>
      </w:pPr>
      <w:r>
        <w:object w:dxaOrig="8985" w:dyaOrig="255">
          <v:shape id="_x0000_i1026" type="#_x0000_t75" style="width:6in;height:11.8pt" o:ole="">
            <v:imagedata r:id="rId6" o:title=""/>
          </v:shape>
          <o:OLEObject Type="Embed" ProgID="WPWin6.1" ShapeID="_x0000_i1026" DrawAspect="Content" ObjectID="_1702123041" r:id="rId8"/>
        </w:object>
      </w:r>
      <w:r>
        <w:t xml:space="preserve">  </w:t>
      </w:r>
    </w:p>
    <w:p w:rsidR="00BF0D11" w:rsidRDefault="00BF0D11" w:rsidP="00BF0D11">
      <w:pPr>
        <w:pStyle w:val="bpuIntro"/>
      </w:pPr>
      <w:r>
        <w:t>INTRODUCED AUGUST 3, 2020</w:t>
      </w:r>
    </w:p>
    <w:p w:rsidR="00BF0D11" w:rsidRDefault="00BF0D11" w:rsidP="00BF0D11">
      <w:pPr>
        <w:pStyle w:val="bpuIntro"/>
      </w:pPr>
    </w:p>
    <w:p w:rsidR="00BF0D11" w:rsidRDefault="00BF0D11" w:rsidP="00BF0D11">
      <w:pPr>
        <w:pStyle w:val="bpuIntro"/>
        <w:sectPr w:rsidR="00BF0D11" w:rsidSect="00EC20C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F0D11" w:rsidRDefault="00BF0D11" w:rsidP="00BF0D11">
      <w:pPr>
        <w:pStyle w:val="bpuIntro"/>
      </w:pPr>
    </w:p>
    <w:p w:rsidR="00BF0D11" w:rsidRDefault="00BF0D11" w:rsidP="00BF0D11">
      <w:pPr>
        <w:pStyle w:val="bpuSponsor"/>
      </w:pPr>
      <w:r>
        <w:t>Sponsored by:</w:t>
      </w:r>
    </w:p>
    <w:p w:rsidR="00BF0D11" w:rsidRDefault="00BF0D11" w:rsidP="00BF0D11">
      <w:pPr>
        <w:pStyle w:val="bpuSponsor"/>
      </w:pPr>
      <w:r>
        <w:t>Senator  TROY SINGLETON</w:t>
      </w:r>
    </w:p>
    <w:p w:rsidR="00BF0D11" w:rsidRDefault="00BF0D11" w:rsidP="00BF0D11">
      <w:pPr>
        <w:pStyle w:val="bpuSponsor"/>
      </w:pPr>
      <w:r>
        <w:t>District 7 (Burlington)</w:t>
      </w:r>
    </w:p>
    <w:p w:rsidR="00BF0D11" w:rsidRDefault="005C4017" w:rsidP="005C4017">
      <w:pPr>
        <w:pStyle w:val="bpuSponsor"/>
      </w:pPr>
      <w:r>
        <w:t>Senator  M. TERESA RUIZ</w:t>
      </w:r>
    </w:p>
    <w:p w:rsidR="005C4017" w:rsidRDefault="005C4017" w:rsidP="005C4017">
      <w:pPr>
        <w:pStyle w:val="bpuSponsor"/>
      </w:pPr>
      <w:r>
        <w:t>District 29 (Essex)</w:t>
      </w:r>
    </w:p>
    <w:p w:rsidR="005C4017" w:rsidRDefault="00EC20CE" w:rsidP="00EC20CE">
      <w:pPr>
        <w:pStyle w:val="bpuSponsor"/>
      </w:pPr>
      <w:r>
        <w:t>Assemblywoman  VERLINA REYNOLDS-JACKSON</w:t>
      </w:r>
    </w:p>
    <w:p w:rsidR="00EC20CE" w:rsidRDefault="00EC20CE" w:rsidP="00EC20CE">
      <w:pPr>
        <w:pStyle w:val="bpuSponsor"/>
      </w:pPr>
      <w:r>
        <w:t>District 15 (Hunterdon and Mercer)</w:t>
      </w:r>
    </w:p>
    <w:p w:rsidR="00EC20CE" w:rsidRDefault="00EC20CE" w:rsidP="00EC20CE">
      <w:pPr>
        <w:pStyle w:val="bpuSponsor"/>
      </w:pPr>
      <w:r>
        <w:t>Assemblyman  STERLEY S. STANLEY</w:t>
      </w:r>
    </w:p>
    <w:p w:rsidR="00EC20CE" w:rsidRDefault="00EC20CE" w:rsidP="00EC20CE">
      <w:pPr>
        <w:pStyle w:val="bpuSponsor"/>
      </w:pPr>
      <w:r>
        <w:t>District 18 (Middlesex)</w:t>
      </w:r>
    </w:p>
    <w:p w:rsidR="00EC20CE" w:rsidRDefault="00EC20CE" w:rsidP="00EC20CE">
      <w:pPr>
        <w:pStyle w:val="bpuSponsor"/>
      </w:pPr>
      <w:r>
        <w:t>Assemblywoman  SHAVONDA E. SUMTER</w:t>
      </w:r>
    </w:p>
    <w:p w:rsidR="00EC20CE" w:rsidRDefault="00EC20CE" w:rsidP="00EC20CE">
      <w:pPr>
        <w:pStyle w:val="bpuSponsor"/>
      </w:pPr>
      <w:r>
        <w:t>District 35 (Bergen and Passaic)</w:t>
      </w:r>
    </w:p>
    <w:p w:rsidR="00EC20CE" w:rsidRPr="00EC20CE" w:rsidRDefault="00EC20CE" w:rsidP="00EC20CE"/>
    <w:p w:rsidR="00C27F48" w:rsidRDefault="00EC20CE" w:rsidP="00EC20CE">
      <w:pPr>
        <w:pStyle w:val="bpuSponsor"/>
      </w:pPr>
      <w:r>
        <w:t>Co-Sponsored by:</w:t>
      </w:r>
    </w:p>
    <w:p w:rsidR="00EC20CE" w:rsidRPr="00EC20CE" w:rsidRDefault="00EC20CE" w:rsidP="00EC20CE">
      <w:pPr>
        <w:pStyle w:val="bpuSponsor"/>
      </w:pPr>
      <w:r w:rsidRPr="00EC20CE">
        <w:t xml:space="preserve">Senators Scutari, </w:t>
      </w:r>
      <w:proofErr w:type="spellStart"/>
      <w:r w:rsidRPr="00EC20CE">
        <w:t>Pou</w:t>
      </w:r>
      <w:proofErr w:type="spellEnd"/>
      <w:r w:rsidRPr="00EC20CE">
        <w:t xml:space="preserve">, Turner, Assemblywomen </w:t>
      </w:r>
      <w:proofErr w:type="spellStart"/>
      <w:r w:rsidRPr="00EC20CE">
        <w:t>Vainieri</w:t>
      </w:r>
      <w:proofErr w:type="spellEnd"/>
      <w:r w:rsidRPr="00EC20CE">
        <w:t xml:space="preserve"> </w:t>
      </w:r>
      <w:proofErr w:type="spellStart"/>
      <w:r w:rsidRPr="00EC20CE">
        <w:t>Huttle</w:t>
      </w:r>
      <w:proofErr w:type="spellEnd"/>
      <w:r w:rsidRPr="00EC20CE">
        <w:t>, McKnight, Assemblyman McKeon, Assemblywomen Lopez and Swain</w:t>
      </w:r>
    </w:p>
    <w:p w:rsidR="00C82B15" w:rsidRDefault="00C82B15" w:rsidP="00D14537"/>
    <w:p w:rsidR="00C27F48" w:rsidRPr="00D14537" w:rsidRDefault="00C27F48" w:rsidP="00D14537"/>
    <w:p w:rsidR="00BF0D11" w:rsidRDefault="00BF0D11" w:rsidP="00BF0D11">
      <w:pPr>
        <w:pStyle w:val="bpuSponsor"/>
      </w:pPr>
    </w:p>
    <w:p w:rsidR="00BF0D11" w:rsidRDefault="00BF0D11" w:rsidP="00BF0D11">
      <w:pPr>
        <w:pStyle w:val="bpuSponsor"/>
      </w:pPr>
    </w:p>
    <w:p w:rsidR="00BF0D11" w:rsidRDefault="00BF0D11" w:rsidP="00BF0D11">
      <w:pPr>
        <w:pStyle w:val="bpuSponsor"/>
      </w:pPr>
      <w:r>
        <w:t>SYNOPSIS</w:t>
      </w:r>
    </w:p>
    <w:p w:rsidR="00BF0D11" w:rsidRDefault="00BF0D11" w:rsidP="00BF0D11">
      <w:pPr>
        <w:pStyle w:val="bpuNormText"/>
      </w:pPr>
      <w:r>
        <w:tab/>
        <w:t xml:space="preserve">Authorizes State Chief Diversity Officer to conduct disparity study concerning utilization of minority-owned and women-owned businesses in State procurement process. </w:t>
      </w:r>
    </w:p>
    <w:p w:rsidR="00BF0D11" w:rsidRDefault="00BF0D11" w:rsidP="00BF0D11">
      <w:pPr>
        <w:pStyle w:val="bpuNormText"/>
      </w:pPr>
    </w:p>
    <w:p w:rsidR="00BF0D11" w:rsidRDefault="00BF0D11" w:rsidP="00BF0D11">
      <w:pPr>
        <w:pStyle w:val="bpuSponsor"/>
      </w:pPr>
      <w:r>
        <w:t xml:space="preserve">CURRENT VERSION OF TEXT </w:t>
      </w:r>
    </w:p>
    <w:p w:rsidR="00BF0D11" w:rsidRDefault="00527FE8" w:rsidP="00BF0D11">
      <w:pPr>
        <w:pStyle w:val="bpuNormText"/>
      </w:pPr>
      <w:r>
        <w:tab/>
        <w:t>As reported by the Assembly State and Local Government Committee on December 9, 2021, with amendments.</w:t>
      </w:r>
    </w:p>
    <w:p w:rsidR="00BF0D11" w:rsidRDefault="00BF0D11" w:rsidP="00BF0D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0D11" w:rsidRDefault="00BF0D11" w:rsidP="008916EC">
      <w:pPr>
        <w:pStyle w:val="FronterPage"/>
        <w:tabs>
          <w:tab w:val="clear" w:pos="720"/>
          <w:tab w:val="clear" w:pos="1440"/>
          <w:tab w:val="clear" w:pos="2160"/>
          <w:tab w:val="clear" w:pos="2880"/>
          <w:tab w:val="clear" w:pos="3600"/>
          <w:tab w:val="clear" w:pos="4320"/>
          <w:tab w:val="clear" w:pos="5040"/>
        </w:tabs>
        <w:sectPr w:rsidR="00BF0D11" w:rsidSect="00BF0D11">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9B3C16" w:rsidRPr="009B3C16">
        <w:rPr>
          <w:rStyle w:val="HangingAnActChar"/>
        </w:rPr>
        <w:t>authorizing the State Chief Diversity Officer to conduct a disparity study concerning the utilization of minority-owned and women-owned businesses in the State procurement process and supplementing Title 52 of the Revised Statutes.</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527FE8" w:rsidRPr="00527FE8" w:rsidRDefault="00527FE8" w:rsidP="00527F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7FE8">
        <w:rPr>
          <w:spacing w:val="0"/>
        </w:rPr>
        <w:tab/>
        <w:t xml:space="preserve">1.  a. </w:t>
      </w:r>
      <w:r>
        <w:rPr>
          <w:spacing w:val="0"/>
        </w:rPr>
        <w:t xml:space="preserve"> </w:t>
      </w:r>
      <w:r w:rsidRPr="00527FE8">
        <w:rPr>
          <w:spacing w:val="0"/>
        </w:rPr>
        <w:t>The Chief Diversity Officer shall conduct a study concerning the utilization of minority-owned and women-owned businesses in the procurement of goods and services for State agencies to determine whether disparities exist in the availability and utilization of minority-owned and women-owned businesses.</w:t>
      </w:r>
    </w:p>
    <w:p w:rsidR="00527FE8" w:rsidRPr="00527FE8" w:rsidRDefault="00527FE8" w:rsidP="00527F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7FE8">
        <w:rPr>
          <w:spacing w:val="0"/>
        </w:rPr>
        <w:tab/>
        <w:t>b.</w:t>
      </w:r>
      <w:r>
        <w:rPr>
          <w:spacing w:val="0"/>
        </w:rPr>
        <w:t xml:space="preserve"> </w:t>
      </w:r>
      <w:r w:rsidRPr="00527FE8">
        <w:rPr>
          <w:spacing w:val="0"/>
        </w:rPr>
        <w:t xml:space="preserve"> Within </w:t>
      </w:r>
      <w:r w:rsidRPr="00527FE8">
        <w:rPr>
          <w:rFonts w:ascii="Albertus Extra Bold" w:hAnsi="Albertus Extra Bold"/>
          <w:b/>
          <w:vertAlign w:val="superscript"/>
        </w:rPr>
        <w:t>1</w:t>
      </w:r>
      <w:r w:rsidRPr="00527FE8">
        <w:rPr>
          <w:rFonts w:ascii="Albertus Extra Bold" w:hAnsi="Albertus Extra Bold"/>
          <w:b/>
        </w:rPr>
        <w:t>[</w:t>
      </w:r>
      <w:r w:rsidRPr="00527FE8">
        <w:rPr>
          <w:spacing w:val="0"/>
        </w:rPr>
        <w:t>one year</w:t>
      </w:r>
      <w:r w:rsidRPr="00527FE8">
        <w:rPr>
          <w:rFonts w:ascii="Albertus Extra Bold" w:hAnsi="Albertus Extra Bold"/>
          <w:b/>
        </w:rPr>
        <w:t>]</w:t>
      </w:r>
      <w:r w:rsidRPr="00527FE8">
        <w:rPr>
          <w:spacing w:val="0"/>
        </w:rPr>
        <w:t xml:space="preserve"> </w:t>
      </w:r>
      <w:r w:rsidRPr="00527FE8">
        <w:rPr>
          <w:spacing w:val="0"/>
          <w:u w:val="single"/>
        </w:rPr>
        <w:t>18 months</w:t>
      </w:r>
      <w:r w:rsidRPr="00527FE8">
        <w:rPr>
          <w:rFonts w:ascii="Albertus Extra Bold" w:hAnsi="Albertus Extra Bold"/>
          <w:b/>
          <w:vertAlign w:val="superscript"/>
        </w:rPr>
        <w:t>1</w:t>
      </w:r>
      <w:r w:rsidRPr="00527FE8">
        <w:rPr>
          <w:spacing w:val="0"/>
        </w:rPr>
        <w:t xml:space="preserve"> after the date of enactment of this act, the Chief Diversity Officer shall prepare and submit to the Governor and, pursuant to section 2 of P.L.1991, c.164 (C.52:14-19.1), to the Legislature, a report containing the study’s findings and recommendations for legislative or other actions that can be taken to promote opportunities for minority-owned and women-owned business enterprises in the procurement of goods and services for State agencies.</w:t>
      </w:r>
    </w:p>
    <w:p w:rsidR="00527FE8" w:rsidRPr="00527FE8" w:rsidRDefault="00527FE8" w:rsidP="00527F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27FE8">
        <w:rPr>
          <w:spacing w:val="0"/>
        </w:rPr>
        <w:tab/>
        <w:t xml:space="preserve">c. </w:t>
      </w:r>
      <w:r>
        <w:rPr>
          <w:spacing w:val="0"/>
        </w:rPr>
        <w:t xml:space="preserve"> </w:t>
      </w:r>
      <w:r w:rsidRPr="00527FE8">
        <w:rPr>
          <w:spacing w:val="0"/>
        </w:rPr>
        <w:t xml:space="preserve">The Chief Diversity Officer may prepare and submit additional reports as the officer deems appropriate, and each report, with the exception of the first report prepared under this section, shall additionally identify the extent to which the officer’s prior recommendations have been successfully implemented and the apparent impact that the implementation of such recommended changes have had on the procurement of goods and services for State agencies in the preceding years. </w:t>
      </w:r>
      <w:r w:rsidRPr="00527FE8">
        <w:rPr>
          <w:rFonts w:ascii="Albertus Extra Bold" w:hAnsi="Albertus Extra Bold"/>
          <w:b/>
          <w:vertAlign w:val="superscript"/>
        </w:rPr>
        <w:t>1</w:t>
      </w:r>
      <w:r w:rsidRPr="00527FE8">
        <w:rPr>
          <w:spacing w:val="0"/>
          <w:u w:val="single"/>
        </w:rPr>
        <w:t>Every four years following the issuance of the first report the officer shall report to the Legislature whether a study concerning the utilization of minority-owned and women-owned businesses in the procurement of goods and services for State agencies is needed and may request an appropriation of funding for the study to be included in the next following annual appropriations act.</w:t>
      </w:r>
      <w:r w:rsidRPr="00527FE8">
        <w:rPr>
          <w:rFonts w:ascii="Albertus Extra Bold" w:hAnsi="Albertus Extra Bold"/>
          <w:b/>
          <w:vertAlign w:val="superscript"/>
        </w:rPr>
        <w:t>1</w:t>
      </w:r>
    </w:p>
    <w:p w:rsidR="00527FE8" w:rsidRPr="00527FE8" w:rsidRDefault="00527FE8" w:rsidP="00527F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7FE8">
        <w:rPr>
          <w:spacing w:val="0"/>
        </w:rPr>
        <w:tab/>
        <w:t>d.</w:t>
      </w:r>
      <w:r>
        <w:rPr>
          <w:spacing w:val="0"/>
        </w:rPr>
        <w:t xml:space="preserve"> </w:t>
      </w:r>
      <w:r w:rsidRPr="00527FE8">
        <w:rPr>
          <w:spacing w:val="0"/>
        </w:rPr>
        <w:t xml:space="preserve"> For purposes of this section, "State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which is authorized by law to award public contracts.</w:t>
      </w:r>
    </w:p>
    <w:p w:rsidR="0092753C" w:rsidRPr="00D71D68" w:rsidRDefault="0092753C" w:rsidP="00686AEB"/>
    <w:p w:rsidR="00686AEB" w:rsidRPr="00AA7880" w:rsidRDefault="00686AEB" w:rsidP="00686AEB">
      <w:r>
        <w:tab/>
      </w:r>
      <w:r w:rsidR="0092753C">
        <w:t>2</w:t>
      </w:r>
      <w:r w:rsidR="00527FE8">
        <w:t>.</w:t>
      </w:r>
      <w:r w:rsidR="00527FE8">
        <w:tab/>
      </w:r>
      <w:r w:rsidR="009667B1">
        <w:t>This act shall take effect</w:t>
      </w:r>
      <w:r w:rsidR="00493CFC">
        <w:t xml:space="preserve"> immediately.</w:t>
      </w:r>
    </w:p>
    <w:sectPr w:rsidR="00686AEB" w:rsidRPr="00AA7880" w:rsidSect="00527FE8">
      <w:headerReference w:type="default" r:id="rId13"/>
      <w:footerReference w:type="default" r:id="rId14"/>
      <w:headerReference w:type="first" r:id="rId15"/>
      <w:footerReference w:type="first" r:id="rId16"/>
      <w:pgSz w:w="12240" w:h="20160" w:code="5"/>
      <w:pgMar w:top="1440" w:right="2520" w:bottom="1872"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017" w:rsidRDefault="00EC20CE" w:rsidP="00EC20CE">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FE8" w:rsidRPr="00921C91" w:rsidRDefault="00527F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7FE8" w:rsidRPr="00921C91" w:rsidRDefault="00527FE8">
    <w:pPr>
      <w:pStyle w:val="Footer"/>
      <w:rPr>
        <w:szCs w:val="18"/>
      </w:rPr>
    </w:pPr>
  </w:p>
  <w:p w:rsidR="00527FE8" w:rsidRPr="00921C91" w:rsidRDefault="00527F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27FE8" w:rsidRDefault="00527FE8" w:rsidP="00686AEB">
    <w:pPr>
      <w:pStyle w:val="Footer"/>
    </w:pPr>
    <w:r>
      <w:tab/>
      <w:t>Matter enclosed in superscript numerals has been adopted as follows:</w:t>
    </w:r>
  </w:p>
  <w:p w:rsidR="00527FE8" w:rsidRDefault="00527FE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December 9, 2021.</w:t>
    </w:r>
  </w:p>
  <w:p w:rsidR="00527FE8" w:rsidRPr="00527FE8" w:rsidRDefault="00527FE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6A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0D11" w:rsidRDefault="00BF0D11" w:rsidP="00BF0D11">
    <w:pPr>
      <w:pStyle w:val="bpuHeadSpon"/>
    </w:pPr>
    <w:r w:rsidRPr="00BF0D11">
      <w:rPr>
        <w:rStyle w:val="bpuHeadSponChar"/>
      </w:rPr>
      <w:t>S2768</w:t>
    </w:r>
    <w:r>
      <w:t xml:space="preserve"> </w:t>
    </w:r>
    <w:r w:rsidR="00527FE8">
      <w:t xml:space="preserve">[1R] </w:t>
    </w:r>
    <w:r>
      <w:t>SINGLETON</w:t>
    </w:r>
    <w:r w:rsidR="005C4017">
      <w:t>, RUIZ</w:t>
    </w:r>
  </w:p>
  <w:p w:rsidR="00BF0D11" w:rsidRDefault="00BF0D11" w:rsidP="00BF0D11">
    <w:pPr>
      <w:pStyle w:val="bpuHeadSpon"/>
    </w:pPr>
    <w:r>
      <w:fldChar w:fldCharType="begin"/>
    </w:r>
    <w:r>
      <w:instrText xml:space="preserve"> PAGE  \* MERGEFORMAT </w:instrText>
    </w:r>
    <w:r>
      <w:fldChar w:fldCharType="separate"/>
    </w:r>
    <w:r w:rsidR="00527FE8">
      <w:rPr>
        <w:noProof/>
      </w:rPr>
      <w:t>3</w:t>
    </w:r>
    <w:r>
      <w:fldChar w:fldCharType="end"/>
    </w:r>
  </w:p>
  <w:p w:rsidR="00BF0D11" w:rsidRDefault="00BF0D11" w:rsidP="00BF0D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0D11" w:rsidRDefault="00BF0D11" w:rsidP="00BF0D11">
    <w:pPr>
      <w:pStyle w:val="bpuHeadSpon"/>
    </w:pPr>
    <w:r w:rsidRPr="00BF0D11">
      <w:rPr>
        <w:rStyle w:val="bpuHeadSponChar"/>
      </w:rPr>
      <w:t>S2768</w:t>
    </w:r>
    <w:r>
      <w:t xml:space="preserve"> </w:t>
    </w:r>
    <w:r w:rsidR="00527FE8">
      <w:t xml:space="preserve">[1R] </w:t>
    </w:r>
    <w:r>
      <w:t>SINGLETON</w:t>
    </w:r>
    <w:r w:rsidR="005C4017">
      <w:t>, RUIZ</w:t>
    </w:r>
  </w:p>
  <w:p w:rsidR="00BF0D11" w:rsidRDefault="00BF0D11" w:rsidP="00BF0D11">
    <w:pPr>
      <w:pStyle w:val="bpuHeadSpon"/>
    </w:pPr>
    <w:r>
      <w:fldChar w:fldCharType="begin"/>
    </w:r>
    <w:r>
      <w:instrText xml:space="preserve"> PAGE  \* MERGEFORMAT </w:instrText>
    </w:r>
    <w:r>
      <w:fldChar w:fldCharType="separate"/>
    </w:r>
    <w:r w:rsidR="00514524">
      <w:rPr>
        <w:noProof/>
      </w:rPr>
      <w:t>2</w:t>
    </w:r>
    <w:r>
      <w:fldChar w:fldCharType="end"/>
    </w:r>
  </w:p>
  <w:p w:rsidR="00BF0D11" w:rsidRDefault="00BF0D11" w:rsidP="00BF0D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06743"/>
    <w:rsid w:val="000124D7"/>
    <w:rsid w:val="000160A5"/>
    <w:rsid w:val="0002335B"/>
    <w:rsid w:val="0003549A"/>
    <w:rsid w:val="000367AE"/>
    <w:rsid w:val="00043B22"/>
    <w:rsid w:val="000542E8"/>
    <w:rsid w:val="00054975"/>
    <w:rsid w:val="00057D20"/>
    <w:rsid w:val="0006197C"/>
    <w:rsid w:val="0006281F"/>
    <w:rsid w:val="0008141C"/>
    <w:rsid w:val="00091381"/>
    <w:rsid w:val="00094A55"/>
    <w:rsid w:val="00095ADF"/>
    <w:rsid w:val="000A44A7"/>
    <w:rsid w:val="000B1054"/>
    <w:rsid w:val="000B3411"/>
    <w:rsid w:val="000C054C"/>
    <w:rsid w:val="000C12C2"/>
    <w:rsid w:val="000D11AF"/>
    <w:rsid w:val="000D6255"/>
    <w:rsid w:val="000D6262"/>
    <w:rsid w:val="000D7B4A"/>
    <w:rsid w:val="000E4006"/>
    <w:rsid w:val="000E7222"/>
    <w:rsid w:val="000F3DA2"/>
    <w:rsid w:val="000F5FDE"/>
    <w:rsid w:val="000F7466"/>
    <w:rsid w:val="001078F6"/>
    <w:rsid w:val="0013000E"/>
    <w:rsid w:val="00133F81"/>
    <w:rsid w:val="00135943"/>
    <w:rsid w:val="00152EC9"/>
    <w:rsid w:val="001645FB"/>
    <w:rsid w:val="00173D2B"/>
    <w:rsid w:val="00177E0E"/>
    <w:rsid w:val="00181676"/>
    <w:rsid w:val="00183603"/>
    <w:rsid w:val="00194E78"/>
    <w:rsid w:val="00196A09"/>
    <w:rsid w:val="0019707B"/>
    <w:rsid w:val="00197E8B"/>
    <w:rsid w:val="00197FA4"/>
    <w:rsid w:val="001A161A"/>
    <w:rsid w:val="001A3B79"/>
    <w:rsid w:val="001A66B6"/>
    <w:rsid w:val="001B4716"/>
    <w:rsid w:val="001B471D"/>
    <w:rsid w:val="001B4EA4"/>
    <w:rsid w:val="001C7C52"/>
    <w:rsid w:val="001D25F3"/>
    <w:rsid w:val="001E15F1"/>
    <w:rsid w:val="001E16FA"/>
    <w:rsid w:val="001E6213"/>
    <w:rsid w:val="001F14C7"/>
    <w:rsid w:val="001F7405"/>
    <w:rsid w:val="0020310F"/>
    <w:rsid w:val="00205533"/>
    <w:rsid w:val="002114A4"/>
    <w:rsid w:val="00212B8D"/>
    <w:rsid w:val="00222983"/>
    <w:rsid w:val="002370D0"/>
    <w:rsid w:val="00255958"/>
    <w:rsid w:val="00257FA2"/>
    <w:rsid w:val="0026480A"/>
    <w:rsid w:val="0026574A"/>
    <w:rsid w:val="002660BB"/>
    <w:rsid w:val="002720E8"/>
    <w:rsid w:val="00275293"/>
    <w:rsid w:val="002776B0"/>
    <w:rsid w:val="00284D1B"/>
    <w:rsid w:val="00286C7E"/>
    <w:rsid w:val="002A1029"/>
    <w:rsid w:val="002A3A1A"/>
    <w:rsid w:val="002A4692"/>
    <w:rsid w:val="002A51BA"/>
    <w:rsid w:val="002B2E26"/>
    <w:rsid w:val="002B31CD"/>
    <w:rsid w:val="002B3FE6"/>
    <w:rsid w:val="002B6ED2"/>
    <w:rsid w:val="002C2D81"/>
    <w:rsid w:val="002C461E"/>
    <w:rsid w:val="002C6CEC"/>
    <w:rsid w:val="002D4F3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0F4"/>
    <w:rsid w:val="0036180C"/>
    <w:rsid w:val="00363CF5"/>
    <w:rsid w:val="00364344"/>
    <w:rsid w:val="003702CA"/>
    <w:rsid w:val="00370617"/>
    <w:rsid w:val="00382F1F"/>
    <w:rsid w:val="00391DA4"/>
    <w:rsid w:val="003A3C64"/>
    <w:rsid w:val="003A3F83"/>
    <w:rsid w:val="003C43EF"/>
    <w:rsid w:val="003C5A6B"/>
    <w:rsid w:val="003C7FB2"/>
    <w:rsid w:val="003D1CCF"/>
    <w:rsid w:val="003D24DE"/>
    <w:rsid w:val="003E26D4"/>
    <w:rsid w:val="003E47BA"/>
    <w:rsid w:val="003F3B37"/>
    <w:rsid w:val="0040195A"/>
    <w:rsid w:val="00402DC0"/>
    <w:rsid w:val="00416C4B"/>
    <w:rsid w:val="0041751E"/>
    <w:rsid w:val="004211E5"/>
    <w:rsid w:val="00422091"/>
    <w:rsid w:val="0043386C"/>
    <w:rsid w:val="00434193"/>
    <w:rsid w:val="00436F2D"/>
    <w:rsid w:val="00436F5D"/>
    <w:rsid w:val="00441B42"/>
    <w:rsid w:val="0044526B"/>
    <w:rsid w:val="0045118A"/>
    <w:rsid w:val="004548A6"/>
    <w:rsid w:val="00455D51"/>
    <w:rsid w:val="00456BF9"/>
    <w:rsid w:val="00461057"/>
    <w:rsid w:val="00463D7E"/>
    <w:rsid w:val="00465A26"/>
    <w:rsid w:val="004704A8"/>
    <w:rsid w:val="00471102"/>
    <w:rsid w:val="00471F18"/>
    <w:rsid w:val="00474CDD"/>
    <w:rsid w:val="004815D4"/>
    <w:rsid w:val="00484144"/>
    <w:rsid w:val="00484C19"/>
    <w:rsid w:val="00485866"/>
    <w:rsid w:val="00492076"/>
    <w:rsid w:val="00493B1D"/>
    <w:rsid w:val="00493CFC"/>
    <w:rsid w:val="00494A17"/>
    <w:rsid w:val="00497037"/>
    <w:rsid w:val="004A289D"/>
    <w:rsid w:val="004A2B5F"/>
    <w:rsid w:val="004A3009"/>
    <w:rsid w:val="004A6940"/>
    <w:rsid w:val="004A77A4"/>
    <w:rsid w:val="004B2478"/>
    <w:rsid w:val="004C742C"/>
    <w:rsid w:val="004D2E3E"/>
    <w:rsid w:val="004E1F3E"/>
    <w:rsid w:val="004E405A"/>
    <w:rsid w:val="004F21BD"/>
    <w:rsid w:val="004F4F1D"/>
    <w:rsid w:val="004F74DD"/>
    <w:rsid w:val="00501317"/>
    <w:rsid w:val="0050495C"/>
    <w:rsid w:val="00505DC9"/>
    <w:rsid w:val="00506E1E"/>
    <w:rsid w:val="00513C81"/>
    <w:rsid w:val="00514524"/>
    <w:rsid w:val="005154B0"/>
    <w:rsid w:val="00527BFB"/>
    <w:rsid w:val="00527FE8"/>
    <w:rsid w:val="00532A32"/>
    <w:rsid w:val="00540B0B"/>
    <w:rsid w:val="0054460F"/>
    <w:rsid w:val="005531BE"/>
    <w:rsid w:val="005536CD"/>
    <w:rsid w:val="00554051"/>
    <w:rsid w:val="00557240"/>
    <w:rsid w:val="005651F3"/>
    <w:rsid w:val="00572184"/>
    <w:rsid w:val="00576B44"/>
    <w:rsid w:val="00577A15"/>
    <w:rsid w:val="00580533"/>
    <w:rsid w:val="0059131D"/>
    <w:rsid w:val="0059698B"/>
    <w:rsid w:val="005B3F92"/>
    <w:rsid w:val="005B479C"/>
    <w:rsid w:val="005B561E"/>
    <w:rsid w:val="005C07E4"/>
    <w:rsid w:val="005C2124"/>
    <w:rsid w:val="005C336F"/>
    <w:rsid w:val="005C4017"/>
    <w:rsid w:val="005C7F3C"/>
    <w:rsid w:val="005D21D9"/>
    <w:rsid w:val="005E017C"/>
    <w:rsid w:val="005E50C6"/>
    <w:rsid w:val="005F2A97"/>
    <w:rsid w:val="005F399B"/>
    <w:rsid w:val="005F43F8"/>
    <w:rsid w:val="006019F8"/>
    <w:rsid w:val="00605B20"/>
    <w:rsid w:val="0061156F"/>
    <w:rsid w:val="00613FF5"/>
    <w:rsid w:val="006155A8"/>
    <w:rsid w:val="00621B94"/>
    <w:rsid w:val="00626239"/>
    <w:rsid w:val="006303A6"/>
    <w:rsid w:val="00635316"/>
    <w:rsid w:val="00635449"/>
    <w:rsid w:val="006378C5"/>
    <w:rsid w:val="00645E6A"/>
    <w:rsid w:val="00665CBC"/>
    <w:rsid w:val="00667A5C"/>
    <w:rsid w:val="00677316"/>
    <w:rsid w:val="00686AEB"/>
    <w:rsid w:val="006B0469"/>
    <w:rsid w:val="006B7897"/>
    <w:rsid w:val="006B7E47"/>
    <w:rsid w:val="006B7FA7"/>
    <w:rsid w:val="006C086A"/>
    <w:rsid w:val="006C21C1"/>
    <w:rsid w:val="006C4E8E"/>
    <w:rsid w:val="006C69A9"/>
    <w:rsid w:val="006C7327"/>
    <w:rsid w:val="006D00E5"/>
    <w:rsid w:val="006D791B"/>
    <w:rsid w:val="006E2895"/>
    <w:rsid w:val="006F180D"/>
    <w:rsid w:val="006F4334"/>
    <w:rsid w:val="006F47AF"/>
    <w:rsid w:val="006F6B8A"/>
    <w:rsid w:val="00707CD3"/>
    <w:rsid w:val="0071014D"/>
    <w:rsid w:val="00716BB9"/>
    <w:rsid w:val="007256D1"/>
    <w:rsid w:val="007279FD"/>
    <w:rsid w:val="00727A3F"/>
    <w:rsid w:val="007502CB"/>
    <w:rsid w:val="00752D79"/>
    <w:rsid w:val="00752E20"/>
    <w:rsid w:val="00756EDE"/>
    <w:rsid w:val="00765DE2"/>
    <w:rsid w:val="00781B4D"/>
    <w:rsid w:val="007824BF"/>
    <w:rsid w:val="007828E1"/>
    <w:rsid w:val="00783B8D"/>
    <w:rsid w:val="00794B94"/>
    <w:rsid w:val="00794BD4"/>
    <w:rsid w:val="007A2F73"/>
    <w:rsid w:val="007A3061"/>
    <w:rsid w:val="007A5A0B"/>
    <w:rsid w:val="007B4338"/>
    <w:rsid w:val="007C0E14"/>
    <w:rsid w:val="007C7DE4"/>
    <w:rsid w:val="007D40CB"/>
    <w:rsid w:val="007D5796"/>
    <w:rsid w:val="007D59C0"/>
    <w:rsid w:val="007D7D9C"/>
    <w:rsid w:val="007F485D"/>
    <w:rsid w:val="007F6050"/>
    <w:rsid w:val="007F718C"/>
    <w:rsid w:val="00804A94"/>
    <w:rsid w:val="00813627"/>
    <w:rsid w:val="00832816"/>
    <w:rsid w:val="00837109"/>
    <w:rsid w:val="00840365"/>
    <w:rsid w:val="008406A3"/>
    <w:rsid w:val="00840A4D"/>
    <w:rsid w:val="00841D2C"/>
    <w:rsid w:val="00844334"/>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53C"/>
    <w:rsid w:val="009318C7"/>
    <w:rsid w:val="00931C09"/>
    <w:rsid w:val="009348C2"/>
    <w:rsid w:val="009440D0"/>
    <w:rsid w:val="009523A3"/>
    <w:rsid w:val="009602C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C16"/>
    <w:rsid w:val="009B5D67"/>
    <w:rsid w:val="009B6176"/>
    <w:rsid w:val="009C0D22"/>
    <w:rsid w:val="009C2DD9"/>
    <w:rsid w:val="009C3E09"/>
    <w:rsid w:val="009C5630"/>
    <w:rsid w:val="009D0E5D"/>
    <w:rsid w:val="009D0F63"/>
    <w:rsid w:val="009D2BF0"/>
    <w:rsid w:val="009D7934"/>
    <w:rsid w:val="009D7CCF"/>
    <w:rsid w:val="009E4121"/>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D5D"/>
    <w:rsid w:val="00A96E06"/>
    <w:rsid w:val="00AA05F5"/>
    <w:rsid w:val="00AA6197"/>
    <w:rsid w:val="00AA6C70"/>
    <w:rsid w:val="00AB16FD"/>
    <w:rsid w:val="00AB4813"/>
    <w:rsid w:val="00AC6466"/>
    <w:rsid w:val="00AC7639"/>
    <w:rsid w:val="00AD08BB"/>
    <w:rsid w:val="00AD0EC0"/>
    <w:rsid w:val="00AD7008"/>
    <w:rsid w:val="00AD70D6"/>
    <w:rsid w:val="00AD75BC"/>
    <w:rsid w:val="00AD7BB0"/>
    <w:rsid w:val="00AD7BC9"/>
    <w:rsid w:val="00AE1871"/>
    <w:rsid w:val="00AF1A8C"/>
    <w:rsid w:val="00B0116D"/>
    <w:rsid w:val="00B01173"/>
    <w:rsid w:val="00B02F35"/>
    <w:rsid w:val="00B05A3C"/>
    <w:rsid w:val="00B07100"/>
    <w:rsid w:val="00B1138C"/>
    <w:rsid w:val="00B11DED"/>
    <w:rsid w:val="00B2574A"/>
    <w:rsid w:val="00B35D8A"/>
    <w:rsid w:val="00B45B34"/>
    <w:rsid w:val="00B57047"/>
    <w:rsid w:val="00B61B7A"/>
    <w:rsid w:val="00B61D86"/>
    <w:rsid w:val="00B6342D"/>
    <w:rsid w:val="00B726BD"/>
    <w:rsid w:val="00B732BC"/>
    <w:rsid w:val="00B82C14"/>
    <w:rsid w:val="00B90E33"/>
    <w:rsid w:val="00B9676B"/>
    <w:rsid w:val="00BA2EA5"/>
    <w:rsid w:val="00BA364B"/>
    <w:rsid w:val="00BB1190"/>
    <w:rsid w:val="00BB31D0"/>
    <w:rsid w:val="00BB3A11"/>
    <w:rsid w:val="00BB4DDB"/>
    <w:rsid w:val="00BB5D79"/>
    <w:rsid w:val="00BB5F02"/>
    <w:rsid w:val="00BB7275"/>
    <w:rsid w:val="00BC7892"/>
    <w:rsid w:val="00BE1B52"/>
    <w:rsid w:val="00BE24D6"/>
    <w:rsid w:val="00BE7EFA"/>
    <w:rsid w:val="00BF06AD"/>
    <w:rsid w:val="00BF0D11"/>
    <w:rsid w:val="00BF2C67"/>
    <w:rsid w:val="00BF6430"/>
    <w:rsid w:val="00C0027E"/>
    <w:rsid w:val="00C04F4D"/>
    <w:rsid w:val="00C12E48"/>
    <w:rsid w:val="00C13D14"/>
    <w:rsid w:val="00C15F53"/>
    <w:rsid w:val="00C16188"/>
    <w:rsid w:val="00C23F09"/>
    <w:rsid w:val="00C25356"/>
    <w:rsid w:val="00C27F48"/>
    <w:rsid w:val="00C328D0"/>
    <w:rsid w:val="00C46BC1"/>
    <w:rsid w:val="00C5235F"/>
    <w:rsid w:val="00C54CE2"/>
    <w:rsid w:val="00C66BF3"/>
    <w:rsid w:val="00C70140"/>
    <w:rsid w:val="00C73CA7"/>
    <w:rsid w:val="00C76BA0"/>
    <w:rsid w:val="00C822F6"/>
    <w:rsid w:val="00C82AC2"/>
    <w:rsid w:val="00C82B15"/>
    <w:rsid w:val="00C8456C"/>
    <w:rsid w:val="00C91E19"/>
    <w:rsid w:val="00C92402"/>
    <w:rsid w:val="00C92867"/>
    <w:rsid w:val="00C93B93"/>
    <w:rsid w:val="00C9694B"/>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57E"/>
    <w:rsid w:val="00D1215F"/>
    <w:rsid w:val="00D14537"/>
    <w:rsid w:val="00D16561"/>
    <w:rsid w:val="00D17D44"/>
    <w:rsid w:val="00D17FF8"/>
    <w:rsid w:val="00D268AC"/>
    <w:rsid w:val="00D27FF3"/>
    <w:rsid w:val="00D343D0"/>
    <w:rsid w:val="00D3664D"/>
    <w:rsid w:val="00D500E9"/>
    <w:rsid w:val="00D507BC"/>
    <w:rsid w:val="00D5677E"/>
    <w:rsid w:val="00D57192"/>
    <w:rsid w:val="00D6090A"/>
    <w:rsid w:val="00D62FA3"/>
    <w:rsid w:val="00D63B6F"/>
    <w:rsid w:val="00D64A90"/>
    <w:rsid w:val="00D7259D"/>
    <w:rsid w:val="00D73048"/>
    <w:rsid w:val="00D77559"/>
    <w:rsid w:val="00D9410B"/>
    <w:rsid w:val="00D9695B"/>
    <w:rsid w:val="00DA2417"/>
    <w:rsid w:val="00DA5585"/>
    <w:rsid w:val="00DB02AC"/>
    <w:rsid w:val="00DB6AA2"/>
    <w:rsid w:val="00DD7EDF"/>
    <w:rsid w:val="00DE10D1"/>
    <w:rsid w:val="00DE2514"/>
    <w:rsid w:val="00DE6851"/>
    <w:rsid w:val="00DF03EE"/>
    <w:rsid w:val="00E01B71"/>
    <w:rsid w:val="00E05CC9"/>
    <w:rsid w:val="00E15573"/>
    <w:rsid w:val="00E25A5B"/>
    <w:rsid w:val="00E31400"/>
    <w:rsid w:val="00E31AEA"/>
    <w:rsid w:val="00E373C7"/>
    <w:rsid w:val="00E4267B"/>
    <w:rsid w:val="00E42F13"/>
    <w:rsid w:val="00E452DF"/>
    <w:rsid w:val="00E543CF"/>
    <w:rsid w:val="00E546FD"/>
    <w:rsid w:val="00E608F1"/>
    <w:rsid w:val="00E611B9"/>
    <w:rsid w:val="00E61D39"/>
    <w:rsid w:val="00E7144F"/>
    <w:rsid w:val="00E73D74"/>
    <w:rsid w:val="00E76A79"/>
    <w:rsid w:val="00E80692"/>
    <w:rsid w:val="00E80C24"/>
    <w:rsid w:val="00E93836"/>
    <w:rsid w:val="00EA7C16"/>
    <w:rsid w:val="00EB3860"/>
    <w:rsid w:val="00EC20CE"/>
    <w:rsid w:val="00EC5281"/>
    <w:rsid w:val="00EC791D"/>
    <w:rsid w:val="00EC7CA6"/>
    <w:rsid w:val="00ED3C5D"/>
    <w:rsid w:val="00ED4553"/>
    <w:rsid w:val="00F00D08"/>
    <w:rsid w:val="00F12234"/>
    <w:rsid w:val="00F15583"/>
    <w:rsid w:val="00F200EE"/>
    <w:rsid w:val="00F22481"/>
    <w:rsid w:val="00F2542E"/>
    <w:rsid w:val="00F27278"/>
    <w:rsid w:val="00F344E3"/>
    <w:rsid w:val="00F34D58"/>
    <w:rsid w:val="00F41A9D"/>
    <w:rsid w:val="00F44314"/>
    <w:rsid w:val="00F54B9C"/>
    <w:rsid w:val="00F56E96"/>
    <w:rsid w:val="00F573DD"/>
    <w:rsid w:val="00F61441"/>
    <w:rsid w:val="00F61E59"/>
    <w:rsid w:val="00F63D99"/>
    <w:rsid w:val="00F6426B"/>
    <w:rsid w:val="00F709B3"/>
    <w:rsid w:val="00F714AE"/>
    <w:rsid w:val="00F71A5E"/>
    <w:rsid w:val="00F73580"/>
    <w:rsid w:val="00FA0AFC"/>
    <w:rsid w:val="00FA1C82"/>
    <w:rsid w:val="00FA2ED1"/>
    <w:rsid w:val="00FA4A52"/>
    <w:rsid w:val="00FB4045"/>
    <w:rsid w:val="00FB4D8E"/>
    <w:rsid w:val="00FC0AB7"/>
    <w:rsid w:val="00FC0D0A"/>
    <w:rsid w:val="00FC1B0B"/>
    <w:rsid w:val="00FC46FE"/>
    <w:rsid w:val="00FD2F97"/>
    <w:rsid w:val="00FD783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F0D11"/>
  </w:style>
  <w:style w:type="paragraph" w:styleId="BalloonText">
    <w:name w:val="Balloon Text"/>
    <w:basedOn w:val="Normal"/>
    <w:link w:val="BalloonTextChar"/>
    <w:semiHidden/>
    <w:unhideWhenUsed/>
    <w:rsid w:val="00D145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45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490</Words>
  <Characters>2858</Characters>
  <Application>Microsoft Office Word</Application>
  <DocSecurity>0</DocSecurity>
  <Lines>84</Lines>
  <Paragraphs>29</Paragraphs>
  <ScaleCrop>false</ScaleCrop>
  <HeadingPairs>
    <vt:vector size="2" baseType="variant">
      <vt:variant>
        <vt:lpstr>Title</vt:lpstr>
      </vt:variant>
      <vt:variant>
        <vt:i4>1</vt:i4>
      </vt:variant>
    </vt:vector>
  </HeadingPairs>
  <TitlesOfParts>
    <vt:vector size="1" baseType="lpstr">
      <vt:lpstr>S2768</vt:lpstr>
    </vt:vector>
  </TitlesOfParts>
  <Manager>R230</Manager>
  <Company>NJ Office of Legislative Services</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S2768 1R</dc:title>
  <dc:subject/>
  <dc:creator>Senator  SINGLETON</dc:creator>
  <cp:keywords>S2768|2|SG |305|76|76|!|0|</cp:keywords>
  <dc:description>INTRODUCED AUGUST 3, 2020_x000d_
AMENDED DECEMBER 9, 2021</dc:description>
  <cp:lastModifiedBy>Todaro, Vivian</cp:lastModifiedBy>
  <cp:revision>2</cp:revision>
  <cp:lastPrinted>2021-12-27T20:10:00Z</cp:lastPrinted>
  <dcterms:created xsi:type="dcterms:W3CDTF">2021-12-27T20:11:00Z</dcterms:created>
  <dcterms:modified xsi:type="dcterms:W3CDTF">2021-12-27T20:11:00Z</dcterms:modified>
  <cp:category>s.1-C.52:18.2_x000d_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