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FC72A" w14:textId="77777777" w:rsidR="009154B2" w:rsidRDefault="0041308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14:paraId="24E89AF5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0A8D76DC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70157ED5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03AF91F7" w14:textId="77777777" w:rsidR="00AA5E23" w:rsidRDefault="004130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2769</w:t>
      </w:r>
      <w:r w:rsidR="0063703D" w:rsidRPr="00ED5E27">
        <w:rPr>
          <w:b/>
          <w:sz w:val="36"/>
          <w:szCs w:val="36"/>
        </w:rPr>
        <w:t xml:space="preserve"> </w:t>
      </w:r>
    </w:p>
    <w:p w14:paraId="017F6975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0FFD4DE0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03A14FD7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5E809254" w14:textId="77777777" w:rsidR="00655CA3" w:rsidRDefault="00D33775" w:rsidP="009237F2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13085">
        <w:rPr>
          <w:caps/>
          <w:szCs w:val="24"/>
        </w:rPr>
        <w:t>SEPTEMBER 17, 2020</w:t>
      </w:r>
    </w:p>
    <w:p w14:paraId="057A90F3" w14:textId="77777777" w:rsidR="009237F2" w:rsidRPr="009237F2" w:rsidRDefault="009237F2" w:rsidP="009237F2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14:paraId="4A176FC7" w14:textId="77777777" w:rsidR="00194E21" w:rsidRPr="006B565F" w:rsidRDefault="00194E21" w:rsidP="00194E21">
      <w:r>
        <w:tab/>
        <w:t>The Senate Economic Growth Committee reports favorably Senate Bill No. 2769</w:t>
      </w:r>
      <w:r w:rsidRPr="006B565F">
        <w:t>.</w:t>
      </w:r>
    </w:p>
    <w:p w14:paraId="0027F34C" w14:textId="50FC9640" w:rsidR="00194E21" w:rsidRDefault="00194E21" w:rsidP="00194E21">
      <w:r>
        <w:tab/>
        <w:t>As reported, this bill requires the New Jersey Economic Development Authority (EDA) to establish and maintain a program to be known as the “</w:t>
      </w:r>
      <w:r>
        <w:rPr>
          <w:rStyle w:val="HangingAnActChar"/>
        </w:rPr>
        <w:t>M</w:t>
      </w:r>
      <w:r w:rsidRPr="00D46FA7">
        <w:rPr>
          <w:rStyle w:val="HangingAnActChar"/>
        </w:rPr>
        <w:t xml:space="preserve">inority </w:t>
      </w:r>
      <w:r>
        <w:rPr>
          <w:rStyle w:val="HangingAnActChar"/>
        </w:rPr>
        <w:t>B</w:t>
      </w:r>
      <w:r w:rsidRPr="00D46FA7">
        <w:rPr>
          <w:rStyle w:val="HangingAnActChar"/>
        </w:rPr>
        <w:t>usiness</w:t>
      </w:r>
      <w:r>
        <w:t xml:space="preserve"> Development Program” (program) to provide grant funding, other financial assistance, and technical assistance services to foster the development of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businesses</w:t>
      </w:r>
      <w:r>
        <w:t>.  Under the bill, the EDA is to enter into an agreement with a federally-designated “c</w:t>
      </w:r>
      <w:r w:rsidRPr="00811B09">
        <w:t xml:space="preserve">ommunity </w:t>
      </w:r>
      <w:r>
        <w:t>d</w:t>
      </w:r>
      <w:r w:rsidRPr="00811B09">
        <w:t xml:space="preserve">evelopment </w:t>
      </w:r>
      <w:r>
        <w:t>f</w:t>
      </w:r>
      <w:r w:rsidRPr="00811B09">
        <w:t xml:space="preserve">inancial </w:t>
      </w:r>
      <w:r>
        <w:t>i</w:t>
      </w:r>
      <w:r w:rsidRPr="00811B09">
        <w:t>nstitution</w:t>
      </w:r>
      <w:r>
        <w:t xml:space="preserve">” (financial institution) concerning the provision of grant funding, other financial assistance, and technical assistance services to foster the development or promotion of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businesses</w:t>
      </w:r>
      <w:r>
        <w:t xml:space="preserve">.  The grant funding, other financial assistance, and technical assistance </w:t>
      </w:r>
      <w:r w:rsidR="00DD6A19">
        <w:t xml:space="preserve">services </w:t>
      </w:r>
      <w:r>
        <w:t xml:space="preserve">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is to focus on improving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business’s</w:t>
      </w:r>
      <w:r w:rsidRPr="00D46FA7">
        <w:rPr>
          <w:rStyle w:val="HangingAnActChar"/>
        </w:rPr>
        <w:t xml:space="preserve"> </w:t>
      </w:r>
      <w:r>
        <w:t>financial presentation, operational efficiency, and profitability.</w:t>
      </w:r>
    </w:p>
    <w:p w14:paraId="17AD6176" w14:textId="446B9BBD" w:rsidR="00194E21" w:rsidRDefault="00194E21" w:rsidP="00194E21">
      <w:r>
        <w:tab/>
        <w:t xml:space="preserve">The EDA is to establish and maintain the “Minority Business Development Fund” (development fund) to provide grant funding, other financial assistance, and technical assistance </w:t>
      </w:r>
      <w:r w:rsidR="00DD6A19">
        <w:t xml:space="preserve">services </w:t>
      </w:r>
      <w:r>
        <w:t xml:space="preserve">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that participates in the program, to provide grant funding to a financial institution that provides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participating in the program with grant funding, other financial assistance and technical assistance</w:t>
      </w:r>
      <w:r w:rsidR="00DD6A19">
        <w:t xml:space="preserve"> services</w:t>
      </w:r>
      <w:r>
        <w:t xml:space="preserve">, and to administer the program.  The development fund is to be credited with $50,000,000 from an appropriation made to the </w:t>
      </w:r>
      <w:r w:rsidR="00DD6A19">
        <w:t>EDA</w:t>
      </w:r>
      <w:r>
        <w:t>.  The development fund may be credited with moneys made available by the EDA for the purpose of the development fund and moneys received from any other public or private donations.</w:t>
      </w:r>
    </w:p>
    <w:p w14:paraId="71809DD8" w14:textId="77777777" w:rsidR="00194E21" w:rsidRDefault="00194E21" w:rsidP="00194E21">
      <w:r>
        <w:tab/>
        <w:t>In administering the program, the EDA is to establish:</w:t>
      </w:r>
    </w:p>
    <w:p w14:paraId="6E345598" w14:textId="77777777" w:rsidR="00194E21" w:rsidRDefault="00194E21" w:rsidP="00194E21">
      <w:r>
        <w:tab/>
        <w:t>1)</w:t>
      </w:r>
      <w:r>
        <w:tab/>
        <w:t>procedures and timelines for applications for the program;</w:t>
      </w:r>
    </w:p>
    <w:p w14:paraId="68C48A73" w14:textId="77777777" w:rsidR="00194E21" w:rsidRDefault="00194E21" w:rsidP="00194E21">
      <w:r>
        <w:tab/>
        <w:t>2)</w:t>
      </w:r>
      <w:r>
        <w:tab/>
        <w:t xml:space="preserve">criteria for determining grant funding amounts to be disbursed from the development fund 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and financial institution;</w:t>
      </w:r>
    </w:p>
    <w:p w14:paraId="57003CB6" w14:textId="77777777" w:rsidR="00194E21" w:rsidRDefault="00194E21" w:rsidP="00194E21">
      <w:r>
        <w:tab/>
        <w:t>3)</w:t>
      </w:r>
      <w:r>
        <w:tab/>
        <w:t xml:space="preserve">reporting requirements for </w:t>
      </w:r>
      <w:r w:rsidRPr="00D46FA7">
        <w:rPr>
          <w:rStyle w:val="HangingAnActChar"/>
        </w:rPr>
        <w:t xml:space="preserve">minority </w:t>
      </w:r>
      <w:r>
        <w:t>businesses and financial institutions accepted into the program and receive grant funding from the development fund; and</w:t>
      </w:r>
    </w:p>
    <w:p w14:paraId="3F25F147" w14:textId="77777777" w:rsidR="00194E21" w:rsidRDefault="00194E21" w:rsidP="00194E21">
      <w:r>
        <w:tab/>
        <w:t>4)</w:t>
      </w:r>
      <w:r>
        <w:tab/>
        <w:t>any other policies deemed necessary by the EDA for the administration of the program and the development fund.</w:t>
      </w:r>
    </w:p>
    <w:p w14:paraId="2DA5FE7F" w14:textId="77777777" w:rsidR="00194E21" w:rsidRDefault="00194E21" w:rsidP="00194E21">
      <w:r>
        <w:lastRenderedPageBreak/>
        <w:tab/>
        <w:t>A minority business and financial institution receiving g</w:t>
      </w:r>
      <w:r w:rsidRPr="005476CA">
        <w:t xml:space="preserve">rant </w:t>
      </w:r>
      <w:r>
        <w:t>funding under the program is to</w:t>
      </w:r>
      <w:r w:rsidRPr="005476CA">
        <w:t xml:space="preserve"> report to the </w:t>
      </w:r>
      <w:r>
        <w:t>EDA</w:t>
      </w:r>
      <w:r w:rsidRPr="005476CA">
        <w:t xml:space="preserve"> every six months </w:t>
      </w:r>
      <w:r>
        <w:t xml:space="preserve">while the recipient participates in the program </w:t>
      </w:r>
      <w:r w:rsidRPr="005476CA">
        <w:t>detailing how the</w:t>
      </w:r>
      <w:r>
        <w:t xml:space="preserve"> recipient</w:t>
      </w:r>
      <w:r w:rsidRPr="005476CA">
        <w:t xml:space="preserve"> used </w:t>
      </w:r>
      <w:r>
        <w:t>g</w:t>
      </w:r>
      <w:r w:rsidRPr="005476CA">
        <w:t xml:space="preserve">rant </w:t>
      </w:r>
      <w:r>
        <w:t>funding, other financial assistance, or technical assistance</w:t>
      </w:r>
      <w:r w:rsidR="00DD6A19">
        <w:t xml:space="preserve"> services</w:t>
      </w:r>
      <w:r>
        <w:t>,</w:t>
      </w:r>
      <w:r w:rsidRPr="005476CA">
        <w:t xml:space="preserve"> and any other information the </w:t>
      </w:r>
      <w:r>
        <w:t>EDA</w:t>
      </w:r>
      <w:r w:rsidRPr="005476CA">
        <w:t xml:space="preserve"> requires.</w:t>
      </w:r>
    </w:p>
    <w:sectPr w:rsidR="00194E2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C440B" w14:textId="77777777" w:rsidR="00140C14" w:rsidRDefault="00140C14">
      <w:r>
        <w:separator/>
      </w:r>
    </w:p>
  </w:endnote>
  <w:endnote w:type="continuationSeparator" w:id="0">
    <w:p w14:paraId="59906629" w14:textId="77777777" w:rsidR="00140C14" w:rsidRDefault="0014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2826C" w14:textId="77777777" w:rsidR="00140C14" w:rsidRDefault="00140C14">
      <w:r>
        <w:separator/>
      </w:r>
    </w:p>
  </w:footnote>
  <w:footnote w:type="continuationSeparator" w:id="0">
    <w:p w14:paraId="0BCC9289" w14:textId="77777777" w:rsidR="00140C14" w:rsidRDefault="0014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84D5E" w14:textId="31B69180" w:rsidR="00662ED4" w:rsidRDefault="00BA687D" w:rsidP="00BA68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F5E32">
      <w:rPr>
        <w:noProof/>
      </w:rPr>
      <w:t>2</w:t>
    </w:r>
    <w:r>
      <w:fldChar w:fldCharType="end"/>
    </w:r>
  </w:p>
  <w:p w14:paraId="0A803956" w14:textId="77777777" w:rsidR="00BA687D" w:rsidRDefault="00BA687D" w:rsidP="00BA68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0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0C14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4E21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E32"/>
    <w:rsid w:val="003F6DD9"/>
    <w:rsid w:val="00400B15"/>
    <w:rsid w:val="00403D4F"/>
    <w:rsid w:val="00410412"/>
    <w:rsid w:val="00413085"/>
    <w:rsid w:val="004144CF"/>
    <w:rsid w:val="004174D1"/>
    <w:rsid w:val="00420C8F"/>
    <w:rsid w:val="00425D7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B87"/>
    <w:rsid w:val="005105E1"/>
    <w:rsid w:val="0052178A"/>
    <w:rsid w:val="00525D56"/>
    <w:rsid w:val="0052722C"/>
    <w:rsid w:val="00527799"/>
    <w:rsid w:val="00530663"/>
    <w:rsid w:val="00531292"/>
    <w:rsid w:val="005334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1911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100E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37F2"/>
    <w:rsid w:val="00925B67"/>
    <w:rsid w:val="00932959"/>
    <w:rsid w:val="009341ED"/>
    <w:rsid w:val="00937754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32F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87D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0A0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6A19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290B0B5B"/>
  <w15:docId w15:val="{B408318E-1DEF-494C-9716-500EED7F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HangingAnAct">
    <w:name w:val="HangingAnAct"/>
    <w:basedOn w:val="Normal"/>
    <w:next w:val="Normal"/>
    <w:link w:val="HangingAnActChar"/>
    <w:rsid w:val="00194E21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  <w:ind w:left="288" w:hanging="288"/>
    </w:pPr>
    <w:rPr>
      <w:spacing w:val="4"/>
      <w:szCs w:val="24"/>
    </w:rPr>
  </w:style>
  <w:style w:type="character" w:customStyle="1" w:styleId="HangingAnActChar">
    <w:name w:val="HangingAnAct Char"/>
    <w:link w:val="HangingAnAct"/>
    <w:rsid w:val="00194E21"/>
    <w:rPr>
      <w:spacing w:val="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385</Words>
  <Characters>2274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S2769 SEG Statement 9/17/20</vt:lpstr>
    </vt:vector>
  </TitlesOfParts>
  <Manager>R225</Manager>
  <Company>NJ OLS DMU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S2769 SEG Statement 9/17/20</dc:title>
  <dc:subject/>
  <dc:creator>Senate SEG</dc:creator>
  <cp:keywords>S2769|2|AU |261|0|0|!|0|</cp:keywords>
  <dc:description/>
  <cp:lastModifiedBy>Siracusa, Nicole</cp:lastModifiedBy>
  <cp:revision>2</cp:revision>
  <cp:lastPrinted>1999-09-30T17:29:00Z</cp:lastPrinted>
  <dcterms:created xsi:type="dcterms:W3CDTF">2020-09-18T16:25:00Z</dcterms:created>
  <dcterms:modified xsi:type="dcterms:W3CDTF">2020-09-18T16:25:00Z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