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C12" w:rsidRDefault="00881C12" w:rsidP="00881C12">
      <w:pPr>
        <w:pStyle w:val="bpuBill"/>
      </w:pPr>
      <w:bookmarkStart w:id="0" w:name="bpuFrontPg"/>
      <w:bookmarkStart w:id="1" w:name="_GoBack"/>
      <w:bookmarkEnd w:id="0"/>
      <w:bookmarkEnd w:id="1"/>
      <w:r>
        <w:t xml:space="preserve">SENATE, No. 2781 </w:t>
      </w:r>
    </w:p>
    <w:p w:rsidR="00881C12" w:rsidRPr="009D38FF" w:rsidRDefault="00881C12" w:rsidP="00881C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51894" r:id="rId8"/>
        </w:object>
      </w:r>
    </w:p>
    <w:p w:rsidR="00881C12" w:rsidRDefault="00881C12" w:rsidP="00881C12">
      <w:pPr>
        <w:pStyle w:val="bpuState"/>
      </w:pPr>
      <w:r>
        <w:t>STATE OF NEW JERSEY</w:t>
      </w:r>
    </w:p>
    <w:p w:rsidR="00881C12" w:rsidRDefault="00881C12" w:rsidP="00881C12">
      <w:pPr>
        <w:pStyle w:val="bpuLegislature"/>
      </w:pPr>
      <w:r>
        <w:t>219th LEGISLATURE</w:t>
      </w:r>
    </w:p>
    <w:p w:rsidR="00881C12" w:rsidRDefault="00881C12" w:rsidP="00881C12">
      <w:pPr>
        <w:pStyle w:val="bpuWpGraphic"/>
      </w:pPr>
      <w:r>
        <w:object w:dxaOrig="8985" w:dyaOrig="255">
          <v:shape id="_x0000_i1026" type="#_x0000_t75" style="width:6in;height:12pt" o:ole="">
            <v:imagedata r:id="rId7" o:title=""/>
          </v:shape>
          <o:OLEObject Type="Embed" ProgID="WPWin6.1" ShapeID="_x0000_i1026" DrawAspect="Content" ObjectID="_1660551895" r:id="rId9"/>
        </w:object>
      </w:r>
      <w:r>
        <w:t xml:space="preserve">  </w:t>
      </w:r>
    </w:p>
    <w:p w:rsidR="00881C12" w:rsidRDefault="00881C12" w:rsidP="00881C12">
      <w:pPr>
        <w:pStyle w:val="bpuIntro"/>
      </w:pPr>
      <w:r>
        <w:t>INTRODUCED AUGUST 3, 2020</w:t>
      </w:r>
    </w:p>
    <w:p w:rsidR="00881C12" w:rsidRDefault="00881C12" w:rsidP="00881C12">
      <w:pPr>
        <w:pStyle w:val="bpuIntro"/>
      </w:pPr>
    </w:p>
    <w:p w:rsidR="00881C12" w:rsidRDefault="00881C12" w:rsidP="00881C12">
      <w:pPr>
        <w:pStyle w:val="bpuIntro"/>
        <w:sectPr w:rsidR="00881C12" w:rsidSect="001153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81C12" w:rsidRDefault="00881C12" w:rsidP="00881C12">
      <w:pPr>
        <w:pStyle w:val="bpuIntro"/>
      </w:pPr>
    </w:p>
    <w:p w:rsidR="00881C12" w:rsidRDefault="00881C12" w:rsidP="00881C12">
      <w:pPr>
        <w:pStyle w:val="bpuSponsor"/>
      </w:pPr>
      <w:r>
        <w:t>Sponsored by:</w:t>
      </w:r>
    </w:p>
    <w:p w:rsidR="00881C12" w:rsidRDefault="00881C12" w:rsidP="00881C12">
      <w:pPr>
        <w:pStyle w:val="bpuSponsor"/>
      </w:pPr>
      <w:r>
        <w:t>Senator  RICHARD J. CODEY</w:t>
      </w:r>
    </w:p>
    <w:p w:rsidR="00881C12" w:rsidRDefault="00881C12" w:rsidP="00881C12">
      <w:pPr>
        <w:pStyle w:val="bpuSponsor"/>
      </w:pPr>
      <w:r>
        <w:t>District 27 (Essex and Morris)</w:t>
      </w:r>
    </w:p>
    <w:p w:rsidR="00881C12" w:rsidRDefault="00881C12" w:rsidP="00881C12">
      <w:pPr>
        <w:pStyle w:val="bpuSponsor"/>
      </w:pPr>
      <w:r>
        <w:t>Senator  BOB SMITH</w:t>
      </w:r>
    </w:p>
    <w:p w:rsidR="00881C12" w:rsidRDefault="00881C12" w:rsidP="00881C12">
      <w:pPr>
        <w:pStyle w:val="bpuSponsor"/>
      </w:pPr>
      <w:r>
        <w:t>District 17 (Middlesex and Somerset)</w:t>
      </w:r>
    </w:p>
    <w:p w:rsidR="00881C12" w:rsidRDefault="00881C12" w:rsidP="00881C12">
      <w:pPr>
        <w:pStyle w:val="bpuSponsor"/>
      </w:pPr>
    </w:p>
    <w:p w:rsidR="00881C12" w:rsidRDefault="00115396" w:rsidP="00115396">
      <w:pPr>
        <w:pStyle w:val="bpuSponsor"/>
      </w:pPr>
      <w:r>
        <w:t>Co-Sponsored by:</w:t>
      </w:r>
    </w:p>
    <w:p w:rsidR="00115396" w:rsidRPr="00115396" w:rsidRDefault="00115396" w:rsidP="00115396">
      <w:pPr>
        <w:pStyle w:val="bpuSponsor"/>
      </w:pPr>
      <w:r w:rsidRPr="00115396">
        <w:t>Senator Singleton</w:t>
      </w:r>
    </w:p>
    <w:p w:rsidR="00881C12" w:rsidRDefault="00881C12" w:rsidP="00881C12">
      <w:pPr>
        <w:pStyle w:val="bpuSponsor"/>
      </w:pPr>
    </w:p>
    <w:p w:rsidR="00115396" w:rsidRDefault="00115396" w:rsidP="00115396"/>
    <w:p w:rsidR="00115396" w:rsidRPr="00115396" w:rsidRDefault="00115396" w:rsidP="00115396"/>
    <w:p w:rsidR="00881C12" w:rsidRDefault="00881C12" w:rsidP="00881C12">
      <w:pPr>
        <w:pStyle w:val="bpuSponsor"/>
      </w:pPr>
    </w:p>
    <w:p w:rsidR="00881C12" w:rsidRDefault="00881C12" w:rsidP="00881C12">
      <w:pPr>
        <w:pStyle w:val="bpuSponsor"/>
      </w:pPr>
      <w:r>
        <w:t>SYNOPSIS</w:t>
      </w:r>
    </w:p>
    <w:p w:rsidR="00881C12" w:rsidRDefault="00881C12" w:rsidP="00881C12">
      <w:pPr>
        <w:pStyle w:val="bpuNormText"/>
      </w:pPr>
      <w:r>
        <w:tab/>
        <w:t xml:space="preserve">Requires school districts to provide instruction on diversity and inclusion as part of New Jersey Student Learning Standards in Comprehensive Health and Physical Education. </w:t>
      </w:r>
    </w:p>
    <w:p w:rsidR="00881C12" w:rsidRDefault="00881C12" w:rsidP="00881C12">
      <w:pPr>
        <w:pStyle w:val="bpuNormText"/>
      </w:pPr>
    </w:p>
    <w:p w:rsidR="00881C12" w:rsidRDefault="00881C12" w:rsidP="00881C12">
      <w:pPr>
        <w:pStyle w:val="bpuSponsor"/>
      </w:pPr>
      <w:r>
        <w:t xml:space="preserve">CURRENT VERSION OF TEXT </w:t>
      </w:r>
    </w:p>
    <w:p w:rsidR="00881C12" w:rsidRDefault="00881C12" w:rsidP="00881C12">
      <w:pPr>
        <w:pStyle w:val="bpuNormText"/>
      </w:pPr>
      <w:r>
        <w:tab/>
        <w:t>As introduced.</w:t>
      </w:r>
    </w:p>
    <w:p w:rsidR="00881C12" w:rsidRDefault="00881C12" w:rsidP="00881C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1C12" w:rsidRDefault="00881C12" w:rsidP="008916EC">
      <w:pPr>
        <w:pStyle w:val="FronterPage"/>
        <w:tabs>
          <w:tab w:val="clear" w:pos="720"/>
          <w:tab w:val="clear" w:pos="1440"/>
          <w:tab w:val="clear" w:pos="2160"/>
          <w:tab w:val="clear" w:pos="2880"/>
          <w:tab w:val="clear" w:pos="3600"/>
          <w:tab w:val="clear" w:pos="4320"/>
          <w:tab w:val="clear" w:pos="5040"/>
        </w:tabs>
        <w:sectPr w:rsidR="00881C12" w:rsidSect="00881C12">
          <w:type w:val="continuous"/>
          <w:pgSz w:w="12240" w:h="20160" w:code="5"/>
          <w:pgMar w:top="1440" w:right="2275" w:bottom="1440" w:left="2275" w:header="72" w:footer="720" w:gutter="0"/>
          <w:pgNumType w:start="1"/>
          <w:cols w:space="720"/>
          <w:docGrid w:linePitch="360"/>
        </w:sectPr>
      </w:pPr>
    </w:p>
    <w:p w:rsidR="00AB11B5" w:rsidRPr="00677316" w:rsidRDefault="00AB11B5" w:rsidP="00AB11B5">
      <w:pPr>
        <w:pStyle w:val="HangingAnAct"/>
        <w:rPr>
          <w:rStyle w:val="HangingAnActChar"/>
        </w:rPr>
      </w:pPr>
      <w:r w:rsidRPr="00AB11B5">
        <w:rPr>
          <w:rStyle w:val="BillHead"/>
        </w:rPr>
        <w:lastRenderedPageBreak/>
        <w:t>An Act</w:t>
      </w:r>
      <w:r w:rsidRPr="006B7FA7">
        <w:rPr>
          <w:rStyle w:val="HangingAnActChar"/>
        </w:rPr>
        <w:t xml:space="preserve"> </w:t>
      </w:r>
      <w:r w:rsidRPr="00104989">
        <w:t>concerning diversity and inclusion instruction in school districts and supplementing chapter 35 of Title 18A of the New Jersey Statutes.</w:t>
      </w:r>
    </w:p>
    <w:p w:rsidR="00AB11B5" w:rsidRPr="00D71D68" w:rsidRDefault="00AB11B5" w:rsidP="00AB11B5"/>
    <w:p w:rsidR="00AB11B5" w:rsidRPr="00AA7880" w:rsidRDefault="00AB11B5" w:rsidP="00AB11B5">
      <w:r>
        <w:tab/>
      </w:r>
      <w:r>
        <w:rPr>
          <w:rStyle w:val="BillHeading2"/>
        </w:rPr>
        <w:t xml:space="preserve">Be It Enacted </w:t>
      </w:r>
      <w:r>
        <w:rPr>
          <w:rStyle w:val="BillLanguage"/>
        </w:rPr>
        <w:t>by the Senate and General Assembly of the State of New Jersey:</w:t>
      </w:r>
    </w:p>
    <w:p w:rsidR="00AB11B5" w:rsidRDefault="00AB11B5" w:rsidP="00AB11B5"/>
    <w:p w:rsidR="00AB11B5" w:rsidRDefault="00AB11B5" w:rsidP="00AB11B5">
      <w:r>
        <w:tab/>
        <w:t>1.</w:t>
      </w:r>
      <w:r>
        <w:tab/>
        <w:t>a.  Beginning in the 2021-2022 school year, each school district shall incorporate instruction on diversity and inclusion into the curriculum for students in grades 9 through 12 as part of the district’s implementation of the New Jersey Student Learning Standards in Comprehensive Health and Physical Education.</w:t>
      </w:r>
    </w:p>
    <w:p w:rsidR="00AB11B5" w:rsidRDefault="00AB11B5" w:rsidP="00AB11B5">
      <w:r>
        <w:tab/>
        <w:t>b.</w:t>
      </w:r>
      <w:r>
        <w:tab/>
        <w:t>The instruction shall:</w:t>
      </w:r>
    </w:p>
    <w:p w:rsidR="00AB11B5" w:rsidRDefault="00AB11B5" w:rsidP="00AB11B5">
      <w:r>
        <w:tab/>
        <w:t>(1)</w:t>
      </w:r>
      <w:r>
        <w:tab/>
        <w:t xml:space="preserve">highlight and promote diversity, equity, inclusion, tolerance and belonging on topics including: </w:t>
      </w:r>
      <w:r w:rsidRPr="00E41369">
        <w:t>gender and sexual orientation;</w:t>
      </w:r>
      <w:r>
        <w:t xml:space="preserve"> </w:t>
      </w:r>
      <w:r w:rsidRPr="00E41369">
        <w:t>race and ethnicity;</w:t>
      </w:r>
      <w:r>
        <w:t xml:space="preserve"> </w:t>
      </w:r>
      <w:r w:rsidRPr="00E41369">
        <w:t>disabilities;</w:t>
      </w:r>
      <w:r>
        <w:t xml:space="preserve"> </w:t>
      </w:r>
      <w:r w:rsidRPr="00E41369">
        <w:t>religious tolerance;</w:t>
      </w:r>
      <w:r>
        <w:t xml:space="preserve"> and unconscious bias; and</w:t>
      </w:r>
    </w:p>
    <w:p w:rsidR="00AB11B5" w:rsidRDefault="00AB11B5" w:rsidP="00AB11B5">
      <w:r>
        <w:tab/>
        <w:t>(2)</w:t>
      </w:r>
      <w:r>
        <w:tab/>
        <w:t>encourage safe, welcoming, and inclusive environments for all students regardless of race or ethnicity, sexual and gender identities, mental and physical disabilities, and religious beliefs.</w:t>
      </w:r>
    </w:p>
    <w:p w:rsidR="00AB11B5" w:rsidRDefault="00AB11B5" w:rsidP="00AB11B5">
      <w:r>
        <w:tab/>
        <w:t>c.</w:t>
      </w:r>
      <w:r>
        <w:tab/>
        <w:t>The Commissioner of Education shall provide school districts with sample learning activities and resources designed to promote diversity and inclusion.</w:t>
      </w:r>
    </w:p>
    <w:p w:rsidR="00AB11B5" w:rsidRPr="00D71D68" w:rsidRDefault="00AB11B5" w:rsidP="00AB11B5"/>
    <w:p w:rsidR="00AB11B5" w:rsidRPr="00AA7880" w:rsidRDefault="00AB11B5" w:rsidP="00AB11B5">
      <w:r>
        <w:tab/>
        <w:t>2.</w:t>
      </w:r>
      <w:r>
        <w:tab/>
        <w:t>This act shall take effect immediately.</w:t>
      </w:r>
    </w:p>
    <w:p w:rsidR="00AB11B5" w:rsidRDefault="00AB11B5" w:rsidP="00AB11B5"/>
    <w:p w:rsidR="00AB11B5" w:rsidRPr="00CE7BD8" w:rsidRDefault="00AB11B5" w:rsidP="00AB11B5"/>
    <w:p w:rsidR="00AB11B5" w:rsidRPr="00AA7880" w:rsidRDefault="00AB11B5" w:rsidP="00AB11B5">
      <w:pPr>
        <w:jc w:val="center"/>
      </w:pPr>
      <w:r w:rsidRPr="00D71D68">
        <w:t>STATEMENT</w:t>
      </w:r>
    </w:p>
    <w:p w:rsidR="00AB11B5" w:rsidRDefault="00AB11B5" w:rsidP="00AB11B5"/>
    <w:p w:rsidR="00AB11B5" w:rsidRDefault="00AB11B5" w:rsidP="00AB11B5">
      <w:r>
        <w:tab/>
        <w:t xml:space="preserve">This bill requires school districts to provide instruction on diversity and inclusion as part of the implementation of the New Jersey Student Learning Standards in Comprehensive Health and Physical Education for students in grades 9 through 12. </w:t>
      </w:r>
      <w:r w:rsidR="002A100C">
        <w:t xml:space="preserve"> </w:t>
      </w:r>
      <w:r>
        <w:t>The instruction is to:</w:t>
      </w:r>
    </w:p>
    <w:p w:rsidR="00AB11B5" w:rsidRDefault="00AB11B5" w:rsidP="00AB11B5">
      <w:pPr>
        <w:pStyle w:val="ListParagraph"/>
        <w:numPr>
          <w:ilvl w:val="0"/>
          <w:numId w:val="1"/>
        </w:numPr>
      </w:pPr>
      <w:r>
        <w:t xml:space="preserve">highlight and promote diversity, equity, inclusion, tolerance and belonging on topics including: </w:t>
      </w:r>
      <w:r w:rsidRPr="00E41369">
        <w:t>gender and sexual orientation;</w:t>
      </w:r>
      <w:r>
        <w:t xml:space="preserve"> </w:t>
      </w:r>
      <w:r w:rsidRPr="00E41369">
        <w:t>race and ethnicity;</w:t>
      </w:r>
      <w:r>
        <w:t xml:space="preserve"> </w:t>
      </w:r>
      <w:r w:rsidRPr="00E41369">
        <w:t>disabilities;</w:t>
      </w:r>
      <w:r>
        <w:t xml:space="preserve"> </w:t>
      </w:r>
      <w:r w:rsidRPr="00E41369">
        <w:t>religious tolerance;</w:t>
      </w:r>
      <w:r>
        <w:t xml:space="preserve"> and unconscious bias; and</w:t>
      </w:r>
    </w:p>
    <w:p w:rsidR="00AB11B5" w:rsidRDefault="00AB11B5" w:rsidP="00AB11B5">
      <w:pPr>
        <w:pStyle w:val="ListParagraph"/>
        <w:numPr>
          <w:ilvl w:val="0"/>
          <w:numId w:val="1"/>
        </w:numPr>
      </w:pPr>
      <w:r w:rsidRPr="00BA26DC">
        <w:t>encourage safe, welcoming, and inclusive environments for a</w:t>
      </w:r>
      <w:r>
        <w:t xml:space="preserve">ll students </w:t>
      </w:r>
      <w:r w:rsidRPr="00BA26DC">
        <w:t>regardless of race or ethnicity, sexual and gender identities, mental and physical disabili</w:t>
      </w:r>
      <w:r>
        <w:t>ties, and religious beliefs.</w:t>
      </w:r>
    </w:p>
    <w:p w:rsidR="00AB11B5" w:rsidRDefault="00AB11B5" w:rsidP="00AB11B5">
      <w:r>
        <w:tab/>
        <w:t>Under the bill, the Commissioner of Education will</w:t>
      </w:r>
      <w:r w:rsidRPr="00BA26DC">
        <w:t xml:space="preserve"> provide school districts with sample learning activities and resources designed to promote diversity </w:t>
      </w:r>
      <w:r>
        <w:t xml:space="preserve">and </w:t>
      </w:r>
      <w:r w:rsidRPr="00BA26DC">
        <w:t>inclusion.</w:t>
      </w:r>
    </w:p>
    <w:sectPr w:rsidR="00AB11B5" w:rsidSect="00881C1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0EF" w:rsidRDefault="001070EF">
      <w:r>
        <w:separator/>
      </w:r>
    </w:p>
  </w:endnote>
  <w:endnote w:type="continuationSeparator" w:id="0">
    <w:p w:rsidR="001070EF" w:rsidRDefault="00107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396" w:rsidRDefault="00115396" w:rsidP="0011539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0EF" w:rsidRDefault="001070EF">
      <w:r>
        <w:separator/>
      </w:r>
    </w:p>
  </w:footnote>
  <w:footnote w:type="continuationSeparator" w:id="0">
    <w:p w:rsidR="001070EF" w:rsidRDefault="00107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1F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1C12" w:rsidRDefault="00881C12" w:rsidP="00881C12">
    <w:pPr>
      <w:pStyle w:val="bpuHeadSpon"/>
    </w:pPr>
    <w:r w:rsidRPr="00881C12">
      <w:rPr>
        <w:rStyle w:val="bpuHeadSponChar"/>
      </w:rPr>
      <w:t>S2781</w:t>
    </w:r>
    <w:r>
      <w:t xml:space="preserve"> CODEY, B.SMITH</w:t>
    </w:r>
  </w:p>
  <w:p w:rsidR="00881C12" w:rsidRDefault="00881C12" w:rsidP="00881C12">
    <w:pPr>
      <w:pStyle w:val="bpuHeadSpon"/>
    </w:pPr>
    <w:r>
      <w:fldChar w:fldCharType="begin"/>
    </w:r>
    <w:r>
      <w:instrText xml:space="preserve"> PAGE  \* MERGEFORMAT </w:instrText>
    </w:r>
    <w:r>
      <w:fldChar w:fldCharType="separate"/>
    </w:r>
    <w:r w:rsidR="00B23E5B">
      <w:rPr>
        <w:noProof/>
      </w:rPr>
      <w:t>3</w:t>
    </w:r>
    <w:r>
      <w:fldChar w:fldCharType="end"/>
    </w:r>
  </w:p>
  <w:p w:rsidR="00881C12" w:rsidRDefault="00881C12" w:rsidP="00881C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1C12" w:rsidRDefault="00881C12" w:rsidP="00881C12">
    <w:pPr>
      <w:pStyle w:val="bpuHeadSpon"/>
    </w:pPr>
    <w:r w:rsidRPr="00881C12">
      <w:rPr>
        <w:rStyle w:val="bpuHeadSponChar"/>
      </w:rPr>
      <w:t>S2781</w:t>
    </w:r>
    <w:r>
      <w:t xml:space="preserve"> CODEY, B.SMITH</w:t>
    </w:r>
  </w:p>
  <w:p w:rsidR="00881C12" w:rsidRDefault="00881C12" w:rsidP="00881C12">
    <w:pPr>
      <w:pStyle w:val="bpuHeadSpon"/>
    </w:pPr>
    <w:r>
      <w:fldChar w:fldCharType="begin"/>
    </w:r>
    <w:r>
      <w:instrText xml:space="preserve"> PAGE  \* MERGEFORMAT </w:instrText>
    </w:r>
    <w:r>
      <w:fldChar w:fldCharType="separate"/>
    </w:r>
    <w:r w:rsidR="005A1F82">
      <w:rPr>
        <w:noProof/>
      </w:rPr>
      <w:t>2</w:t>
    </w:r>
    <w:r>
      <w:fldChar w:fldCharType="end"/>
    </w:r>
  </w:p>
  <w:p w:rsidR="00881C12" w:rsidRDefault="00881C12" w:rsidP="00881C1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D155FF"/>
    <w:multiLevelType w:val="hybridMultilevel"/>
    <w:tmpl w:val="DB2A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0EF"/>
    <w:rsid w:val="00115396"/>
    <w:rsid w:val="0011632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0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F8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18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6B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C1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1B5"/>
    <w:rsid w:val="00AB16FD"/>
    <w:rsid w:val="00AB196A"/>
    <w:rsid w:val="00AB4813"/>
    <w:rsid w:val="00AC6466"/>
    <w:rsid w:val="00AC7639"/>
    <w:rsid w:val="00AD08BB"/>
    <w:rsid w:val="00AD0EC0"/>
    <w:rsid w:val="00AD3BB8"/>
    <w:rsid w:val="00AD70D6"/>
    <w:rsid w:val="00AD75BC"/>
    <w:rsid w:val="00AD7BB0"/>
    <w:rsid w:val="00AD7BC9"/>
    <w:rsid w:val="00AE1871"/>
    <w:rsid w:val="00AF1A8C"/>
    <w:rsid w:val="00B0116D"/>
    <w:rsid w:val="00B01173"/>
    <w:rsid w:val="00B02F35"/>
    <w:rsid w:val="00B05A3C"/>
    <w:rsid w:val="00B07100"/>
    <w:rsid w:val="00B1138C"/>
    <w:rsid w:val="00B23E5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0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083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10A03C"/>
  <w15:docId w15:val="{8920C0E9-2109-412B-818F-9ED74E4C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ListParagraph">
    <w:name w:val="List Paragraph"/>
    <w:basedOn w:val="Normal"/>
    <w:uiPriority w:val="34"/>
    <w:qFormat/>
    <w:rsid w:val="00AB11B5"/>
    <w:pPr>
      <w:ind w:left="720"/>
      <w:contextualSpacing/>
    </w:pPr>
  </w:style>
  <w:style w:type="character" w:styleId="LineNumber">
    <w:name w:val="line number"/>
    <w:basedOn w:val="DefaultParagraphFont"/>
    <w:semiHidden/>
    <w:unhideWhenUsed/>
    <w:rsid w:val="00881C12"/>
  </w:style>
  <w:style w:type="paragraph" w:styleId="BalloonText">
    <w:name w:val="Balloon Text"/>
    <w:basedOn w:val="Normal"/>
    <w:link w:val="BalloonTextChar"/>
    <w:semiHidden/>
    <w:unhideWhenUsed/>
    <w:rsid w:val="00D920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20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352</Words>
  <Characters>2124</Characters>
  <Application>Microsoft Office Word</Application>
  <DocSecurity>0</DocSecurity>
  <Lines>75</Lines>
  <Paragraphs>28</Paragraphs>
  <ScaleCrop>false</ScaleCrop>
  <HeadingPairs>
    <vt:vector size="2" baseType="variant">
      <vt:variant>
        <vt:lpstr>Title</vt:lpstr>
      </vt:variant>
      <vt:variant>
        <vt:i4>1</vt:i4>
      </vt:variant>
    </vt:vector>
  </HeadingPairs>
  <TitlesOfParts>
    <vt:vector size="1" baseType="lpstr">
      <vt:lpstr>S2781</vt:lpstr>
    </vt:vector>
  </TitlesOfParts>
  <Manager>R225</Manager>
  <Company>NJ Office of Legislative Services</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S2781</dc:title>
  <dc:subject>20-8903</dc:subject>
  <dc:creator>Senator  CODEY, Senator  SMITH</dc:creator>
  <cp:keywords>S2781|2|ER |218|0|218|N|0|</cp:keywords>
  <dc:description>INTRODUCED AUGUST 3, 2020</dc:description>
  <cp:lastModifiedBy>Franks, Denise</cp:lastModifiedBy>
  <cp:revision>2</cp:revision>
  <cp:lastPrinted>2020-09-02T15:37:00Z</cp:lastPrinted>
  <dcterms:created xsi:type="dcterms:W3CDTF">2020-09-02T15:37:00Z</dcterms:created>
  <dcterms:modified xsi:type="dcterms:W3CDTF">2020-09-02T15:37:00Z</dcterms:modified>
  <cp:category>18A:35-4.36a_x000d_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