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14E6E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14E6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2784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9F1A22" w:rsidRDefault="009F1A22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9F1A22" w:rsidRPr="004721EF" w:rsidRDefault="009F1A22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B5822">
        <w:rPr>
          <w:caps/>
          <w:szCs w:val="24"/>
        </w:rPr>
        <w:t>AUGUST 2</w:t>
      </w:r>
      <w:r w:rsidR="000E4858">
        <w:rPr>
          <w:caps/>
          <w:szCs w:val="24"/>
        </w:rPr>
        <w:t>1</w:t>
      </w:r>
      <w:r w:rsidR="00914E6E">
        <w:rPr>
          <w:caps/>
          <w:szCs w:val="24"/>
        </w:rPr>
        <w:t>, 2020</w:t>
      </w:r>
    </w:p>
    <w:p w:rsidR="004144CF" w:rsidRDefault="004144CF" w:rsidP="0083060A"/>
    <w:p w:rsidR="00655CA3" w:rsidRDefault="00935A5E" w:rsidP="0083060A">
      <w:r>
        <w:tab/>
        <w:t xml:space="preserve">The Senate Health, Human Services and Senior Citizens Committee reports favorably </w:t>
      </w:r>
      <w:r w:rsidR="009F1A22">
        <w:t xml:space="preserve">and with committee amendments </w:t>
      </w:r>
      <w:r w:rsidR="00390671">
        <w:t>Senate</w:t>
      </w:r>
      <w:r>
        <w:t xml:space="preserve"> Bill No. 2784.</w:t>
      </w:r>
    </w:p>
    <w:p w:rsidR="005F2C38" w:rsidRDefault="009F1A22" w:rsidP="00935A5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u w:val="single"/>
        </w:rPr>
      </w:pPr>
      <w:r>
        <w:rPr>
          <w:spacing w:val="4"/>
          <w:szCs w:val="24"/>
        </w:rPr>
        <w:tab/>
        <w:t>As amended by the committee, t</w:t>
      </w:r>
      <w:r w:rsidR="00935A5E" w:rsidRPr="00935A5E">
        <w:rPr>
          <w:spacing w:val="4"/>
          <w:szCs w:val="24"/>
        </w:rPr>
        <w:t>his bill requires the Commissioner of Health, in consultation with the Director of the State Office of E</w:t>
      </w:r>
      <w:r w:rsidR="009563D1">
        <w:rPr>
          <w:spacing w:val="4"/>
          <w:szCs w:val="24"/>
        </w:rPr>
        <w:t>mergency Management, during a public emergency, to dedicate</w:t>
      </w:r>
      <w:r w:rsidR="00935A5E" w:rsidRPr="00935A5E">
        <w:rPr>
          <w:spacing w:val="4"/>
          <w:szCs w:val="24"/>
        </w:rPr>
        <w:t xml:space="preserve"> a percentage of the State’s stockpiled personal protective equipment to</w:t>
      </w:r>
      <w:r w:rsidR="009563D1">
        <w:rPr>
          <w:spacing w:val="4"/>
          <w:szCs w:val="24"/>
        </w:rPr>
        <w:t>:  1)</w:t>
      </w:r>
      <w:r w:rsidR="00935A5E" w:rsidRPr="00935A5E">
        <w:rPr>
          <w:spacing w:val="4"/>
          <w:szCs w:val="24"/>
        </w:rPr>
        <w:t xml:space="preserve"> long-term care facilities</w:t>
      </w:r>
      <w:r w:rsidR="009563D1">
        <w:rPr>
          <w:spacing w:val="4"/>
          <w:szCs w:val="24"/>
        </w:rPr>
        <w:t>; 2)</w:t>
      </w:r>
      <w:r w:rsidR="00202480">
        <w:rPr>
          <w:spacing w:val="4"/>
          <w:szCs w:val="24"/>
        </w:rPr>
        <w:t xml:space="preserve"> home health agencies</w:t>
      </w:r>
      <w:r w:rsidR="009563D1">
        <w:rPr>
          <w:spacing w:val="4"/>
          <w:szCs w:val="24"/>
        </w:rPr>
        <w:t>; and 3) community-based providers that employ direct support professionals in group homes</w:t>
      </w:r>
      <w:r w:rsidR="00935A5E" w:rsidRPr="00935A5E">
        <w:rPr>
          <w:spacing w:val="4"/>
          <w:szCs w:val="24"/>
        </w:rPr>
        <w:t xml:space="preserve">.  </w:t>
      </w:r>
      <w:r w:rsidR="005F2C38" w:rsidRPr="005F2C38">
        <w:t xml:space="preserve">The amount of personal protective equipment that is dedicated to long-term care </w:t>
      </w:r>
      <w:r w:rsidR="009563D1">
        <w:t>facilities,</w:t>
      </w:r>
      <w:r w:rsidR="005F2C38" w:rsidRPr="005F2C38">
        <w:t xml:space="preserve"> home health agencies</w:t>
      </w:r>
      <w:r w:rsidR="009563D1">
        <w:t>, and community-based providers</w:t>
      </w:r>
      <w:r w:rsidR="005F2C38" w:rsidRPr="005F2C38">
        <w:t xml:space="preserve"> under </w:t>
      </w:r>
      <w:r w:rsidR="005F2C38">
        <w:t>the bill is to</w:t>
      </w:r>
      <w:r w:rsidR="005F2C38" w:rsidRPr="005F2C38">
        <w:t xml:space="preserve"> be sufficient to mee</w:t>
      </w:r>
      <w:r w:rsidR="009563D1">
        <w:t xml:space="preserve">t the needs of those facilities, </w:t>
      </w:r>
      <w:r w:rsidR="005F2C38" w:rsidRPr="005F2C38">
        <w:t>agencies</w:t>
      </w:r>
      <w:r w:rsidR="009563D1">
        <w:t>, and providers</w:t>
      </w:r>
      <w:r w:rsidR="005F2C38" w:rsidRPr="005F2C38">
        <w:t xml:space="preserve"> to the greatest extent possible, given the available stockpiled supplies.</w:t>
      </w:r>
    </w:p>
    <w:p w:rsidR="004B2ABF" w:rsidRDefault="00202480" w:rsidP="0025705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Under the bill’s provisions, t</w:t>
      </w:r>
      <w:r w:rsidR="002A1B74">
        <w:rPr>
          <w:spacing w:val="4"/>
          <w:szCs w:val="24"/>
        </w:rPr>
        <w:t>he</w:t>
      </w:r>
      <w:r w:rsidR="00935A5E" w:rsidRPr="00935A5E">
        <w:rPr>
          <w:spacing w:val="4"/>
          <w:szCs w:val="24"/>
        </w:rPr>
        <w:t xml:space="preserve"> commissioner, in consultation with the Director of the State Office of Emergency Management, will </w:t>
      </w:r>
      <w:r>
        <w:rPr>
          <w:spacing w:val="4"/>
          <w:szCs w:val="24"/>
        </w:rPr>
        <w:t xml:space="preserve">be required to </w:t>
      </w:r>
      <w:r w:rsidR="00935A5E" w:rsidRPr="00935A5E">
        <w:rPr>
          <w:spacing w:val="4"/>
          <w:szCs w:val="24"/>
        </w:rPr>
        <w:t xml:space="preserve">determine the specific percentage of personal protective equipment </w:t>
      </w:r>
      <w:r>
        <w:rPr>
          <w:spacing w:val="4"/>
          <w:szCs w:val="24"/>
        </w:rPr>
        <w:t>to be allocated to</w:t>
      </w:r>
      <w:r w:rsidR="00935A5E" w:rsidRPr="00935A5E">
        <w:rPr>
          <w:spacing w:val="4"/>
          <w:szCs w:val="24"/>
        </w:rPr>
        <w:t xml:space="preserve"> long-term care facilities</w:t>
      </w:r>
      <w:r w:rsidR="009563D1">
        <w:rPr>
          <w:spacing w:val="4"/>
          <w:szCs w:val="24"/>
        </w:rPr>
        <w:t xml:space="preserve">, </w:t>
      </w:r>
      <w:r>
        <w:rPr>
          <w:spacing w:val="4"/>
          <w:szCs w:val="24"/>
        </w:rPr>
        <w:t>home health agencies</w:t>
      </w:r>
      <w:r w:rsidR="00935A5E" w:rsidRPr="00935A5E">
        <w:rPr>
          <w:spacing w:val="4"/>
          <w:szCs w:val="24"/>
        </w:rPr>
        <w:t>,</w:t>
      </w:r>
      <w:r w:rsidR="009563D1">
        <w:rPr>
          <w:spacing w:val="4"/>
          <w:szCs w:val="24"/>
        </w:rPr>
        <w:t xml:space="preserve"> and community-service providers under the bill,</w:t>
      </w:r>
      <w:r w:rsidR="00935A5E" w:rsidRPr="00935A5E">
        <w:rPr>
          <w:spacing w:val="4"/>
          <w:szCs w:val="24"/>
        </w:rPr>
        <w:t xml:space="preserve"> based on the nature of the public health emergency, the total number of </w:t>
      </w:r>
      <w:r w:rsidR="005F2C38">
        <w:rPr>
          <w:spacing w:val="4"/>
          <w:szCs w:val="24"/>
        </w:rPr>
        <w:t xml:space="preserve">current </w:t>
      </w:r>
      <w:r>
        <w:rPr>
          <w:spacing w:val="4"/>
          <w:szCs w:val="24"/>
        </w:rPr>
        <w:t>long-term care facility residents</w:t>
      </w:r>
      <w:r w:rsidR="009563D1">
        <w:rPr>
          <w:spacing w:val="4"/>
          <w:szCs w:val="24"/>
        </w:rPr>
        <w:t>,</w:t>
      </w:r>
      <w:r>
        <w:rPr>
          <w:spacing w:val="4"/>
          <w:szCs w:val="24"/>
        </w:rPr>
        <w:t xml:space="preserve"> home health agency consumers</w:t>
      </w:r>
      <w:r w:rsidR="00935A5E" w:rsidRPr="00935A5E">
        <w:rPr>
          <w:spacing w:val="4"/>
          <w:szCs w:val="24"/>
        </w:rPr>
        <w:t>,</w:t>
      </w:r>
      <w:r w:rsidR="009563D1">
        <w:rPr>
          <w:spacing w:val="4"/>
          <w:szCs w:val="24"/>
        </w:rPr>
        <w:t xml:space="preserve"> and residents of community-based group homes,</w:t>
      </w:r>
      <w:r w:rsidR="00935A5E" w:rsidRPr="00935A5E">
        <w:rPr>
          <w:spacing w:val="4"/>
          <w:szCs w:val="24"/>
        </w:rPr>
        <w:t xml:space="preserve"> and the average rate of personal protective equipment consumption</w:t>
      </w:r>
      <w:r>
        <w:rPr>
          <w:spacing w:val="4"/>
          <w:szCs w:val="24"/>
        </w:rPr>
        <w:t xml:space="preserve"> by</w:t>
      </w:r>
      <w:r w:rsidR="00935A5E" w:rsidRPr="00935A5E">
        <w:rPr>
          <w:spacing w:val="4"/>
          <w:szCs w:val="24"/>
        </w:rPr>
        <w:t xml:space="preserve"> long-term care facilities</w:t>
      </w:r>
      <w:r w:rsidR="009563D1">
        <w:rPr>
          <w:spacing w:val="4"/>
          <w:szCs w:val="24"/>
        </w:rPr>
        <w:t>,</w:t>
      </w:r>
      <w:r>
        <w:rPr>
          <w:spacing w:val="4"/>
          <w:szCs w:val="24"/>
        </w:rPr>
        <w:t xml:space="preserve"> home health agencies</w:t>
      </w:r>
      <w:r w:rsidR="009563D1">
        <w:rPr>
          <w:spacing w:val="4"/>
          <w:szCs w:val="24"/>
        </w:rPr>
        <w:t>, and community-based providers</w:t>
      </w:r>
      <w:r w:rsidR="00935A5E" w:rsidRPr="00935A5E">
        <w:rPr>
          <w:spacing w:val="4"/>
          <w:szCs w:val="24"/>
        </w:rPr>
        <w:t xml:space="preserve">. </w:t>
      </w:r>
      <w:r w:rsidR="002A1B74">
        <w:rPr>
          <w:spacing w:val="4"/>
          <w:szCs w:val="24"/>
        </w:rPr>
        <w:t xml:space="preserve"> </w:t>
      </w:r>
      <w:r w:rsidR="00935A5E" w:rsidRPr="00935A5E">
        <w:rPr>
          <w:spacing w:val="4"/>
          <w:szCs w:val="24"/>
        </w:rPr>
        <w:t>The commissioner will also</w:t>
      </w:r>
      <w:r>
        <w:rPr>
          <w:spacing w:val="4"/>
          <w:szCs w:val="24"/>
        </w:rPr>
        <w:t xml:space="preserve"> be required to</w:t>
      </w:r>
      <w:r w:rsidR="00935A5E" w:rsidRPr="00935A5E">
        <w:rPr>
          <w:spacing w:val="4"/>
          <w:szCs w:val="24"/>
        </w:rPr>
        <w:t xml:space="preserve"> coordinate with local health departments and the </w:t>
      </w:r>
      <w:r>
        <w:rPr>
          <w:spacing w:val="4"/>
          <w:szCs w:val="24"/>
        </w:rPr>
        <w:t xml:space="preserve">county coordinators for the </w:t>
      </w:r>
      <w:r w:rsidR="00935A5E" w:rsidRPr="00935A5E">
        <w:rPr>
          <w:rFonts w:cs="Helvetica"/>
          <w:color w:val="000000"/>
          <w:spacing w:val="4"/>
          <w:szCs w:val="24"/>
          <w:lang w:val="en"/>
        </w:rPr>
        <w:t xml:space="preserve">New Jersey Office of Emergency Management </w:t>
      </w:r>
      <w:r w:rsidR="00935A5E" w:rsidRPr="00935A5E">
        <w:rPr>
          <w:spacing w:val="4"/>
          <w:szCs w:val="24"/>
        </w:rPr>
        <w:t>to</w:t>
      </w:r>
      <w:r w:rsidR="005F2C38">
        <w:rPr>
          <w:spacing w:val="4"/>
          <w:szCs w:val="24"/>
        </w:rPr>
        <w:t>:  1)</w:t>
      </w:r>
      <w:r w:rsidR="00935A5E" w:rsidRPr="00935A5E">
        <w:rPr>
          <w:spacing w:val="4"/>
          <w:szCs w:val="24"/>
        </w:rPr>
        <w:t xml:space="preserve"> collect information on the total number of</w:t>
      </w:r>
      <w:r w:rsidR="005F2C38">
        <w:rPr>
          <w:spacing w:val="4"/>
          <w:szCs w:val="24"/>
        </w:rPr>
        <w:t xml:space="preserve"> current</w:t>
      </w:r>
      <w:r w:rsidR="00935A5E" w:rsidRPr="00935A5E">
        <w:rPr>
          <w:spacing w:val="4"/>
          <w:szCs w:val="24"/>
        </w:rPr>
        <w:t xml:space="preserve"> </w:t>
      </w:r>
      <w:r>
        <w:rPr>
          <w:spacing w:val="4"/>
          <w:szCs w:val="24"/>
        </w:rPr>
        <w:t>long-term care facility residents</w:t>
      </w:r>
      <w:r w:rsidR="009563D1">
        <w:rPr>
          <w:spacing w:val="4"/>
          <w:szCs w:val="24"/>
        </w:rPr>
        <w:t>,</w:t>
      </w:r>
      <w:r>
        <w:rPr>
          <w:spacing w:val="4"/>
          <w:szCs w:val="24"/>
        </w:rPr>
        <w:t xml:space="preserve"> home health agency consumers</w:t>
      </w:r>
      <w:r w:rsidR="00935A5E" w:rsidRPr="00935A5E">
        <w:rPr>
          <w:spacing w:val="4"/>
          <w:szCs w:val="24"/>
        </w:rPr>
        <w:t>,</w:t>
      </w:r>
      <w:r w:rsidR="009563D1">
        <w:rPr>
          <w:spacing w:val="4"/>
          <w:szCs w:val="24"/>
        </w:rPr>
        <w:t xml:space="preserve"> and </w:t>
      </w:r>
      <w:r w:rsidR="00FA2409">
        <w:rPr>
          <w:spacing w:val="4"/>
          <w:szCs w:val="24"/>
        </w:rPr>
        <w:t>residents of community-based group homes</w:t>
      </w:r>
      <w:r w:rsidR="009563D1">
        <w:rPr>
          <w:spacing w:val="4"/>
          <w:szCs w:val="24"/>
        </w:rPr>
        <w:t>,</w:t>
      </w:r>
      <w:r w:rsidR="00935A5E" w:rsidRPr="00935A5E">
        <w:rPr>
          <w:spacing w:val="4"/>
          <w:szCs w:val="24"/>
        </w:rPr>
        <w:t xml:space="preserve"> the current inventory of personal protective equipment</w:t>
      </w:r>
      <w:r w:rsidR="005F2C38">
        <w:rPr>
          <w:spacing w:val="4"/>
          <w:szCs w:val="24"/>
        </w:rPr>
        <w:t xml:space="preserve"> in the State stockpile</w:t>
      </w:r>
      <w:r w:rsidR="00935A5E" w:rsidRPr="00935A5E">
        <w:rPr>
          <w:spacing w:val="4"/>
          <w:szCs w:val="24"/>
        </w:rPr>
        <w:t>,</w:t>
      </w:r>
      <w:r w:rsidR="005F2C38">
        <w:rPr>
          <w:spacing w:val="4"/>
          <w:szCs w:val="24"/>
        </w:rPr>
        <w:t xml:space="preserve"> as well as the inventory that is currently available </w:t>
      </w:r>
      <w:r w:rsidR="009563D1">
        <w:rPr>
          <w:spacing w:val="4"/>
          <w:szCs w:val="24"/>
        </w:rPr>
        <w:t xml:space="preserve">at each long-term care facility, </w:t>
      </w:r>
      <w:r w:rsidR="005F2C38">
        <w:rPr>
          <w:spacing w:val="4"/>
          <w:szCs w:val="24"/>
        </w:rPr>
        <w:t>home health agency,</w:t>
      </w:r>
      <w:r w:rsidR="009563D1">
        <w:rPr>
          <w:spacing w:val="4"/>
          <w:szCs w:val="24"/>
        </w:rPr>
        <w:t xml:space="preserve"> and community-based provider,</w:t>
      </w:r>
      <w:r w:rsidR="00935A5E" w:rsidRPr="00935A5E">
        <w:rPr>
          <w:spacing w:val="4"/>
          <w:szCs w:val="24"/>
        </w:rPr>
        <w:t xml:space="preserve"> and the average rate </w:t>
      </w:r>
      <w:r w:rsidR="00935A5E" w:rsidRPr="00935A5E">
        <w:rPr>
          <w:spacing w:val="4"/>
          <w:szCs w:val="24"/>
        </w:rPr>
        <w:lastRenderedPageBreak/>
        <w:t xml:space="preserve">of personal protective equipment consumption </w:t>
      </w:r>
      <w:r w:rsidR="005F2C38">
        <w:rPr>
          <w:spacing w:val="4"/>
          <w:szCs w:val="24"/>
        </w:rPr>
        <w:t>by</w:t>
      </w:r>
      <w:r w:rsidR="00935A5E" w:rsidRPr="00935A5E">
        <w:rPr>
          <w:spacing w:val="4"/>
          <w:szCs w:val="24"/>
        </w:rPr>
        <w:t xml:space="preserve"> long-term care facilities</w:t>
      </w:r>
      <w:r w:rsidR="009563D1">
        <w:rPr>
          <w:spacing w:val="4"/>
          <w:szCs w:val="24"/>
        </w:rPr>
        <w:t>,</w:t>
      </w:r>
      <w:r w:rsidR="00935A5E" w:rsidRPr="00935A5E">
        <w:rPr>
          <w:spacing w:val="4"/>
          <w:szCs w:val="24"/>
        </w:rPr>
        <w:t xml:space="preserve"> </w:t>
      </w:r>
      <w:r w:rsidR="005F2C38">
        <w:rPr>
          <w:spacing w:val="4"/>
          <w:szCs w:val="24"/>
        </w:rPr>
        <w:t>home health agencies</w:t>
      </w:r>
      <w:r w:rsidR="009563D1">
        <w:rPr>
          <w:spacing w:val="4"/>
          <w:szCs w:val="24"/>
        </w:rPr>
        <w:t>, and community-based providers</w:t>
      </w:r>
      <w:r w:rsidR="005F2C38">
        <w:rPr>
          <w:spacing w:val="4"/>
          <w:szCs w:val="24"/>
        </w:rPr>
        <w:t>; and 2)</w:t>
      </w:r>
      <w:r w:rsidR="00935A5E" w:rsidRPr="00935A5E">
        <w:rPr>
          <w:spacing w:val="4"/>
          <w:szCs w:val="24"/>
        </w:rPr>
        <w:t xml:space="preserve"> distribute personal protective equipment to long-term care facilities</w:t>
      </w:r>
      <w:r w:rsidR="009563D1">
        <w:rPr>
          <w:spacing w:val="4"/>
          <w:szCs w:val="24"/>
        </w:rPr>
        <w:t>,</w:t>
      </w:r>
      <w:r w:rsidR="005F2C38">
        <w:rPr>
          <w:spacing w:val="4"/>
          <w:szCs w:val="24"/>
        </w:rPr>
        <w:t xml:space="preserve"> home health agencies</w:t>
      </w:r>
      <w:r w:rsidR="00935A5E" w:rsidRPr="00935A5E">
        <w:rPr>
          <w:spacing w:val="4"/>
          <w:szCs w:val="24"/>
        </w:rPr>
        <w:t>,</w:t>
      </w:r>
      <w:r w:rsidR="009563D1">
        <w:rPr>
          <w:spacing w:val="4"/>
          <w:szCs w:val="24"/>
        </w:rPr>
        <w:t xml:space="preserve"> and community-based providers,</w:t>
      </w:r>
      <w:r w:rsidR="00935A5E" w:rsidRPr="00935A5E">
        <w:rPr>
          <w:spacing w:val="4"/>
          <w:szCs w:val="24"/>
        </w:rPr>
        <w:t xml:space="preserve"> based on </w:t>
      </w:r>
      <w:r w:rsidR="005F2C38">
        <w:rPr>
          <w:spacing w:val="4"/>
          <w:szCs w:val="24"/>
        </w:rPr>
        <w:t xml:space="preserve">each </w:t>
      </w:r>
      <w:r w:rsidR="00FA2409">
        <w:rPr>
          <w:spacing w:val="4"/>
          <w:szCs w:val="24"/>
        </w:rPr>
        <w:t>entity’s</w:t>
      </w:r>
      <w:r w:rsidR="00935A5E" w:rsidRPr="00935A5E">
        <w:rPr>
          <w:spacing w:val="4"/>
          <w:szCs w:val="24"/>
        </w:rPr>
        <w:t xml:space="preserve"> need and</w:t>
      </w:r>
      <w:r w:rsidR="005F2C38">
        <w:rPr>
          <w:spacing w:val="4"/>
          <w:szCs w:val="24"/>
        </w:rPr>
        <w:t xml:space="preserve"> the</w:t>
      </w:r>
      <w:r w:rsidR="00935A5E" w:rsidRPr="00935A5E">
        <w:rPr>
          <w:spacing w:val="4"/>
          <w:szCs w:val="24"/>
        </w:rPr>
        <w:t xml:space="preserve"> available </w:t>
      </w:r>
      <w:r w:rsidR="005F2C38">
        <w:rPr>
          <w:spacing w:val="4"/>
          <w:szCs w:val="24"/>
        </w:rPr>
        <w:t xml:space="preserve">stockpiled </w:t>
      </w:r>
      <w:r w:rsidR="00935A5E" w:rsidRPr="00935A5E">
        <w:rPr>
          <w:spacing w:val="4"/>
          <w:szCs w:val="24"/>
        </w:rPr>
        <w:t>supplies.</w:t>
      </w:r>
    </w:p>
    <w:p w:rsidR="009F1A22" w:rsidRDefault="009F1A22" w:rsidP="0025705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9F1A22" w:rsidRDefault="009F1A22" w:rsidP="009F1A22">
      <w:pPr>
        <w:rPr>
          <w:u w:val="double"/>
        </w:rPr>
      </w:pPr>
      <w:r>
        <w:rPr>
          <w:u w:val="double"/>
        </w:rPr>
        <w:t>COMMITTEE AMENDMENTS:</w:t>
      </w:r>
    </w:p>
    <w:p w:rsidR="005F2C38" w:rsidRDefault="009F1A22" w:rsidP="009F1A22">
      <w:r>
        <w:tab/>
        <w:t>Th</w:t>
      </w:r>
      <w:r w:rsidR="005F2C38">
        <w:t xml:space="preserve">e committee amended the bill </w:t>
      </w:r>
      <w:r w:rsidR="00390671">
        <w:t>to provide</w:t>
      </w:r>
      <w:r w:rsidR="005F2C38">
        <w:t xml:space="preserve"> for the dedication of persona</w:t>
      </w:r>
      <w:r w:rsidR="00390671">
        <w:t>l protective equipment,</w:t>
      </w:r>
      <w:r w:rsidR="00FA2409">
        <w:t xml:space="preserve"> during times of public emergency</w:t>
      </w:r>
      <w:r w:rsidR="009563D1">
        <w:t>, not only to long-term care facilities, but also to home health agencies and to community-based providers that employ direct support professionals in group homes</w:t>
      </w:r>
      <w:r w:rsidR="005F2C38">
        <w:t xml:space="preserve">.  The amendments </w:t>
      </w:r>
      <w:r w:rsidR="00382F08">
        <w:t xml:space="preserve">add a new definition of “home health agency,” and they </w:t>
      </w:r>
      <w:r w:rsidR="00364442">
        <w:t xml:space="preserve">alter the </w:t>
      </w:r>
      <w:r w:rsidR="00382F08">
        <w:t xml:space="preserve">existing </w:t>
      </w:r>
      <w:r w:rsidR="00364442">
        <w:t>definition of “personal protective equipment” to include specific reference to N</w:t>
      </w:r>
      <w:r w:rsidR="009623F2">
        <w:t>95 face</w:t>
      </w:r>
      <w:r w:rsidR="00364442">
        <w:t>masks</w:t>
      </w:r>
      <w:r w:rsidR="00406BDF">
        <w:t xml:space="preserve"> and to remove references to medical equipment and portable respirators, which do not constitute types of personal protective equipment</w:t>
      </w:r>
      <w:r w:rsidR="009623F2">
        <w:t xml:space="preserve">.  The amendments further </w:t>
      </w:r>
      <w:r w:rsidR="005F2C38">
        <w:t>clarify that t</w:t>
      </w:r>
      <w:r w:rsidR="005F2C38" w:rsidRPr="005F2C38">
        <w:t>he amount of personal protective equipment dedicated to long-term care facilities</w:t>
      </w:r>
      <w:r w:rsidR="00FA2409">
        <w:t xml:space="preserve">, </w:t>
      </w:r>
      <w:r w:rsidR="005F2C38" w:rsidRPr="005F2C38">
        <w:t>home health agencies</w:t>
      </w:r>
      <w:r w:rsidR="00FA2409">
        <w:t>, and community-based providers</w:t>
      </w:r>
      <w:r w:rsidR="005F2C38" w:rsidRPr="005F2C38">
        <w:t xml:space="preserve"> under </w:t>
      </w:r>
      <w:r w:rsidR="005F2C38">
        <w:t>the bill is to</w:t>
      </w:r>
      <w:r w:rsidR="005F2C38" w:rsidRPr="005F2C38">
        <w:t xml:space="preserve"> be sufficient to meet the needs of those </w:t>
      </w:r>
      <w:r w:rsidR="00FA2409">
        <w:t xml:space="preserve">facilities, </w:t>
      </w:r>
      <w:r w:rsidR="005F2C38" w:rsidRPr="005F2C38">
        <w:t>agencies</w:t>
      </w:r>
      <w:r w:rsidR="00FA2409">
        <w:t>, and providers</w:t>
      </w:r>
      <w:r w:rsidR="005F2C38" w:rsidRPr="005F2C38">
        <w:t xml:space="preserve"> to the greatest extent possible, given the available stockpiled supplies.</w:t>
      </w:r>
    </w:p>
    <w:p w:rsidR="009F1A22" w:rsidRDefault="005F2C38" w:rsidP="00C2231D">
      <w:r>
        <w:tab/>
        <w:t xml:space="preserve">The amendments also </w:t>
      </w:r>
      <w:r w:rsidR="009F1A22">
        <w:t>correct a citation</w:t>
      </w:r>
      <w:r w:rsidR="000D2555">
        <w:t>,</w:t>
      </w:r>
      <w:r w:rsidR="009F1A22">
        <w:t xml:space="preserve"> </w:t>
      </w:r>
      <w:r w:rsidR="007C4B58">
        <w:t xml:space="preserve">delete all references to “patients” and insert new references to “residents” or “consumers,” as appropriate, </w:t>
      </w:r>
      <w:r w:rsidR="009F1A22">
        <w:t xml:space="preserve">and make other </w:t>
      </w:r>
      <w:r>
        <w:t xml:space="preserve">minor </w:t>
      </w:r>
      <w:r w:rsidR="009F1A22">
        <w:t>technical changes.</w:t>
      </w:r>
    </w:p>
    <w:sectPr w:rsidR="009F1A2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E6E" w:rsidRDefault="00914E6E">
      <w:r>
        <w:separator/>
      </w:r>
    </w:p>
  </w:endnote>
  <w:endnote w:type="continuationSeparator" w:id="0">
    <w:p w:rsidR="00914E6E" w:rsidRDefault="00914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E6E" w:rsidRDefault="00914E6E">
      <w:r>
        <w:separator/>
      </w:r>
    </w:p>
  </w:footnote>
  <w:footnote w:type="continuationSeparator" w:id="0">
    <w:p w:rsidR="00914E6E" w:rsidRDefault="00914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2231D" w:rsidP="00C2231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7725A6">
      <w:rPr>
        <w:noProof/>
      </w:rPr>
      <w:t>2</w:t>
    </w:r>
    <w:r>
      <w:fldChar w:fldCharType="end"/>
    </w:r>
  </w:p>
  <w:p w:rsidR="00C2231D" w:rsidRDefault="00C2231D" w:rsidP="00C2231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E6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2555"/>
    <w:rsid w:val="000E4858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2480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2896"/>
    <w:rsid w:val="00243505"/>
    <w:rsid w:val="002437FC"/>
    <w:rsid w:val="00244AC5"/>
    <w:rsid w:val="002452C6"/>
    <w:rsid w:val="00246107"/>
    <w:rsid w:val="00246613"/>
    <w:rsid w:val="00246FD7"/>
    <w:rsid w:val="00257057"/>
    <w:rsid w:val="00263BD8"/>
    <w:rsid w:val="002746FB"/>
    <w:rsid w:val="00277144"/>
    <w:rsid w:val="00280CC7"/>
    <w:rsid w:val="002862BF"/>
    <w:rsid w:val="00290291"/>
    <w:rsid w:val="00292D7C"/>
    <w:rsid w:val="002A1B74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442"/>
    <w:rsid w:val="00364CB7"/>
    <w:rsid w:val="00365C5B"/>
    <w:rsid w:val="00372AD8"/>
    <w:rsid w:val="003743ED"/>
    <w:rsid w:val="003779C2"/>
    <w:rsid w:val="00380D7C"/>
    <w:rsid w:val="00382F08"/>
    <w:rsid w:val="0038423A"/>
    <w:rsid w:val="00385E25"/>
    <w:rsid w:val="00390671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06BD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2C38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25A6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4B58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04C2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4E6E"/>
    <w:rsid w:val="009154B2"/>
    <w:rsid w:val="00921007"/>
    <w:rsid w:val="0092127F"/>
    <w:rsid w:val="009221EC"/>
    <w:rsid w:val="00925B67"/>
    <w:rsid w:val="00932959"/>
    <w:rsid w:val="009341ED"/>
    <w:rsid w:val="00935A5E"/>
    <w:rsid w:val="00937F0A"/>
    <w:rsid w:val="00941936"/>
    <w:rsid w:val="009521CE"/>
    <w:rsid w:val="00953D76"/>
    <w:rsid w:val="0095413F"/>
    <w:rsid w:val="009563D1"/>
    <w:rsid w:val="009623F2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1A22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63A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01AE"/>
    <w:rsid w:val="00AB47F2"/>
    <w:rsid w:val="00AB582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7CC4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31D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7FAC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409"/>
    <w:rsid w:val="00FA2943"/>
    <w:rsid w:val="00FA3796"/>
    <w:rsid w:val="00FA3DAD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6625"/>
    <o:shapelayout v:ext="edit">
      <o:idmap v:ext="edit" data="1"/>
    </o:shapelayout>
  </w:shapeDefaults>
  <w:decimalSymbol w:val="."/>
  <w:listSeparator w:val=","/>
  <w15:docId w15:val="{C577AE4D-1F74-4743-AE55-E831194EE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25705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57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533</Words>
  <Characters>3213</Characters>
  <Application>Microsoft Office Word</Application>
  <DocSecurity>0</DocSecurity>
  <Lines>72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S2784 SHH Statement 8/21/20</vt:lpstr>
    </vt:vector>
  </TitlesOfParts>
  <Manager>DeRosa, Lisa</Manager>
  <Company>NJ OLS DMU</Company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S2784 SHH Statement 8/21/20</dc:title>
  <dc:subject/>
  <dc:creator>Senate SHH</dc:creator>
  <cp:keywords>S2784|2|HS |259|0|0|!||</cp:keywords>
  <dc:description/>
  <cp:lastModifiedBy>Bell, Careema</cp:lastModifiedBy>
  <cp:revision>2</cp:revision>
  <cp:lastPrinted>2020-08-20T22:56:00Z</cp:lastPrinted>
  <dcterms:created xsi:type="dcterms:W3CDTF">2020-08-26T16:28:00Z</dcterms:created>
  <dcterms:modified xsi:type="dcterms:W3CDTF">2020-08-26T16:28:00Z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