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4A7" w:rsidRDefault="002914A7" w:rsidP="002914A7">
      <w:pPr>
        <w:pStyle w:val="bpuReprint"/>
      </w:pPr>
      <w:bookmarkStart w:id="0" w:name="bpuFrontPg"/>
      <w:bookmarkStart w:id="1" w:name="_GoBack"/>
      <w:bookmarkEnd w:id="0"/>
      <w:bookmarkEnd w:id="1"/>
      <w:r>
        <w:t>[First Reprint]</w:t>
      </w:r>
    </w:p>
    <w:p w:rsidR="00EE4E2D" w:rsidRDefault="00EE4E2D" w:rsidP="00EE4E2D">
      <w:pPr>
        <w:pStyle w:val="bpuBill"/>
      </w:pPr>
      <w:r>
        <w:t xml:space="preserve">SENATE, No. 2801 </w:t>
      </w:r>
    </w:p>
    <w:p w:rsidR="00EE4E2D" w:rsidRPr="009D38FF" w:rsidRDefault="00EE4E2D" w:rsidP="00EE4E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1595163" r:id="rId9"/>
        </w:object>
      </w:r>
    </w:p>
    <w:p w:rsidR="00EE4E2D" w:rsidRDefault="00EE4E2D" w:rsidP="00EE4E2D">
      <w:pPr>
        <w:pStyle w:val="bpuState"/>
      </w:pPr>
      <w:r>
        <w:t>STATE OF NEW JERSEY</w:t>
      </w:r>
    </w:p>
    <w:p w:rsidR="00EE4E2D" w:rsidRDefault="00EE4E2D" w:rsidP="00EE4E2D">
      <w:pPr>
        <w:pStyle w:val="bpuLegislature"/>
      </w:pPr>
      <w:r>
        <w:t>219th LEGISLATURE</w:t>
      </w:r>
    </w:p>
    <w:p w:rsidR="00EE4E2D" w:rsidRDefault="00EE4E2D" w:rsidP="00EE4E2D">
      <w:pPr>
        <w:pStyle w:val="bpuWpGraphic"/>
      </w:pPr>
      <w:r>
        <w:object w:dxaOrig="8985" w:dyaOrig="255">
          <v:shape id="_x0000_i1026" type="#_x0000_t75" style="width:6in;height:12pt" o:ole="">
            <v:imagedata r:id="rId8" o:title=""/>
          </v:shape>
          <o:OLEObject Type="Embed" ProgID="WPWin6.1" ShapeID="_x0000_i1026" DrawAspect="Content" ObjectID="_1701595164" r:id="rId10"/>
        </w:object>
      </w:r>
      <w:r>
        <w:t xml:space="preserve">  </w:t>
      </w:r>
    </w:p>
    <w:p w:rsidR="00EE4E2D" w:rsidRDefault="00EE4E2D" w:rsidP="00EE4E2D">
      <w:pPr>
        <w:pStyle w:val="bpuIntro"/>
      </w:pPr>
      <w:r>
        <w:t>INTRODUCED AUGUST 10, 2020</w:t>
      </w:r>
    </w:p>
    <w:p w:rsidR="00EE4E2D" w:rsidRDefault="00EE4E2D" w:rsidP="00EE4E2D">
      <w:pPr>
        <w:pStyle w:val="bpuIntro"/>
      </w:pPr>
    </w:p>
    <w:p w:rsidR="00EE4E2D" w:rsidRDefault="00EE4E2D" w:rsidP="00EE4E2D">
      <w:pPr>
        <w:pStyle w:val="bpuIntro"/>
        <w:sectPr w:rsidR="00EE4E2D" w:rsidSect="004C7551">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EE4E2D" w:rsidRDefault="00EE4E2D" w:rsidP="00EE4E2D">
      <w:pPr>
        <w:pStyle w:val="bpuIntro"/>
      </w:pPr>
    </w:p>
    <w:p w:rsidR="00EE4E2D" w:rsidRDefault="00EE4E2D" w:rsidP="00EE4E2D">
      <w:pPr>
        <w:pStyle w:val="bpuSponsor"/>
      </w:pPr>
      <w:r>
        <w:t>Sponsored by:</w:t>
      </w:r>
    </w:p>
    <w:p w:rsidR="00EE4E2D" w:rsidRDefault="00EE4E2D" w:rsidP="00EE4E2D">
      <w:pPr>
        <w:pStyle w:val="bpuSponsor"/>
      </w:pPr>
      <w:r>
        <w:t>Senator  NELLIE POU</w:t>
      </w:r>
    </w:p>
    <w:p w:rsidR="00EE4E2D" w:rsidRDefault="00EE4E2D" w:rsidP="00EE4E2D">
      <w:pPr>
        <w:pStyle w:val="bpuSponsor"/>
      </w:pPr>
      <w:r>
        <w:t>District 35 (Bergen and Passaic)</w:t>
      </w:r>
    </w:p>
    <w:p w:rsidR="00EE4E2D" w:rsidRDefault="0057625E" w:rsidP="0057625E">
      <w:pPr>
        <w:pStyle w:val="bpuSponsor"/>
      </w:pPr>
      <w:r>
        <w:t>Senator  LINDA R. GREENSTEIN</w:t>
      </w:r>
    </w:p>
    <w:p w:rsidR="0057625E" w:rsidRDefault="0057625E" w:rsidP="0057625E">
      <w:pPr>
        <w:pStyle w:val="bpuSponsor"/>
      </w:pPr>
      <w:r>
        <w:t>District 14 (Mercer and Middlesex)</w:t>
      </w:r>
    </w:p>
    <w:p w:rsidR="0057625E" w:rsidRPr="0057625E" w:rsidRDefault="0057625E" w:rsidP="0057625E">
      <w:pPr>
        <w:pStyle w:val="bpuSponsor"/>
      </w:pPr>
    </w:p>
    <w:p w:rsidR="00EE4E2D" w:rsidRDefault="004C7551" w:rsidP="004C7551">
      <w:pPr>
        <w:pStyle w:val="bpuSponsor"/>
      </w:pPr>
      <w:r>
        <w:t>Co-Sponsored by:</w:t>
      </w:r>
    </w:p>
    <w:p w:rsidR="004C7551" w:rsidRDefault="004C7551" w:rsidP="004C7551">
      <w:pPr>
        <w:pStyle w:val="bpuSponsor"/>
      </w:pPr>
      <w:r w:rsidRPr="004C7551">
        <w:t>Senator O'Scanlon</w:t>
      </w:r>
    </w:p>
    <w:p w:rsidR="004C7551" w:rsidRDefault="004C7551" w:rsidP="004C7551"/>
    <w:p w:rsidR="004C7551" w:rsidRPr="004C7551" w:rsidRDefault="004C7551" w:rsidP="004C7551"/>
    <w:p w:rsidR="00EE4E2D" w:rsidRDefault="00EE4E2D" w:rsidP="00EE4E2D">
      <w:pPr>
        <w:pStyle w:val="bpuSponsor"/>
      </w:pPr>
    </w:p>
    <w:p w:rsidR="00EE4E2D" w:rsidRDefault="00EE4E2D" w:rsidP="00EE4E2D">
      <w:pPr>
        <w:pStyle w:val="bpuSponsor"/>
      </w:pPr>
    </w:p>
    <w:p w:rsidR="00EE4E2D" w:rsidRDefault="00EE4E2D" w:rsidP="00EE4E2D">
      <w:pPr>
        <w:pStyle w:val="bpuSponsor"/>
      </w:pPr>
      <w:r>
        <w:t>SYNOPSIS</w:t>
      </w:r>
    </w:p>
    <w:p w:rsidR="00EE4E2D" w:rsidRDefault="00EE4E2D" w:rsidP="00EE4E2D">
      <w:pPr>
        <w:pStyle w:val="bpuNormText"/>
      </w:pPr>
      <w:r>
        <w:tab/>
        <w:t xml:space="preserve">Requires Police Training Commission to contract with crisis intervention training center to provide mental health training to police officers and establish curriculum specific to persons experiencing economic crisis or substance use disorder. </w:t>
      </w:r>
    </w:p>
    <w:p w:rsidR="00EE4E2D" w:rsidRDefault="00EE4E2D" w:rsidP="00EE4E2D">
      <w:pPr>
        <w:pStyle w:val="bpuNormText"/>
      </w:pPr>
    </w:p>
    <w:p w:rsidR="00EE4E2D" w:rsidRDefault="00EE4E2D" w:rsidP="00EE4E2D">
      <w:pPr>
        <w:pStyle w:val="bpuSponsor"/>
      </w:pPr>
      <w:r>
        <w:t xml:space="preserve">CURRENT VERSION OF TEXT </w:t>
      </w:r>
    </w:p>
    <w:p w:rsidR="00EE4E2D" w:rsidRDefault="002914A7" w:rsidP="00EE4E2D">
      <w:pPr>
        <w:pStyle w:val="bpuNormText"/>
      </w:pPr>
      <w:r>
        <w:tab/>
        <w:t>As amended by the Senate on December 20, 2021.</w:t>
      </w:r>
    </w:p>
    <w:p w:rsidR="00EE4E2D" w:rsidRDefault="00EE4E2D" w:rsidP="00EE4E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4E2D" w:rsidRDefault="00EE4E2D" w:rsidP="008916EC">
      <w:pPr>
        <w:pStyle w:val="FronterPage"/>
        <w:tabs>
          <w:tab w:val="clear" w:pos="720"/>
          <w:tab w:val="clear" w:pos="1440"/>
          <w:tab w:val="clear" w:pos="2160"/>
          <w:tab w:val="clear" w:pos="2880"/>
          <w:tab w:val="clear" w:pos="3600"/>
          <w:tab w:val="clear" w:pos="4320"/>
          <w:tab w:val="clear" w:pos="5040"/>
        </w:tabs>
        <w:sectPr w:rsidR="00EE4E2D" w:rsidSect="00EE4E2D">
          <w:type w:val="continuous"/>
          <w:pgSz w:w="12240" w:h="20160" w:code="5"/>
          <w:pgMar w:top="1440" w:right="2275" w:bottom="1440" w:left="2275" w:header="72" w:footer="720" w:gutter="0"/>
          <w:pgNumType w:start="1"/>
          <w:cols w:space="720"/>
          <w:docGrid w:linePitch="360"/>
        </w:sectPr>
      </w:pPr>
    </w:p>
    <w:p w:rsidR="00664DAC" w:rsidRPr="00664DAC" w:rsidRDefault="005F274B" w:rsidP="00664DAC">
      <w:pPr>
        <w:pStyle w:val="HangingAnAct"/>
      </w:pPr>
      <w:r>
        <w:rPr>
          <w:rStyle w:val="BillHead"/>
        </w:rPr>
        <w:lastRenderedPageBreak/>
        <w:t>An Act</w:t>
      </w:r>
      <w:r w:rsidR="00DF15CF" w:rsidRPr="00DF15CF">
        <w:t xml:space="preserve"> </w:t>
      </w:r>
      <w:r w:rsidR="00F20775">
        <w:t xml:space="preserve">concerning </w:t>
      </w:r>
      <w:r w:rsidR="00664DAC">
        <w:t xml:space="preserve">police training and </w:t>
      </w:r>
      <w:r w:rsidR="00664DAC">
        <w:rPr>
          <w:spacing w:val="0"/>
        </w:rPr>
        <w:t>supplementing chapter 17B of Title 52 of the Revised Statutes.</w:t>
      </w:r>
    </w:p>
    <w:p w:rsidR="00F20775" w:rsidRPr="00DF15CF" w:rsidRDefault="00F20775" w:rsidP="00F20775">
      <w:pPr>
        <w:pStyle w:val="FPHangingAnAct"/>
        <w:ind w:left="0" w:firstLine="0"/>
      </w:pPr>
    </w:p>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2914A7" w:rsidRPr="009B5AF0" w:rsidRDefault="002914A7" w:rsidP="002914A7">
      <w:r>
        <w:tab/>
      </w:r>
      <w:r w:rsidRPr="00EB7FC5">
        <w:t>1.</w:t>
      </w:r>
      <w:r w:rsidRPr="00EB7FC5">
        <w:tab/>
        <w:t xml:space="preserve">a. </w:t>
      </w:r>
      <w:r>
        <w:rPr>
          <w:rFonts w:ascii="Albertus Extra Bold" w:hAnsi="Albertus Extra Bold"/>
          <w:b/>
          <w:vertAlign w:val="superscript"/>
        </w:rPr>
        <w:t>1</w:t>
      </w:r>
      <w:r w:rsidRPr="009B5AF0">
        <w:rPr>
          <w:color w:val="000000"/>
          <w:u w:val="single"/>
        </w:rPr>
        <w:t xml:space="preserve">The Attorney General, in consultation with the Commissioner of Human Services, shall develop a pilot program </w:t>
      </w:r>
      <w:r w:rsidRPr="009B5AF0">
        <w:rPr>
          <w:u w:val="single"/>
        </w:rPr>
        <w:t>to promote and enco</w:t>
      </w:r>
      <w:r>
        <w:rPr>
          <w:u w:val="single"/>
        </w:rPr>
        <w:t>urage law enforcement officers S</w:t>
      </w:r>
      <w:r w:rsidRPr="009B5AF0">
        <w:rPr>
          <w:u w:val="single"/>
        </w:rPr>
        <w:t xml:space="preserve">tatewide to complete training that applies the Crisis Intervention Team model, which program may include support for and coordination between the </w:t>
      </w:r>
      <w:r w:rsidRPr="009B5AF0">
        <w:rPr>
          <w:color w:val="000000"/>
          <w:u w:val="single"/>
        </w:rPr>
        <w:t>Police Training Commission in the Division of Criminal Justice in the Department of Law and Public Safety and the Division of Mental Health and Addiction Services in the Department of Human Services to increase the frequency of, number of locations, and geographic accessibility to training courses offered that apply the Crisis Intervention Team model.</w:t>
      </w:r>
    </w:p>
    <w:p w:rsidR="002914A7" w:rsidRPr="00EB7FC5" w:rsidRDefault="002914A7" w:rsidP="002914A7">
      <w:r>
        <w:tab/>
      </w:r>
      <w:r>
        <w:rPr>
          <w:u w:val="single"/>
        </w:rPr>
        <w:t>b.</w:t>
      </w:r>
      <w:r w:rsidRPr="009B5AF0">
        <w:rPr>
          <w:rFonts w:ascii="Albertus Extra Bold" w:hAnsi="Albertus Extra Bold"/>
          <w:b/>
          <w:vertAlign w:val="superscript"/>
        </w:rPr>
        <w:t xml:space="preserve">1 </w:t>
      </w:r>
      <w:r w:rsidRPr="009B5AF0">
        <w:t xml:space="preserve"> The</w:t>
      </w:r>
      <w:r w:rsidRPr="00EB7FC5">
        <w:t xml:space="preserve"> Police Training Commission </w:t>
      </w:r>
      <w:r>
        <w:rPr>
          <w:rFonts w:ascii="Albertus Extra Bold" w:hAnsi="Albertus Extra Bold"/>
          <w:b/>
          <w:vertAlign w:val="superscript"/>
        </w:rPr>
        <w:t>1</w:t>
      </w:r>
      <w:r w:rsidRPr="009B5AF0">
        <w:rPr>
          <w:rFonts w:ascii="Albertus Extra Bold" w:hAnsi="Albertus Extra Bold"/>
          <w:b/>
        </w:rPr>
        <w:t>[</w:t>
      </w:r>
      <w:r w:rsidRPr="00EB7FC5">
        <w:t>in the Division of Criminal Justice in the Department of Law and Public Safety</w:t>
      </w:r>
      <w:r w:rsidRPr="009B5AF0">
        <w:rPr>
          <w:rFonts w:ascii="Albertus Extra Bold" w:hAnsi="Albertus Extra Bold"/>
          <w:b/>
        </w:rPr>
        <w:t>]</w:t>
      </w:r>
      <w:r>
        <w:rPr>
          <w:rFonts w:ascii="Albertus Extra Bold" w:hAnsi="Albertus Extra Bold"/>
          <w:b/>
          <w:vertAlign w:val="superscript"/>
        </w:rPr>
        <w:t>1</w:t>
      </w:r>
      <w:r w:rsidRPr="00EB7FC5">
        <w:t xml:space="preserve"> shall</w:t>
      </w:r>
      <w:r>
        <w:t xml:space="preserve"> </w:t>
      </w:r>
      <w:r>
        <w:rPr>
          <w:rFonts w:ascii="Albertus Extra Bold" w:hAnsi="Albertus Extra Bold"/>
          <w:b/>
          <w:vertAlign w:val="superscript"/>
        </w:rPr>
        <w:t>1</w:t>
      </w:r>
      <w:r w:rsidRPr="009B5AF0">
        <w:rPr>
          <w:rFonts w:ascii="Albertus Extra Bold" w:hAnsi="Albertus Extra Bold"/>
          <w:b/>
        </w:rPr>
        <w:t>[</w:t>
      </w:r>
      <w:r w:rsidRPr="00EB7FC5">
        <w:t>:</w:t>
      </w:r>
    </w:p>
    <w:p w:rsidR="002914A7" w:rsidRPr="00EB7FC5" w:rsidRDefault="002914A7" w:rsidP="002914A7">
      <w:pPr>
        <w:rPr>
          <w:bCs/>
          <w:bdr w:val="none" w:sz="0" w:space="0" w:color="auto" w:frame="1"/>
          <w:shd w:val="clear" w:color="auto" w:fill="FFFFFF"/>
        </w:rPr>
      </w:pPr>
      <w:r w:rsidRPr="00EB7FC5">
        <w:tab/>
        <w:t>(1)</w:t>
      </w:r>
      <w:r w:rsidRPr="00EB7FC5">
        <w:tab/>
        <w:t xml:space="preserve">annually contract with a crisis intervention training center to </w:t>
      </w:r>
      <w:r w:rsidRPr="00EB7FC5">
        <w:rPr>
          <w:bCs/>
          <w:bdr w:val="none" w:sz="0" w:space="0" w:color="auto" w:frame="1"/>
          <w:shd w:val="clear" w:color="auto" w:fill="FFFFFF"/>
        </w:rPr>
        <w:t xml:space="preserve">assist and support counties in developing and implementing the Crisis Intervention Team model.  The Police Training Commission shall assume and maintain any existing contract between a crisis intervention training center and the Division of Mental Health and Addiction Services in the Department of Human Services that is in operation upon the effective date of this act.  Upon the expiration of that contract, any new contract entered into under this paragraph between the Police Training Commission and a crisis intervention training center shall include, at a minimum, the same provisions that were contained in the expired contract, executed by the Division of Mental Health and Addiction Services; </w:t>
      </w:r>
    </w:p>
    <w:p w:rsidR="002914A7" w:rsidRPr="00EB7FC5" w:rsidRDefault="002914A7" w:rsidP="002914A7">
      <w:pPr>
        <w:rPr>
          <w:bCs/>
          <w:bdr w:val="none" w:sz="0" w:space="0" w:color="auto" w:frame="1"/>
          <w:shd w:val="clear" w:color="auto" w:fill="FFFFFF"/>
        </w:rPr>
      </w:pPr>
      <w:r w:rsidRPr="00EB7FC5">
        <w:rPr>
          <w:bCs/>
          <w:bdr w:val="none" w:sz="0" w:space="0" w:color="auto" w:frame="1"/>
          <w:shd w:val="clear" w:color="auto" w:fill="FFFFFF"/>
        </w:rPr>
        <w:tab/>
        <w:t xml:space="preserve">(2) require </w:t>
      </w:r>
      <w:r w:rsidRPr="00EB7FC5">
        <w:t>every municipal police officer appointed to a police department and force established pursuant to N.J.S.40A:14-118 and every county police officer appointed to a police department and force pursuant to N.J.S.40A:14-106</w:t>
      </w:r>
      <w:r w:rsidRPr="00EB7FC5">
        <w:rPr>
          <w:bCs/>
          <w:bdr w:val="none" w:sz="0" w:space="0" w:color="auto" w:frame="1"/>
          <w:shd w:val="clear" w:color="auto" w:fill="FFFFFF"/>
        </w:rPr>
        <w:t xml:space="preserve">, within five years of the effective date of this act </w:t>
      </w:r>
      <w:r w:rsidRPr="00EB7FC5">
        <w:rPr>
          <w:shd w:val="clear" w:color="auto" w:fill="FFFFFF"/>
        </w:rPr>
        <w:t xml:space="preserve">or </w:t>
      </w:r>
      <w:r w:rsidRPr="00EB7FC5">
        <w:t>by a date determined by the Attorney General</w:t>
      </w:r>
      <w:r w:rsidRPr="00EB7FC5">
        <w:rPr>
          <w:shd w:val="clear" w:color="auto" w:fill="FFFFFF"/>
        </w:rPr>
        <w:t>,</w:t>
      </w:r>
      <w:r w:rsidRPr="00EB7FC5">
        <w:rPr>
          <w:bCs/>
          <w:bdr w:val="none" w:sz="0" w:space="0" w:color="auto" w:frame="1"/>
          <w:shd w:val="clear" w:color="auto" w:fill="FFFFFF"/>
        </w:rPr>
        <w:t xml:space="preserve"> to complete the Crisis Intervention Team model as part of the officer’s in-service training;</w:t>
      </w:r>
    </w:p>
    <w:p w:rsidR="002914A7" w:rsidRPr="00EB7FC5" w:rsidRDefault="002914A7" w:rsidP="002914A7">
      <w:pPr>
        <w:rPr>
          <w:shd w:val="clear" w:color="auto" w:fill="FFFFFF"/>
        </w:rPr>
      </w:pPr>
      <w:r w:rsidRPr="00EB7FC5">
        <w:rPr>
          <w:bCs/>
          <w:bdr w:val="none" w:sz="0" w:space="0" w:color="auto" w:frame="1"/>
          <w:shd w:val="clear" w:color="auto" w:fill="FFFFFF"/>
        </w:rPr>
        <w:tab/>
        <w:t>(3)</w:t>
      </w:r>
      <w:r w:rsidRPr="009B5AF0">
        <w:rPr>
          <w:rFonts w:ascii="Albertus Extra Bold" w:hAnsi="Albertus Extra Bold"/>
          <w:b/>
          <w:bCs/>
          <w:bdr w:val="none" w:sz="0" w:space="0" w:color="auto" w:frame="1"/>
          <w:shd w:val="clear" w:color="auto" w:fill="FFFFFF"/>
        </w:rPr>
        <w:t>]</w:t>
      </w:r>
      <w:r>
        <w:rPr>
          <w:rFonts w:ascii="Albertus Extra Bold" w:hAnsi="Albertus Extra Bold"/>
          <w:b/>
          <w:vertAlign w:val="superscript"/>
        </w:rPr>
        <w:t>1</w:t>
      </w:r>
      <w:r>
        <w:rPr>
          <w:bCs/>
          <w:bdr w:val="none" w:sz="0" w:space="0" w:color="auto" w:frame="1"/>
          <w:shd w:val="clear" w:color="auto" w:fill="FFFFFF"/>
        </w:rPr>
        <w:t xml:space="preserve">  </w:t>
      </w:r>
      <w:r w:rsidRPr="00EB7FC5">
        <w:rPr>
          <w:bCs/>
          <w:bdr w:val="none" w:sz="0" w:space="0" w:color="auto" w:frame="1"/>
          <w:shd w:val="clear" w:color="auto" w:fill="FFFFFF"/>
        </w:rPr>
        <w:t>develop and implement</w:t>
      </w:r>
      <w:r>
        <w:rPr>
          <w:bCs/>
          <w:bdr w:val="none" w:sz="0" w:space="0" w:color="auto" w:frame="1"/>
          <w:shd w:val="clear" w:color="auto" w:fill="FFFFFF"/>
        </w:rPr>
        <w:t xml:space="preserve"> </w:t>
      </w:r>
      <w:r>
        <w:rPr>
          <w:rFonts w:ascii="Albertus Extra Bold" w:hAnsi="Albertus Extra Bold"/>
          <w:b/>
          <w:bCs/>
          <w:bdr w:val="none" w:sz="0" w:space="0" w:color="auto" w:frame="1"/>
          <w:shd w:val="clear" w:color="auto" w:fill="FFFFFF"/>
          <w:vertAlign w:val="superscript"/>
        </w:rPr>
        <w:t>1</w:t>
      </w:r>
      <w:r>
        <w:rPr>
          <w:u w:val="single"/>
        </w:rPr>
        <w:t>or incorporate into an existing training course</w:t>
      </w:r>
      <w:r>
        <w:rPr>
          <w:rFonts w:ascii="Albertus Extra Bold" w:hAnsi="Albertus Extra Bold"/>
          <w:b/>
          <w:vertAlign w:val="superscript"/>
        </w:rPr>
        <w:t>1</w:t>
      </w:r>
      <w:r w:rsidRPr="00EB7FC5">
        <w:rPr>
          <w:bCs/>
          <w:bdr w:val="none" w:sz="0" w:space="0" w:color="auto" w:frame="1"/>
          <w:shd w:val="clear" w:color="auto" w:fill="FFFFFF"/>
        </w:rPr>
        <w:t xml:space="preserve">, in </w:t>
      </w:r>
      <w:r>
        <w:rPr>
          <w:rFonts w:ascii="Albertus Extra Bold" w:hAnsi="Albertus Extra Bold"/>
          <w:b/>
          <w:bCs/>
          <w:bdr w:val="none" w:sz="0" w:space="0" w:color="auto" w:frame="1"/>
          <w:shd w:val="clear" w:color="auto" w:fill="FFFFFF"/>
          <w:vertAlign w:val="superscript"/>
        </w:rPr>
        <w:t>1</w:t>
      </w:r>
      <w:r w:rsidRPr="009B5AF0">
        <w:rPr>
          <w:rFonts w:ascii="Albertus Extra Bold" w:hAnsi="Albertus Extra Bold"/>
          <w:b/>
        </w:rPr>
        <w:t>[</w:t>
      </w:r>
      <w:r w:rsidRPr="00EB7FC5">
        <w:rPr>
          <w:bCs/>
          <w:bdr w:val="none" w:sz="0" w:space="0" w:color="auto" w:frame="1"/>
          <w:shd w:val="clear" w:color="auto" w:fill="FFFFFF"/>
        </w:rPr>
        <w:t>collaboration</w:t>
      </w:r>
      <w:r w:rsidRPr="009B5AF0">
        <w:rPr>
          <w:rFonts w:ascii="Albertus Extra Bold" w:hAnsi="Albertus Extra Bold"/>
          <w:b/>
          <w:bCs/>
          <w:bdr w:val="none" w:sz="0" w:space="0" w:color="auto" w:frame="1"/>
          <w:shd w:val="clear" w:color="auto" w:fill="FFFFFF"/>
        </w:rPr>
        <w:t>]</w:t>
      </w:r>
      <w:r>
        <w:t xml:space="preserve"> </w:t>
      </w:r>
      <w:r>
        <w:rPr>
          <w:u w:val="single"/>
        </w:rPr>
        <w:t>consultation</w:t>
      </w:r>
      <w:r>
        <w:rPr>
          <w:rFonts w:ascii="Albertus Extra Bold" w:hAnsi="Albertus Extra Bold"/>
          <w:b/>
          <w:vertAlign w:val="superscript"/>
        </w:rPr>
        <w:t>1</w:t>
      </w:r>
      <w:r w:rsidRPr="00EB7FC5">
        <w:rPr>
          <w:bCs/>
          <w:bdr w:val="none" w:sz="0" w:space="0" w:color="auto" w:frame="1"/>
          <w:shd w:val="clear" w:color="auto" w:fill="FFFFFF"/>
        </w:rPr>
        <w:t xml:space="preserve"> with </w:t>
      </w:r>
      <w:r>
        <w:rPr>
          <w:rFonts w:ascii="Albertus Extra Bold" w:hAnsi="Albertus Extra Bold"/>
          <w:b/>
          <w:bCs/>
          <w:bdr w:val="none" w:sz="0" w:space="0" w:color="auto" w:frame="1"/>
          <w:shd w:val="clear" w:color="auto" w:fill="FFFFFF"/>
          <w:vertAlign w:val="superscript"/>
        </w:rPr>
        <w:t>1</w:t>
      </w:r>
      <w:r w:rsidRPr="009B5AF0">
        <w:rPr>
          <w:rFonts w:ascii="Albertus Extra Bold" w:hAnsi="Albertus Extra Bold"/>
          <w:b/>
        </w:rPr>
        <w:t>[</w:t>
      </w:r>
      <w:r w:rsidRPr="00EB7FC5">
        <w:rPr>
          <w:bCs/>
          <w:bdr w:val="none" w:sz="0" w:space="0" w:color="auto" w:frame="1"/>
          <w:shd w:val="clear" w:color="auto" w:fill="FFFFFF"/>
        </w:rPr>
        <w:t>the</w:t>
      </w:r>
      <w:r w:rsidRPr="006F0599">
        <w:rPr>
          <w:rFonts w:ascii="Albertus Extra Bold" w:hAnsi="Albertus Extra Bold"/>
          <w:b/>
          <w:bCs/>
          <w:bdr w:val="none" w:sz="0" w:space="0" w:color="auto" w:frame="1"/>
          <w:shd w:val="clear" w:color="auto" w:fill="FFFFFF"/>
        </w:rPr>
        <w:t>]</w:t>
      </w:r>
      <w:r>
        <w:t xml:space="preserve"> </w:t>
      </w:r>
      <w:r>
        <w:rPr>
          <w:u w:val="single"/>
        </w:rPr>
        <w:t>a</w:t>
      </w:r>
      <w:r>
        <w:rPr>
          <w:rFonts w:ascii="Albertus Extra Bold" w:hAnsi="Albertus Extra Bold"/>
          <w:b/>
          <w:vertAlign w:val="superscript"/>
        </w:rPr>
        <w:t>1</w:t>
      </w:r>
      <w:r w:rsidRPr="00EB7FC5">
        <w:rPr>
          <w:bCs/>
          <w:bdr w:val="none" w:sz="0" w:space="0" w:color="auto" w:frame="1"/>
          <w:shd w:val="clear" w:color="auto" w:fill="FFFFFF"/>
        </w:rPr>
        <w:t xml:space="preserve"> </w:t>
      </w:r>
      <w:r w:rsidRPr="00EB7FC5">
        <w:t xml:space="preserve">crisis </w:t>
      </w:r>
      <w:r>
        <w:rPr>
          <w:rFonts w:ascii="Albertus Extra Bold" w:hAnsi="Albertus Extra Bold"/>
          <w:b/>
          <w:vertAlign w:val="superscript"/>
        </w:rPr>
        <w:t>1</w:t>
      </w:r>
      <w:r w:rsidRPr="006F0599">
        <w:rPr>
          <w:rFonts w:ascii="Albertus Extra Bold" w:hAnsi="Albertus Extra Bold"/>
          <w:b/>
        </w:rPr>
        <w:t>[</w:t>
      </w:r>
      <w:r w:rsidRPr="00EB7FC5">
        <w:t>and</w:t>
      </w:r>
      <w:r w:rsidRPr="006F0599">
        <w:rPr>
          <w:rFonts w:ascii="Albertus Extra Bold" w:hAnsi="Albertus Extra Bold"/>
          <w:b/>
        </w:rPr>
        <w:t>]</w:t>
      </w:r>
      <w:r>
        <w:rPr>
          <w:rFonts w:ascii="Albertus Extra Bold" w:hAnsi="Albertus Extra Bold"/>
          <w:b/>
          <w:vertAlign w:val="superscript"/>
        </w:rPr>
        <w:t>1</w:t>
      </w:r>
      <w:r w:rsidRPr="00EB7FC5">
        <w:t xml:space="preserve"> intervention training center </w:t>
      </w:r>
      <w:r>
        <w:rPr>
          <w:rFonts w:ascii="Albertus Extra Bold" w:hAnsi="Albertus Extra Bold"/>
          <w:b/>
          <w:vertAlign w:val="superscript"/>
        </w:rPr>
        <w:t>1</w:t>
      </w:r>
      <w:r w:rsidRPr="006F0599">
        <w:rPr>
          <w:rFonts w:ascii="Albertus Extra Bold" w:hAnsi="Albertus Extra Bold"/>
          <w:b/>
        </w:rPr>
        <w:t>[</w:t>
      </w:r>
      <w:r w:rsidRPr="00EB7FC5">
        <w:t>contracted with pursuant to this section</w:t>
      </w:r>
      <w:r w:rsidRPr="006F0599">
        <w:rPr>
          <w:rFonts w:ascii="Albertus Extra Bold" w:hAnsi="Albertus Extra Bold"/>
          <w:b/>
        </w:rPr>
        <w:t>]</w:t>
      </w:r>
      <w:r>
        <w:rPr>
          <w:rFonts w:ascii="Albertus Extra Bold" w:hAnsi="Albertus Extra Bold"/>
          <w:b/>
          <w:vertAlign w:val="superscript"/>
        </w:rPr>
        <w:t>1</w:t>
      </w:r>
      <w:r w:rsidRPr="00EB7FC5">
        <w:t>, a</w:t>
      </w:r>
      <w:r w:rsidRPr="00EB7FC5">
        <w:rPr>
          <w:bCs/>
          <w:bdr w:val="none" w:sz="0" w:space="0" w:color="auto" w:frame="1"/>
          <w:shd w:val="clear" w:color="auto" w:fill="FFFFFF"/>
        </w:rPr>
        <w:t xml:space="preserve"> curriculum that applies the Crisis Intervention Team model to persons experiencing an economic </w:t>
      </w:r>
      <w:r w:rsidRPr="00EB7FC5">
        <w:rPr>
          <w:bCs/>
          <w:bdr w:val="none" w:sz="0" w:space="0" w:color="auto" w:frame="1"/>
          <w:shd w:val="clear" w:color="auto" w:fill="FFFFFF"/>
        </w:rPr>
        <w:lastRenderedPageBreak/>
        <w:t xml:space="preserve">crisis or struggling with a substance abuse disorder </w:t>
      </w:r>
      <w:r w:rsidRPr="00EB7FC5">
        <w:rPr>
          <w:color w:val="000000"/>
          <w:shd w:val="clear" w:color="auto" w:fill="FFFFFF"/>
        </w:rPr>
        <w:t>who come into contact with law enforcement first responders.</w:t>
      </w:r>
    </w:p>
    <w:p w:rsidR="002914A7" w:rsidRPr="00EB7FC5" w:rsidRDefault="002914A7" w:rsidP="002914A7">
      <w:pPr>
        <w:rPr>
          <w:shd w:val="clear" w:color="auto" w:fill="FFFFFF"/>
        </w:rPr>
      </w:pPr>
      <w:r w:rsidRPr="00EB7FC5">
        <w:rPr>
          <w:shd w:val="clear" w:color="auto" w:fill="FFFFFF"/>
        </w:rPr>
        <w:tab/>
      </w:r>
      <w:r>
        <w:rPr>
          <w:rFonts w:ascii="Albertus Extra Bold" w:hAnsi="Albertus Extra Bold"/>
          <w:b/>
          <w:shd w:val="clear" w:color="auto" w:fill="FFFFFF"/>
          <w:vertAlign w:val="superscript"/>
        </w:rPr>
        <w:t>1</w:t>
      </w:r>
      <w:r w:rsidRPr="009B5AF0">
        <w:rPr>
          <w:rFonts w:ascii="Albertus Extra Bold" w:hAnsi="Albertus Extra Bold"/>
          <w:b/>
        </w:rPr>
        <w:t>[</w:t>
      </w:r>
      <w:r w:rsidRPr="00EB7FC5">
        <w:rPr>
          <w:shd w:val="clear" w:color="auto" w:fill="FFFFFF"/>
        </w:rPr>
        <w:t>b.</w:t>
      </w:r>
      <w:r w:rsidRPr="00EB7FC5">
        <w:rPr>
          <w:shd w:val="clear" w:color="auto" w:fill="FFFFFF"/>
        </w:rPr>
        <w:tab/>
        <w:t>The Police Training Commission shall adopt rules and regulations, pursuant to the "Administrative Procedure Act," P.L.1968, c.410 (C.52:14B-1 et seq.), to effectuate the purposes of this act.</w:t>
      </w:r>
      <w:r w:rsidRPr="009B5AF0">
        <w:rPr>
          <w:rFonts w:ascii="Albertus Extra Bold" w:hAnsi="Albertus Extra Bold"/>
          <w:b/>
          <w:shd w:val="clear" w:color="auto" w:fill="FFFFFF"/>
        </w:rPr>
        <w:t>]</w:t>
      </w:r>
      <w:r>
        <w:rPr>
          <w:rFonts w:ascii="Albertus Extra Bold" w:hAnsi="Albertus Extra Bold"/>
          <w:b/>
          <w:vertAlign w:val="superscript"/>
        </w:rPr>
        <w:t>1</w:t>
      </w:r>
    </w:p>
    <w:p w:rsidR="002914A7" w:rsidRPr="00EB7FC5" w:rsidRDefault="002914A7" w:rsidP="002914A7">
      <w:pPr>
        <w:rPr>
          <w:shd w:val="clear" w:color="auto" w:fill="FFFFFF"/>
        </w:rPr>
      </w:pPr>
      <w:r w:rsidRPr="00EB7FC5">
        <w:rPr>
          <w:shd w:val="clear" w:color="auto" w:fill="FFFFFF"/>
        </w:rPr>
        <w:tab/>
        <w:t>c.</w:t>
      </w:r>
      <w:r w:rsidRPr="00EB7FC5">
        <w:rPr>
          <w:shd w:val="clear" w:color="auto" w:fill="FFFFFF"/>
        </w:rPr>
        <w:tab/>
        <w:t>As used in this section:</w:t>
      </w:r>
    </w:p>
    <w:p w:rsidR="002914A7" w:rsidRPr="00EB7FC5" w:rsidRDefault="002914A7" w:rsidP="002914A7">
      <w:pPr>
        <w:rPr>
          <w:color w:val="000000"/>
          <w:shd w:val="clear" w:color="auto" w:fill="FFFFFF"/>
        </w:rPr>
      </w:pPr>
      <w:r w:rsidRPr="00EB7FC5">
        <w:rPr>
          <w:shd w:val="clear" w:color="auto" w:fill="FFFFFF"/>
        </w:rPr>
        <w:tab/>
        <w:t>“</w:t>
      </w:r>
      <w:r w:rsidRPr="00EB7FC5">
        <w:rPr>
          <w:bCs/>
          <w:bdr w:val="none" w:sz="0" w:space="0" w:color="auto" w:frame="1"/>
          <w:shd w:val="clear" w:color="auto" w:fill="FFFFFF"/>
        </w:rPr>
        <w:t xml:space="preserve">Crisis Intervention Team model” means </w:t>
      </w:r>
      <w:r w:rsidRPr="00EB7FC5">
        <w:rPr>
          <w:color w:val="000000"/>
          <w:shd w:val="clear" w:color="auto" w:fill="FFFFFF"/>
        </w:rPr>
        <w:t>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 </w:t>
      </w:r>
    </w:p>
    <w:p w:rsidR="002914A7" w:rsidRPr="00EB7FC5" w:rsidRDefault="002914A7" w:rsidP="002914A7">
      <w:r w:rsidRPr="00EB7FC5">
        <w:tab/>
        <w:t xml:space="preserve">“Crisis intervention training center” means </w:t>
      </w:r>
      <w:r w:rsidRPr="00EB7FC5">
        <w:rPr>
          <w:bCs/>
          <w:bdr w:val="none" w:sz="0" w:space="0" w:color="auto" w:frame="1"/>
          <w:shd w:val="clear" w:color="auto" w:fill="FFFFFF"/>
        </w:rPr>
        <w:t xml:space="preserve">a program or entity that has operated as a crisis intervention support center in the State for a period of at least five years and </w:t>
      </w:r>
      <w:r>
        <w:rPr>
          <w:rFonts w:ascii="Albertus Extra Bold" w:hAnsi="Albertus Extra Bold"/>
          <w:b/>
          <w:bCs/>
          <w:bdr w:val="none" w:sz="0" w:space="0" w:color="auto" w:frame="1"/>
          <w:shd w:val="clear" w:color="auto" w:fill="FFFFFF"/>
          <w:vertAlign w:val="superscript"/>
        </w:rPr>
        <w:t>1</w:t>
      </w:r>
      <w:r w:rsidRPr="00EB7FC5">
        <w:rPr>
          <w:rFonts w:ascii="Albertus Extra Bold" w:hAnsi="Albertus Extra Bold"/>
          <w:b/>
        </w:rPr>
        <w:t>[</w:t>
      </w:r>
      <w:r w:rsidRPr="00EB7FC5">
        <w:rPr>
          <w:bCs/>
          <w:bdr w:val="none" w:sz="0" w:space="0" w:color="auto" w:frame="1"/>
          <w:shd w:val="clear" w:color="auto" w:fill="FFFFFF"/>
        </w:rPr>
        <w:t>is contracted, pursuant to subsection a. of the section, to assist</w:t>
      </w:r>
      <w:r w:rsidRPr="00360608">
        <w:rPr>
          <w:rFonts w:ascii="Albertus Extra Bold" w:hAnsi="Albertus Extra Bold"/>
          <w:b/>
          <w:bCs/>
          <w:bdr w:val="none" w:sz="0" w:space="0" w:color="auto" w:frame="1"/>
          <w:shd w:val="clear" w:color="auto" w:fill="FFFFFF"/>
        </w:rPr>
        <w:t>]</w:t>
      </w:r>
      <w:r w:rsidRPr="00EB7FC5">
        <w:rPr>
          <w:bCs/>
          <w:bdr w:val="none" w:sz="0" w:space="0" w:color="auto" w:frame="1"/>
          <w:shd w:val="clear" w:color="auto" w:fill="FFFFFF"/>
        </w:rPr>
        <w:t xml:space="preserve"> </w:t>
      </w:r>
      <w:r>
        <w:rPr>
          <w:u w:val="single"/>
        </w:rPr>
        <w:t>that has experience in assisting political subdivisions in</w:t>
      </w:r>
      <w:r>
        <w:rPr>
          <w:rFonts w:ascii="Albertus Extra Bold" w:hAnsi="Albertus Extra Bold"/>
          <w:b/>
          <w:vertAlign w:val="superscript"/>
        </w:rPr>
        <w:t>1</w:t>
      </w:r>
      <w:r w:rsidRPr="00EB7FC5">
        <w:rPr>
          <w:bCs/>
          <w:bdr w:val="none" w:sz="0" w:space="0" w:color="auto" w:frame="1"/>
          <w:shd w:val="clear" w:color="auto" w:fill="FFFFFF"/>
        </w:rPr>
        <w:t xml:space="preserve"> New Jersey </w:t>
      </w:r>
      <w:r>
        <w:rPr>
          <w:rFonts w:ascii="Albertus Extra Bold" w:hAnsi="Albertus Extra Bold"/>
          <w:b/>
          <w:bCs/>
          <w:bdr w:val="none" w:sz="0" w:space="0" w:color="auto" w:frame="1"/>
          <w:shd w:val="clear" w:color="auto" w:fill="FFFFFF"/>
          <w:vertAlign w:val="superscript"/>
        </w:rPr>
        <w:t>1</w:t>
      </w:r>
      <w:r w:rsidRPr="00360608">
        <w:rPr>
          <w:rFonts w:ascii="Albertus Extra Bold" w:hAnsi="Albertus Extra Bold"/>
          <w:b/>
        </w:rPr>
        <w:t>[</w:t>
      </w:r>
      <w:r w:rsidRPr="00EB7FC5">
        <w:rPr>
          <w:bCs/>
          <w:bdr w:val="none" w:sz="0" w:space="0" w:color="auto" w:frame="1"/>
          <w:shd w:val="clear" w:color="auto" w:fill="FFFFFF"/>
        </w:rPr>
        <w:t>counties</w:t>
      </w:r>
      <w:r w:rsidRPr="00EB7FC5">
        <w:rPr>
          <w:rFonts w:ascii="Albertus Extra Bold" w:hAnsi="Albertus Extra Bold"/>
          <w:b/>
          <w:bCs/>
          <w:bdr w:val="none" w:sz="0" w:space="0" w:color="auto" w:frame="1"/>
          <w:shd w:val="clear" w:color="auto" w:fill="FFFFFF"/>
        </w:rPr>
        <w:t>]</w:t>
      </w:r>
      <w:r>
        <w:rPr>
          <w:rFonts w:ascii="Albertus Extra Bold" w:hAnsi="Albertus Extra Bold"/>
          <w:b/>
          <w:bCs/>
          <w:bdr w:val="none" w:sz="0" w:space="0" w:color="auto" w:frame="1"/>
          <w:shd w:val="clear" w:color="auto" w:fill="FFFFFF"/>
          <w:vertAlign w:val="superscript"/>
        </w:rPr>
        <w:t>1</w:t>
      </w:r>
      <w:r>
        <w:t xml:space="preserve"> </w:t>
      </w:r>
      <w:r w:rsidRPr="00EB7FC5">
        <w:rPr>
          <w:bCs/>
          <w:bdr w:val="none" w:sz="0" w:space="0" w:color="auto" w:frame="1"/>
          <w:shd w:val="clear" w:color="auto" w:fill="FFFFFF"/>
        </w:rPr>
        <w:t>in developing and implementing the Crisis Intervention Team model.</w:t>
      </w:r>
    </w:p>
    <w:p w:rsidR="00F37B1C" w:rsidRDefault="00664DAC" w:rsidP="0095701D">
      <w:pPr>
        <w:rPr>
          <w:color w:val="000000"/>
          <w:shd w:val="clear" w:color="auto" w:fill="FFFFFF"/>
        </w:rPr>
      </w:pPr>
      <w:r>
        <w:rPr>
          <w:color w:val="000000"/>
          <w:shd w:val="clear" w:color="auto" w:fill="FFFFFF"/>
        </w:rPr>
        <w:tab/>
      </w:r>
    </w:p>
    <w:p w:rsidR="002914A7" w:rsidRDefault="002914A7" w:rsidP="002914A7">
      <w:r>
        <w:rPr>
          <w:color w:val="000000"/>
          <w:shd w:val="clear" w:color="auto" w:fill="FFFFFF"/>
        </w:rPr>
        <w:tab/>
        <w:t>2.</w:t>
      </w:r>
      <w:r>
        <w:rPr>
          <w:color w:val="000000"/>
          <w:shd w:val="clear" w:color="auto" w:fill="FFFFFF"/>
        </w:rPr>
        <w:tab/>
        <w:t xml:space="preserve">This act shall take effect </w:t>
      </w:r>
      <w:r>
        <w:rPr>
          <w:rFonts w:ascii="Albertus Extra Bold" w:hAnsi="Albertus Extra Bold"/>
          <w:b/>
          <w:color w:val="000000"/>
          <w:shd w:val="clear" w:color="auto" w:fill="FFFFFF"/>
          <w:vertAlign w:val="superscript"/>
        </w:rPr>
        <w:t>1</w:t>
      </w:r>
      <w:r w:rsidRPr="00C01B8A">
        <w:rPr>
          <w:rFonts w:ascii="Albertus Extra Bold" w:hAnsi="Albertus Extra Bold"/>
          <w:b/>
        </w:rPr>
        <w:t>[</w:t>
      </w:r>
      <w:r>
        <w:rPr>
          <w:color w:val="000000"/>
          <w:shd w:val="clear" w:color="auto" w:fill="FFFFFF"/>
        </w:rPr>
        <w:t>on the first day of the thirteenth month next following the date of enactment</w:t>
      </w:r>
      <w:r w:rsidRPr="00C01B8A">
        <w:rPr>
          <w:rFonts w:ascii="Albertus Extra Bold" w:hAnsi="Albertus Extra Bold"/>
          <w:b/>
          <w:shd w:val="clear" w:color="auto" w:fill="FFFFFF"/>
        </w:rPr>
        <w:t>]</w:t>
      </w:r>
      <w:r>
        <w:t xml:space="preserve"> </w:t>
      </w:r>
      <w:r>
        <w:rPr>
          <w:u w:val="single"/>
        </w:rPr>
        <w:t>immediately</w:t>
      </w:r>
      <w:r>
        <w:rPr>
          <w:rFonts w:ascii="Albertus Extra Bold" w:hAnsi="Albertus Extra Bold"/>
          <w:b/>
          <w:vertAlign w:val="superscript"/>
        </w:rPr>
        <w:t>1</w:t>
      </w:r>
      <w:r>
        <w:rPr>
          <w:color w:val="000000"/>
          <w:shd w:val="clear" w:color="auto" w:fill="FFFFFF"/>
        </w:rPr>
        <w:t>.</w:t>
      </w:r>
    </w:p>
    <w:sectPr w:rsidR="002914A7" w:rsidSect="00EE4E2D">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884" w:rsidRDefault="004C7551" w:rsidP="004C755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A7" w:rsidRPr="00921C91" w:rsidRDefault="002914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14A7" w:rsidRPr="00921C91" w:rsidRDefault="002914A7">
    <w:pPr>
      <w:pStyle w:val="Footer"/>
      <w:rPr>
        <w:szCs w:val="18"/>
      </w:rPr>
    </w:pPr>
  </w:p>
  <w:p w:rsidR="002914A7" w:rsidRPr="00921C91" w:rsidRDefault="002914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14A7" w:rsidRDefault="002914A7" w:rsidP="00686AEB">
    <w:pPr>
      <w:pStyle w:val="Footer"/>
    </w:pPr>
    <w:r>
      <w:tab/>
      <w:t>Matter enclosed in superscript numerals has been adopted as follows:</w:t>
    </w:r>
  </w:p>
  <w:p w:rsidR="002914A7" w:rsidRDefault="002914A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20, 2021.</w:t>
    </w:r>
  </w:p>
  <w:p w:rsidR="002914A7" w:rsidRPr="002914A7" w:rsidRDefault="002914A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4E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4E2D" w:rsidRDefault="00EE4E2D" w:rsidP="00EE4E2D">
    <w:pPr>
      <w:pStyle w:val="bpuHeadSpon"/>
    </w:pPr>
    <w:r w:rsidRPr="00EE4E2D">
      <w:rPr>
        <w:rStyle w:val="bpuHeadSponChar"/>
      </w:rPr>
      <w:t>S2801</w:t>
    </w:r>
    <w:r>
      <w:t xml:space="preserve"> </w:t>
    </w:r>
    <w:r w:rsidR="002914A7">
      <w:t xml:space="preserve">[1R] </w:t>
    </w:r>
    <w:r>
      <w:t>POU</w:t>
    </w:r>
    <w:r w:rsidR="0057625E">
      <w:t>, GREENSTEIN</w:t>
    </w:r>
  </w:p>
  <w:p w:rsidR="00EE4E2D" w:rsidRDefault="00EE4E2D" w:rsidP="00EE4E2D">
    <w:pPr>
      <w:pStyle w:val="bpuHeadSpon"/>
    </w:pPr>
    <w:r>
      <w:fldChar w:fldCharType="begin"/>
    </w:r>
    <w:r>
      <w:instrText xml:space="preserve"> PAGE  \* MERGEFORMAT </w:instrText>
    </w:r>
    <w:r>
      <w:fldChar w:fldCharType="separate"/>
    </w:r>
    <w:r w:rsidR="00EB4E48">
      <w:rPr>
        <w:noProof/>
      </w:rPr>
      <w:t>3</w:t>
    </w:r>
    <w:r>
      <w:fldChar w:fldCharType="end"/>
    </w:r>
  </w:p>
  <w:p w:rsidR="00EE4E2D" w:rsidRDefault="00EE4E2D" w:rsidP="00EE4E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4E2D" w:rsidRDefault="00EE4E2D" w:rsidP="00EE4E2D">
    <w:pPr>
      <w:pStyle w:val="bpuHeadSpon"/>
    </w:pPr>
    <w:r w:rsidRPr="00EE4E2D">
      <w:rPr>
        <w:rStyle w:val="bpuHeadSponChar"/>
      </w:rPr>
      <w:t>S2801</w:t>
    </w:r>
    <w:r>
      <w:t xml:space="preserve"> </w:t>
    </w:r>
    <w:r w:rsidR="002914A7">
      <w:t xml:space="preserve">[1R] </w:t>
    </w:r>
    <w:r>
      <w:t>POU</w:t>
    </w:r>
    <w:r w:rsidR="0057625E">
      <w:t>, GREENSTEIN</w:t>
    </w:r>
  </w:p>
  <w:p w:rsidR="00EE4E2D" w:rsidRDefault="00EE4E2D" w:rsidP="00EE4E2D">
    <w:pPr>
      <w:pStyle w:val="bpuHeadSpon"/>
    </w:pPr>
    <w:r>
      <w:fldChar w:fldCharType="begin"/>
    </w:r>
    <w:r>
      <w:instrText xml:space="preserve"> PAGE  \* MERGEFORMAT </w:instrText>
    </w:r>
    <w:r>
      <w:fldChar w:fldCharType="separate"/>
    </w:r>
    <w:r w:rsidR="00EB4E48">
      <w:rPr>
        <w:noProof/>
      </w:rPr>
      <w:t>2</w:t>
    </w:r>
    <w:r>
      <w:fldChar w:fldCharType="end"/>
    </w:r>
  </w:p>
  <w:p w:rsidR="00EE4E2D" w:rsidRDefault="00EE4E2D" w:rsidP="00EE4E2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3B22"/>
    <w:rsid w:val="00054975"/>
    <w:rsid w:val="00057D20"/>
    <w:rsid w:val="0006197C"/>
    <w:rsid w:val="0006281F"/>
    <w:rsid w:val="00063E71"/>
    <w:rsid w:val="0008141C"/>
    <w:rsid w:val="00094A55"/>
    <w:rsid w:val="000A44A7"/>
    <w:rsid w:val="000B1054"/>
    <w:rsid w:val="000B3411"/>
    <w:rsid w:val="000B6932"/>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0B9"/>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3931"/>
    <w:rsid w:val="001E6213"/>
    <w:rsid w:val="001F14C7"/>
    <w:rsid w:val="001F7405"/>
    <w:rsid w:val="00205533"/>
    <w:rsid w:val="00212B8D"/>
    <w:rsid w:val="00214707"/>
    <w:rsid w:val="00222983"/>
    <w:rsid w:val="002231CB"/>
    <w:rsid w:val="002370D0"/>
    <w:rsid w:val="00255958"/>
    <w:rsid w:val="00257FA2"/>
    <w:rsid w:val="00262CCE"/>
    <w:rsid w:val="0026574A"/>
    <w:rsid w:val="002660BB"/>
    <w:rsid w:val="002720E8"/>
    <w:rsid w:val="00274B6D"/>
    <w:rsid w:val="00275293"/>
    <w:rsid w:val="002776B0"/>
    <w:rsid w:val="002778B6"/>
    <w:rsid w:val="00282187"/>
    <w:rsid w:val="00286C7E"/>
    <w:rsid w:val="002914A7"/>
    <w:rsid w:val="002A1029"/>
    <w:rsid w:val="002A3A1A"/>
    <w:rsid w:val="002A4692"/>
    <w:rsid w:val="002A51BA"/>
    <w:rsid w:val="002B2E26"/>
    <w:rsid w:val="002B3FE6"/>
    <w:rsid w:val="002C2D81"/>
    <w:rsid w:val="002C3339"/>
    <w:rsid w:val="002C461E"/>
    <w:rsid w:val="002C6CEC"/>
    <w:rsid w:val="002E09CE"/>
    <w:rsid w:val="002E69D1"/>
    <w:rsid w:val="002F3BA6"/>
    <w:rsid w:val="00305AEA"/>
    <w:rsid w:val="00315320"/>
    <w:rsid w:val="003232D2"/>
    <w:rsid w:val="00325776"/>
    <w:rsid w:val="00325E27"/>
    <w:rsid w:val="00327E94"/>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CBA"/>
    <w:rsid w:val="00391DA4"/>
    <w:rsid w:val="003A3C64"/>
    <w:rsid w:val="003A3F83"/>
    <w:rsid w:val="003A4DBB"/>
    <w:rsid w:val="003C43EF"/>
    <w:rsid w:val="003C5A6B"/>
    <w:rsid w:val="003C7FB2"/>
    <w:rsid w:val="003D24DE"/>
    <w:rsid w:val="003E26D4"/>
    <w:rsid w:val="003E47BA"/>
    <w:rsid w:val="003F3B37"/>
    <w:rsid w:val="0040195A"/>
    <w:rsid w:val="00402DC0"/>
    <w:rsid w:val="00413F7A"/>
    <w:rsid w:val="00416C4B"/>
    <w:rsid w:val="0041751E"/>
    <w:rsid w:val="004211E5"/>
    <w:rsid w:val="00422091"/>
    <w:rsid w:val="0043386C"/>
    <w:rsid w:val="00436F2D"/>
    <w:rsid w:val="00436F5D"/>
    <w:rsid w:val="00441B42"/>
    <w:rsid w:val="004424FF"/>
    <w:rsid w:val="00442F64"/>
    <w:rsid w:val="0045118A"/>
    <w:rsid w:val="00452638"/>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C755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8FF"/>
    <w:rsid w:val="005651F3"/>
    <w:rsid w:val="00572184"/>
    <w:rsid w:val="0057625E"/>
    <w:rsid w:val="00577A15"/>
    <w:rsid w:val="00580533"/>
    <w:rsid w:val="00590C7F"/>
    <w:rsid w:val="0059131D"/>
    <w:rsid w:val="005919B7"/>
    <w:rsid w:val="005A7951"/>
    <w:rsid w:val="005B10C5"/>
    <w:rsid w:val="005B3F92"/>
    <w:rsid w:val="005B40CD"/>
    <w:rsid w:val="005B479C"/>
    <w:rsid w:val="005B561E"/>
    <w:rsid w:val="005C07E4"/>
    <w:rsid w:val="005C2124"/>
    <w:rsid w:val="005C336F"/>
    <w:rsid w:val="005C7F3C"/>
    <w:rsid w:val="005E017C"/>
    <w:rsid w:val="005E50C6"/>
    <w:rsid w:val="005F274B"/>
    <w:rsid w:val="005F2A97"/>
    <w:rsid w:val="005F399B"/>
    <w:rsid w:val="005F7ED1"/>
    <w:rsid w:val="006019F8"/>
    <w:rsid w:val="00605B20"/>
    <w:rsid w:val="0061156F"/>
    <w:rsid w:val="00613FF5"/>
    <w:rsid w:val="006155A8"/>
    <w:rsid w:val="00621B94"/>
    <w:rsid w:val="00626239"/>
    <w:rsid w:val="00626573"/>
    <w:rsid w:val="00635316"/>
    <w:rsid w:val="00635449"/>
    <w:rsid w:val="006378C5"/>
    <w:rsid w:val="00640B76"/>
    <w:rsid w:val="00645E6A"/>
    <w:rsid w:val="00664DAC"/>
    <w:rsid w:val="00665CBC"/>
    <w:rsid w:val="00667A5C"/>
    <w:rsid w:val="00672220"/>
    <w:rsid w:val="00677316"/>
    <w:rsid w:val="00684AA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6D1"/>
    <w:rsid w:val="00726B28"/>
    <w:rsid w:val="007279FD"/>
    <w:rsid w:val="007502CB"/>
    <w:rsid w:val="00752D79"/>
    <w:rsid w:val="00752E20"/>
    <w:rsid w:val="00756EDE"/>
    <w:rsid w:val="00776A30"/>
    <w:rsid w:val="00781B4D"/>
    <w:rsid w:val="007824BF"/>
    <w:rsid w:val="00783B8D"/>
    <w:rsid w:val="0079205D"/>
    <w:rsid w:val="00794B94"/>
    <w:rsid w:val="00794BD4"/>
    <w:rsid w:val="007A2F73"/>
    <w:rsid w:val="007A3061"/>
    <w:rsid w:val="007A5A0B"/>
    <w:rsid w:val="007C0E14"/>
    <w:rsid w:val="007C3C6A"/>
    <w:rsid w:val="007C7DE4"/>
    <w:rsid w:val="007D40CB"/>
    <w:rsid w:val="007D5796"/>
    <w:rsid w:val="007D59C0"/>
    <w:rsid w:val="007D735B"/>
    <w:rsid w:val="007D7D9C"/>
    <w:rsid w:val="007F485D"/>
    <w:rsid w:val="007F6050"/>
    <w:rsid w:val="00812DA0"/>
    <w:rsid w:val="00813627"/>
    <w:rsid w:val="00832816"/>
    <w:rsid w:val="00832D1F"/>
    <w:rsid w:val="00837109"/>
    <w:rsid w:val="00840365"/>
    <w:rsid w:val="008406A3"/>
    <w:rsid w:val="00841D2C"/>
    <w:rsid w:val="00845F3C"/>
    <w:rsid w:val="008461B8"/>
    <w:rsid w:val="008462F1"/>
    <w:rsid w:val="00847EF1"/>
    <w:rsid w:val="008538FA"/>
    <w:rsid w:val="008573B0"/>
    <w:rsid w:val="00864ED6"/>
    <w:rsid w:val="00866563"/>
    <w:rsid w:val="00867AC2"/>
    <w:rsid w:val="0087056E"/>
    <w:rsid w:val="00873D12"/>
    <w:rsid w:val="00875402"/>
    <w:rsid w:val="00884D51"/>
    <w:rsid w:val="008916EC"/>
    <w:rsid w:val="00891E4F"/>
    <w:rsid w:val="008A31C5"/>
    <w:rsid w:val="008A4F9A"/>
    <w:rsid w:val="008B2850"/>
    <w:rsid w:val="008C732B"/>
    <w:rsid w:val="008C79B3"/>
    <w:rsid w:val="008D77BD"/>
    <w:rsid w:val="008E454C"/>
    <w:rsid w:val="008F1E5A"/>
    <w:rsid w:val="009012A4"/>
    <w:rsid w:val="00901A43"/>
    <w:rsid w:val="00901BDA"/>
    <w:rsid w:val="009121D8"/>
    <w:rsid w:val="00916F7A"/>
    <w:rsid w:val="00917FE3"/>
    <w:rsid w:val="009318C7"/>
    <w:rsid w:val="00931C09"/>
    <w:rsid w:val="009348C2"/>
    <w:rsid w:val="009440D0"/>
    <w:rsid w:val="009523A3"/>
    <w:rsid w:val="0095701D"/>
    <w:rsid w:val="00960958"/>
    <w:rsid w:val="00963A46"/>
    <w:rsid w:val="00966A3E"/>
    <w:rsid w:val="00971493"/>
    <w:rsid w:val="00971AD9"/>
    <w:rsid w:val="00973069"/>
    <w:rsid w:val="00973523"/>
    <w:rsid w:val="0098018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3C8"/>
    <w:rsid w:val="00A017C0"/>
    <w:rsid w:val="00A034AB"/>
    <w:rsid w:val="00A0404F"/>
    <w:rsid w:val="00A11228"/>
    <w:rsid w:val="00A222C2"/>
    <w:rsid w:val="00A235CA"/>
    <w:rsid w:val="00A305D6"/>
    <w:rsid w:val="00A342C4"/>
    <w:rsid w:val="00A41CD9"/>
    <w:rsid w:val="00A50F6B"/>
    <w:rsid w:val="00A52237"/>
    <w:rsid w:val="00A551D6"/>
    <w:rsid w:val="00A6251B"/>
    <w:rsid w:val="00A6754E"/>
    <w:rsid w:val="00A70F58"/>
    <w:rsid w:val="00A72987"/>
    <w:rsid w:val="00A7346B"/>
    <w:rsid w:val="00A81E8A"/>
    <w:rsid w:val="00A84BBB"/>
    <w:rsid w:val="00A84C4F"/>
    <w:rsid w:val="00A932A1"/>
    <w:rsid w:val="00A96E06"/>
    <w:rsid w:val="00AA6197"/>
    <w:rsid w:val="00AA6C70"/>
    <w:rsid w:val="00AB026C"/>
    <w:rsid w:val="00AB16FD"/>
    <w:rsid w:val="00AB4813"/>
    <w:rsid w:val="00AC6466"/>
    <w:rsid w:val="00AC7639"/>
    <w:rsid w:val="00AD08BB"/>
    <w:rsid w:val="00AD0EC0"/>
    <w:rsid w:val="00AD2969"/>
    <w:rsid w:val="00AD70D6"/>
    <w:rsid w:val="00AD75BC"/>
    <w:rsid w:val="00AD7BB0"/>
    <w:rsid w:val="00AD7BC9"/>
    <w:rsid w:val="00AE1871"/>
    <w:rsid w:val="00AE40DD"/>
    <w:rsid w:val="00AF1A8C"/>
    <w:rsid w:val="00B0116D"/>
    <w:rsid w:val="00B01173"/>
    <w:rsid w:val="00B02F35"/>
    <w:rsid w:val="00B0552C"/>
    <w:rsid w:val="00B05A3C"/>
    <w:rsid w:val="00B07100"/>
    <w:rsid w:val="00B1138C"/>
    <w:rsid w:val="00B2574A"/>
    <w:rsid w:val="00B35D8A"/>
    <w:rsid w:val="00B40623"/>
    <w:rsid w:val="00B45B34"/>
    <w:rsid w:val="00B57047"/>
    <w:rsid w:val="00B61D86"/>
    <w:rsid w:val="00B6342D"/>
    <w:rsid w:val="00B726BD"/>
    <w:rsid w:val="00B72884"/>
    <w:rsid w:val="00B732BC"/>
    <w:rsid w:val="00B74745"/>
    <w:rsid w:val="00B90E33"/>
    <w:rsid w:val="00B9676B"/>
    <w:rsid w:val="00BA2EA5"/>
    <w:rsid w:val="00BA364B"/>
    <w:rsid w:val="00BA72AA"/>
    <w:rsid w:val="00BB1190"/>
    <w:rsid w:val="00BB31D0"/>
    <w:rsid w:val="00BB3A11"/>
    <w:rsid w:val="00BB4DDB"/>
    <w:rsid w:val="00BB5D79"/>
    <w:rsid w:val="00BB5F02"/>
    <w:rsid w:val="00BC7892"/>
    <w:rsid w:val="00BE24D6"/>
    <w:rsid w:val="00BE7EFA"/>
    <w:rsid w:val="00BF06AD"/>
    <w:rsid w:val="00BF2C67"/>
    <w:rsid w:val="00C04F4D"/>
    <w:rsid w:val="00C114C2"/>
    <w:rsid w:val="00C12E48"/>
    <w:rsid w:val="00C13D14"/>
    <w:rsid w:val="00C15F53"/>
    <w:rsid w:val="00C23F09"/>
    <w:rsid w:val="00C25356"/>
    <w:rsid w:val="00C328D0"/>
    <w:rsid w:val="00C34145"/>
    <w:rsid w:val="00C46BC1"/>
    <w:rsid w:val="00C5235F"/>
    <w:rsid w:val="00C54CE2"/>
    <w:rsid w:val="00C66BF3"/>
    <w:rsid w:val="00C70140"/>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AB0"/>
    <w:rsid w:val="00D02441"/>
    <w:rsid w:val="00D02B49"/>
    <w:rsid w:val="00D039F4"/>
    <w:rsid w:val="00D10496"/>
    <w:rsid w:val="00D11173"/>
    <w:rsid w:val="00D1215F"/>
    <w:rsid w:val="00D15806"/>
    <w:rsid w:val="00D16561"/>
    <w:rsid w:val="00D17FF8"/>
    <w:rsid w:val="00D268AC"/>
    <w:rsid w:val="00D27FF3"/>
    <w:rsid w:val="00D343D0"/>
    <w:rsid w:val="00D3664D"/>
    <w:rsid w:val="00D500E9"/>
    <w:rsid w:val="00D507BC"/>
    <w:rsid w:val="00D6090A"/>
    <w:rsid w:val="00D62FA3"/>
    <w:rsid w:val="00D63B6F"/>
    <w:rsid w:val="00D64A90"/>
    <w:rsid w:val="00D76B07"/>
    <w:rsid w:val="00D83F7E"/>
    <w:rsid w:val="00D87E69"/>
    <w:rsid w:val="00D9410B"/>
    <w:rsid w:val="00D9695B"/>
    <w:rsid w:val="00DA2417"/>
    <w:rsid w:val="00DA5585"/>
    <w:rsid w:val="00DB02AC"/>
    <w:rsid w:val="00DB6AA2"/>
    <w:rsid w:val="00DD1C2E"/>
    <w:rsid w:val="00DE10D1"/>
    <w:rsid w:val="00DE2514"/>
    <w:rsid w:val="00DE6851"/>
    <w:rsid w:val="00DF03EE"/>
    <w:rsid w:val="00DF15CF"/>
    <w:rsid w:val="00DF27EB"/>
    <w:rsid w:val="00E01B71"/>
    <w:rsid w:val="00E0299C"/>
    <w:rsid w:val="00E05CC9"/>
    <w:rsid w:val="00E15573"/>
    <w:rsid w:val="00E25A5B"/>
    <w:rsid w:val="00E373C7"/>
    <w:rsid w:val="00E4267B"/>
    <w:rsid w:val="00E42F13"/>
    <w:rsid w:val="00E452DF"/>
    <w:rsid w:val="00E543CF"/>
    <w:rsid w:val="00E546FD"/>
    <w:rsid w:val="00E54C83"/>
    <w:rsid w:val="00E608F1"/>
    <w:rsid w:val="00E60DD4"/>
    <w:rsid w:val="00E611B9"/>
    <w:rsid w:val="00E63498"/>
    <w:rsid w:val="00E64DF2"/>
    <w:rsid w:val="00E7144F"/>
    <w:rsid w:val="00E73D74"/>
    <w:rsid w:val="00E76A79"/>
    <w:rsid w:val="00E80692"/>
    <w:rsid w:val="00E80C24"/>
    <w:rsid w:val="00E93836"/>
    <w:rsid w:val="00EA2DEC"/>
    <w:rsid w:val="00EA7C16"/>
    <w:rsid w:val="00EB4E48"/>
    <w:rsid w:val="00EB526E"/>
    <w:rsid w:val="00EC5281"/>
    <w:rsid w:val="00EC791D"/>
    <w:rsid w:val="00EC7CA6"/>
    <w:rsid w:val="00ED3C5D"/>
    <w:rsid w:val="00ED4553"/>
    <w:rsid w:val="00EE4E2D"/>
    <w:rsid w:val="00F00D08"/>
    <w:rsid w:val="00F02B74"/>
    <w:rsid w:val="00F15583"/>
    <w:rsid w:val="00F200EE"/>
    <w:rsid w:val="00F20775"/>
    <w:rsid w:val="00F22481"/>
    <w:rsid w:val="00F24C8B"/>
    <w:rsid w:val="00F2542E"/>
    <w:rsid w:val="00F27278"/>
    <w:rsid w:val="00F344E3"/>
    <w:rsid w:val="00F34D58"/>
    <w:rsid w:val="00F37B1C"/>
    <w:rsid w:val="00F41A9D"/>
    <w:rsid w:val="00F44314"/>
    <w:rsid w:val="00F54B9C"/>
    <w:rsid w:val="00F56E96"/>
    <w:rsid w:val="00F573DD"/>
    <w:rsid w:val="00F61E59"/>
    <w:rsid w:val="00F63D99"/>
    <w:rsid w:val="00F6426B"/>
    <w:rsid w:val="00F709B3"/>
    <w:rsid w:val="00F71A5E"/>
    <w:rsid w:val="00F82152"/>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Strong">
    <w:name w:val="Strong"/>
    <w:basedOn w:val="DefaultParagraphFont"/>
    <w:uiPriority w:val="22"/>
    <w:qFormat/>
    <w:rsid w:val="00EB526E"/>
    <w:rPr>
      <w:b/>
      <w:bCs/>
    </w:rPr>
  </w:style>
  <w:style w:type="paragraph" w:styleId="BalloonText">
    <w:name w:val="Balloon Text"/>
    <w:basedOn w:val="Normal"/>
    <w:link w:val="BalloonTextChar"/>
    <w:semiHidden/>
    <w:unhideWhenUsed/>
    <w:rsid w:val="006265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573"/>
    <w:rPr>
      <w:rFonts w:ascii="Segoe UI" w:hAnsi="Segoe UI" w:cs="Segoe UI"/>
      <w:spacing w:val="4"/>
      <w:sz w:val="18"/>
      <w:szCs w:val="18"/>
    </w:rPr>
  </w:style>
  <w:style w:type="character" w:styleId="LineNumber">
    <w:name w:val="line number"/>
    <w:basedOn w:val="DefaultParagraphFont"/>
    <w:semiHidden/>
    <w:unhideWhenUsed/>
    <w:rsid w:val="00EE4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D8FD1-864E-412B-AF86-AD3D09AFC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649</Words>
  <Characters>3687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S2801</vt:lpstr>
    </vt:vector>
  </TitlesOfParts>
  <Manager>R225</Manager>
  <Company>NJ Office of Legislative Services</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S2801 1R</dc:title>
  <dc:subject>20-8293</dc:subject>
  <dc:creator>Senator  POU</dc:creator>
  <cp:keywords>S2801|3|HS |285|219|219|!|0|</cp:keywords>
  <dc:description>INTRODUCED AUGUST 10, 2020_x000d_
Amended 12/20/21</dc:description>
  <cp:lastModifiedBy>Siracusa, Nicole</cp:lastModifiedBy>
  <cp:revision>2</cp:revision>
  <cp:lastPrinted>2021-12-03T20:39:00Z</cp:lastPrinted>
  <dcterms:created xsi:type="dcterms:W3CDTF">2021-12-21T17:31:00Z</dcterms:created>
  <dcterms:modified xsi:type="dcterms:W3CDTF">2021-12-21T17:31:00Z</dcterms:modified>
  <cp:category>s.1: C.52:17B-71.11;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