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Pr="00407C9E" w:rsidRDefault="004958EB" w:rsidP="00407C9E">
      <w:pPr>
        <w:pStyle w:val="NoteOrEstimate"/>
      </w:pPr>
      <w:r>
        <w:t>LEGISLATIVE FISCAL ESTIMATE</w:t>
      </w:r>
    </w:p>
    <w:p w:rsidR="003C5892" w:rsidRDefault="004958E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2820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F63EDC" w:rsidP="00F63EDC">
      <w:pPr>
        <w:pStyle w:val="BillNo"/>
      </w:pPr>
      <w:r>
        <w:t>219th LEGISLATURE</w:t>
      </w:r>
    </w:p>
    <w:p w:rsidR="00353325" w:rsidRDefault="00353325" w:rsidP="00353325"/>
    <w:p w:rsidR="00F63EDC" w:rsidRDefault="00F63EDC" w:rsidP="00F63EDC">
      <w:pPr>
        <w:jc w:val="center"/>
      </w:pPr>
      <w:r>
        <w:t>DATED: NOVEMBER 12, 2020</w:t>
      </w:r>
    </w:p>
    <w:p w:rsidR="00F63EDC" w:rsidRDefault="00F63EDC" w:rsidP="00353325"/>
    <w:p w:rsidR="00F63EDC" w:rsidRDefault="00F63ED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561C49" w:rsidP="00515AC5">
            <w:r>
              <w:t>Allows registered voters to submit application to vote by mail using online voter registration website maintained by Secretary of State up to seven days before election.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75FAA" w:rsidP="00515AC5">
            <w:r>
              <w:t>One-time e</w:t>
            </w:r>
            <w:r w:rsidR="00561C49">
              <w:t>xpenditure increase to the State 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561C49" w:rsidP="00515AC5">
            <w:r>
              <w:t>Division of Elections, Department of State.</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2150"/>
        <w:gridCol w:w="2430"/>
        <w:gridCol w:w="2430"/>
        <w:gridCol w:w="2350"/>
        <w:gridCol w:w="15"/>
      </w:tblGrid>
      <w:tr w:rsidR="00C75246" w:rsidTr="0014569B">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14569B">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35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14569B">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116033">
              <w:rPr>
                <w:b/>
              </w:rPr>
              <w:t xml:space="preserve"> Increase</w:t>
            </w:r>
          </w:p>
        </w:tc>
        <w:tc>
          <w:tcPr>
            <w:tcW w:w="2430" w:type="dxa"/>
            <w:tcBorders>
              <w:top w:val="nil"/>
              <w:left w:val="nil"/>
              <w:bottom w:val="nil"/>
              <w:right w:val="nil"/>
            </w:tcBorders>
            <w:tcMar>
              <w:bottom w:w="29" w:type="dxa"/>
            </w:tcMar>
            <w:vAlign w:val="bottom"/>
          </w:tcPr>
          <w:p w:rsidR="00C75246" w:rsidRDefault="00A04B10" w:rsidP="002D7863">
            <w:pPr>
              <w:tabs>
                <w:tab w:val="left" w:pos="360"/>
                <w:tab w:val="left" w:pos="720"/>
                <w:tab w:val="left" w:pos="1440"/>
                <w:tab w:val="left" w:pos="2160"/>
                <w:tab w:val="left" w:pos="2880"/>
                <w:tab w:val="left" w:pos="3600"/>
                <w:tab w:val="left" w:pos="4320"/>
                <w:tab w:val="left" w:pos="5040"/>
              </w:tabs>
              <w:jc w:val="center"/>
            </w:pPr>
            <w:r>
              <w:t>$200,000 to $500,000</w:t>
            </w:r>
          </w:p>
        </w:tc>
        <w:tc>
          <w:tcPr>
            <w:tcW w:w="2430" w:type="dxa"/>
            <w:tcBorders>
              <w:top w:val="nil"/>
              <w:left w:val="nil"/>
              <w:bottom w:val="nil"/>
              <w:right w:val="nil"/>
            </w:tcBorders>
            <w:tcMar>
              <w:bottom w:w="29" w:type="dxa"/>
            </w:tcMar>
            <w:vAlign w:val="bottom"/>
          </w:tcPr>
          <w:p w:rsidR="00C75246" w:rsidRDefault="00A04B10" w:rsidP="002D7863">
            <w:pPr>
              <w:tabs>
                <w:tab w:val="left" w:pos="360"/>
                <w:tab w:val="left" w:pos="720"/>
                <w:tab w:val="left" w:pos="1440"/>
                <w:tab w:val="left" w:pos="2160"/>
                <w:tab w:val="left" w:pos="2880"/>
                <w:tab w:val="left" w:pos="3600"/>
                <w:tab w:val="left" w:pos="4320"/>
                <w:tab w:val="left" w:pos="5040"/>
              </w:tabs>
              <w:jc w:val="center"/>
            </w:pPr>
            <w:r>
              <w:t>$0</w:t>
            </w:r>
          </w:p>
        </w:tc>
        <w:tc>
          <w:tcPr>
            <w:tcW w:w="2350" w:type="dxa"/>
            <w:tcBorders>
              <w:top w:val="nil"/>
              <w:left w:val="nil"/>
              <w:bottom w:val="nil"/>
              <w:right w:val="single" w:sz="6" w:space="0" w:color="auto"/>
            </w:tcBorders>
            <w:tcMar>
              <w:bottom w:w="29" w:type="dxa"/>
            </w:tcMar>
            <w:vAlign w:val="bottom"/>
          </w:tcPr>
          <w:p w:rsidR="00C75246" w:rsidRDefault="00A04B10" w:rsidP="002D7863">
            <w:pPr>
              <w:tabs>
                <w:tab w:val="left" w:pos="360"/>
                <w:tab w:val="left" w:pos="720"/>
                <w:tab w:val="left" w:pos="1440"/>
                <w:tab w:val="left" w:pos="2160"/>
                <w:tab w:val="left" w:pos="2880"/>
                <w:tab w:val="left" w:pos="3600"/>
                <w:tab w:val="left" w:pos="4320"/>
                <w:tab w:val="left" w:pos="5040"/>
              </w:tabs>
              <w:jc w:val="center"/>
            </w:pPr>
            <w:r>
              <w:t>$0</w:t>
            </w:r>
          </w:p>
        </w:tc>
      </w:tr>
      <w:tr w:rsidR="00C75246" w:rsidTr="0014569B">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A04B10" w:rsidP="007E5EB3">
      <w:pPr>
        <w:pStyle w:val="StyleBulletedSymbolsymbol"/>
        <w:tabs>
          <w:tab w:val="left" w:pos="360"/>
          <w:tab w:val="left" w:pos="720"/>
          <w:tab w:val="left" w:pos="1440"/>
          <w:tab w:val="left" w:pos="2160"/>
          <w:tab w:val="left" w:pos="2880"/>
          <w:tab w:val="left" w:pos="3600"/>
          <w:tab w:val="left" w:pos="4320"/>
          <w:tab w:val="left" w:pos="5040"/>
        </w:tabs>
      </w:pPr>
      <w:r w:rsidRPr="00A04B10">
        <w:t>The O</w:t>
      </w:r>
      <w:r>
        <w:t>ffice of Legislative Services (O</w:t>
      </w:r>
      <w:r w:rsidRPr="00A04B10">
        <w:t>LS</w:t>
      </w:r>
      <w:r>
        <w:t>)</w:t>
      </w:r>
      <w:r w:rsidRPr="00A04B10">
        <w:t xml:space="preserve"> reached out to the Division of Elections for comment on this bill</w:t>
      </w:r>
      <w:r w:rsidR="001D1A63">
        <w:t xml:space="preserve"> and concurs with the division’s </w:t>
      </w:r>
      <w:r w:rsidR="002953FB">
        <w:t xml:space="preserve">informal </w:t>
      </w:r>
      <w:r w:rsidR="001D1A63">
        <w:t>estimate</w:t>
      </w:r>
      <w:r w:rsidRPr="00A04B10">
        <w:t xml:space="preserve">.  In discussion with the </w:t>
      </w:r>
      <w:r w:rsidR="00EC2C9F">
        <w:t>d</w:t>
      </w:r>
      <w:r w:rsidRPr="00A04B10">
        <w:t xml:space="preserve">ivision regarding the implementation and fiscal impacts of the bill, the division indicated that reprograming the Statewide Voter Registration System to provide an electronic mail-in ballot application form for voters to request mail-in ballots would </w:t>
      </w:r>
      <w:r w:rsidR="00D75FAA">
        <w:t xml:space="preserve">require a one-time </w:t>
      </w:r>
      <w:r w:rsidRPr="00A04B10">
        <w:t>cost</w:t>
      </w:r>
      <w:r w:rsidR="00D75FAA">
        <w:t xml:space="preserve"> of</w:t>
      </w:r>
      <w:r w:rsidRPr="00A04B10">
        <w:t xml:space="preserve"> between $200,000 and $500,000.  </w:t>
      </w:r>
    </w:p>
    <w:p w:rsidR="007E5EB3" w:rsidRDefault="00A04B10" w:rsidP="007E5EB3">
      <w:pPr>
        <w:pStyle w:val="StyleBulletedSymbolsymbol"/>
        <w:tabs>
          <w:tab w:val="num" w:pos="360"/>
        </w:tabs>
      </w:pPr>
      <w:r w:rsidRPr="00A04B10">
        <w:t>Promulgating rules and regulations and updating notification procedures can be accomplished with existing sta</w:t>
      </w:r>
      <w:r>
        <w:t>ff and</w:t>
      </w:r>
      <w:r w:rsidR="00116033">
        <w:t xml:space="preserve"> using current resources</w:t>
      </w:r>
      <w:r>
        <w:t>.</w:t>
      </w:r>
    </w:p>
    <w:p w:rsidR="00A04B10" w:rsidRDefault="00A04B10"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61C49" w:rsidRPr="00561C49" w:rsidRDefault="00255944" w:rsidP="00561C49">
      <w:pPr>
        <w:tabs>
          <w:tab w:val="left" w:pos="360"/>
          <w:tab w:val="left" w:pos="720"/>
          <w:tab w:val="left" w:pos="1440"/>
          <w:tab w:val="left" w:pos="2160"/>
          <w:tab w:val="left" w:pos="2880"/>
          <w:tab w:val="left" w:pos="3600"/>
          <w:tab w:val="left" w:pos="4320"/>
          <w:tab w:val="left" w:pos="5040"/>
        </w:tabs>
      </w:pPr>
      <w:r w:rsidRPr="00255944">
        <w:tab/>
      </w:r>
      <w:r w:rsidR="00561C49" w:rsidRPr="00561C49">
        <w:t xml:space="preserve">This bill allows registered voters to submit an application to vote by mail electronically, using the online voter registration website maintained by the Secretary of State, up to seven days before an election. </w:t>
      </w:r>
    </w:p>
    <w:p w:rsidR="00561C49" w:rsidRDefault="00561C49" w:rsidP="00561C49">
      <w:pPr>
        <w:tabs>
          <w:tab w:val="left" w:pos="360"/>
          <w:tab w:val="left" w:pos="720"/>
          <w:tab w:val="left" w:pos="1440"/>
          <w:tab w:val="left" w:pos="2160"/>
          <w:tab w:val="left" w:pos="2880"/>
          <w:tab w:val="left" w:pos="3600"/>
          <w:tab w:val="left" w:pos="4320"/>
          <w:tab w:val="left" w:pos="5040"/>
        </w:tabs>
      </w:pPr>
      <w:r>
        <w:tab/>
      </w:r>
      <w:r w:rsidRPr="00561C49">
        <w:t xml:space="preserve">Under current law, registered voters may apply to vote by mail using a paper application form up to seven days before an election, and may apply for a mail-in ballot in person up to 3:00 PM the day before </w:t>
      </w:r>
      <w:r w:rsidR="00116033">
        <w:t>E</w:t>
      </w:r>
      <w:r w:rsidRPr="00561C49">
        <w:t xml:space="preserve">lection </w:t>
      </w:r>
      <w:r w:rsidR="00116033">
        <w:t>D</w:t>
      </w:r>
      <w:r w:rsidRPr="00561C49">
        <w:t xml:space="preserve">ay. This bill would allow registered voters to complete a mail-in ballot application form electronically using the online voter registration website established by the Secretary of State. </w:t>
      </w:r>
    </w:p>
    <w:p w:rsidR="00255944" w:rsidRDefault="00561C49" w:rsidP="00561C49">
      <w:pPr>
        <w:tabs>
          <w:tab w:val="left" w:pos="360"/>
          <w:tab w:val="left" w:pos="720"/>
          <w:tab w:val="left" w:pos="1440"/>
          <w:tab w:val="left" w:pos="2160"/>
          <w:tab w:val="left" w:pos="2880"/>
          <w:tab w:val="left" w:pos="3600"/>
          <w:tab w:val="left" w:pos="4320"/>
          <w:tab w:val="left" w:pos="5040"/>
        </w:tabs>
      </w:pPr>
      <w:r>
        <w:lastRenderedPageBreak/>
        <w:tab/>
      </w:r>
      <w:r w:rsidRPr="00561C49">
        <w:t>Under the bill, applications to vote by mail submitted online would be forwarded to the appropriate county clerk. The bill requires the electronic application to be signed by the applicant using the applicant’s electronic signature in the Statewide Voter Registration System, and to state the applicant’s place of voting residence and the address to which the ballot will be sent. The bill directs the Secretary of State to prepare a mail-in ballot electronic application form and authorizes the secretary to promulgate any rules and regulations deemed necessary. The bill also updates the notices required to be published ahead of each election concerning the manner of applying to vote by mail, to include the online application form authorized by the bill.</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255944" w:rsidP="00EF17BC">
      <w:pPr>
        <w:tabs>
          <w:tab w:val="left" w:pos="360"/>
          <w:tab w:val="left" w:pos="720"/>
          <w:tab w:val="left" w:pos="1440"/>
          <w:tab w:val="left" w:pos="2160"/>
          <w:tab w:val="left" w:pos="2880"/>
          <w:tab w:val="left" w:pos="3600"/>
          <w:tab w:val="left" w:pos="4320"/>
          <w:tab w:val="left" w:pos="5040"/>
        </w:tabs>
      </w:pPr>
      <w:r>
        <w:tab/>
      </w:r>
      <w:r w:rsidR="00A04B10">
        <w:t xml:space="preserve">The OLS </w:t>
      </w:r>
      <w:r w:rsidR="002953FB" w:rsidRPr="002953FB">
        <w:t>reached out to the Division of Elections for comment on this bill and concurs with the division’s informal estimate</w:t>
      </w:r>
      <w:r w:rsidR="00A04B10">
        <w:t xml:space="preserve">.  </w:t>
      </w:r>
      <w:r w:rsidR="00491AFC">
        <w:t xml:space="preserve">In discussion with the </w:t>
      </w:r>
      <w:r w:rsidR="00EC2C9F">
        <w:t>division</w:t>
      </w:r>
      <w:r w:rsidR="00491AFC">
        <w:t xml:space="preserve"> regarding th</w:t>
      </w:r>
      <w:r w:rsidR="00A04B10">
        <w:t xml:space="preserve">e implementation and fiscal impacts of the </w:t>
      </w:r>
      <w:r w:rsidR="00491AFC">
        <w:t xml:space="preserve">bill, the division indicated that reprograming the Statewide Voter Registration System to provide an electronic mail-in ballot application form for voters to request mail-in ballots would </w:t>
      </w:r>
      <w:r w:rsidR="00D75FAA">
        <w:t xml:space="preserve">require a one-time </w:t>
      </w:r>
      <w:r w:rsidR="00491AFC">
        <w:t xml:space="preserve">cost </w:t>
      </w:r>
      <w:r w:rsidR="00D75FAA">
        <w:t xml:space="preserve">of </w:t>
      </w:r>
      <w:r w:rsidR="00491AFC">
        <w:t>between $200,000 and $500,000.</w:t>
      </w:r>
      <w:r w:rsidR="002953FB">
        <w:t xml:space="preserve">  There will be no future costs to update or reprogram the system for future elections as related to this bill.</w:t>
      </w:r>
      <w:r w:rsidR="00491AFC">
        <w:t xml:space="preserve">  </w:t>
      </w:r>
      <w:r w:rsidR="00A04B10">
        <w:t xml:space="preserve">Promulgating </w:t>
      </w:r>
      <w:r w:rsidR="001D1A63" w:rsidRPr="00A04B10">
        <w:t>rules and regulations and updating notification procedures can be accomplished with existing sta</w:t>
      </w:r>
      <w:r w:rsidR="001D1A63">
        <w:t>ff and using current resources.</w:t>
      </w:r>
    </w:p>
    <w:p w:rsidR="00EC2C9F" w:rsidRDefault="00EC2C9F" w:rsidP="00EF17BC"/>
    <w:p w:rsidR="00A04B10" w:rsidRDefault="00A04B10"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A04B10" w:rsidP="00EC2C9F">
            <w:pPr>
              <w:pStyle w:val="10pointItalics"/>
              <w:rPr>
                <w:sz w:val="24"/>
              </w:rPr>
            </w:pPr>
            <w:bookmarkStart w:id="1" w:name="Section"/>
            <w:r>
              <w:t>State Government</w:t>
            </w:r>
            <w:bookmarkEnd w:id="1"/>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562E1" w:rsidP="00EF17BC">
            <w:pPr>
              <w:pStyle w:val="10pointItalics"/>
            </w:pPr>
            <w:bookmarkStart w:id="2" w:name="UserFullName"/>
            <w:bookmarkStart w:id="3" w:name="_GoBack"/>
            <w:bookmarkEnd w:id="2"/>
            <w:r>
              <w:t>Kimberly M. Clemmensen</w:t>
            </w:r>
          </w:p>
          <w:bookmarkEnd w:id="3"/>
          <w:p w:rsidR="00EF17BC" w:rsidRDefault="00EC2C9F" w:rsidP="00EC2C9F">
            <w:pPr>
              <w:pStyle w:val="10pointItalics"/>
              <w:rPr>
                <w:sz w:val="24"/>
              </w:rPr>
            </w:pPr>
            <w:r>
              <w:t>Lead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1D1A63" w:rsidRDefault="001D1A63" w:rsidP="00EF17BC">
      <w:pPr>
        <w:tabs>
          <w:tab w:val="left" w:pos="360"/>
          <w:tab w:val="left" w:pos="720"/>
          <w:tab w:val="left" w:pos="1440"/>
          <w:tab w:val="left" w:pos="2160"/>
          <w:tab w:val="left" w:pos="2880"/>
          <w:tab w:val="left" w:pos="3600"/>
          <w:tab w:val="left" w:pos="4320"/>
          <w:tab w:val="left" w:pos="5040"/>
        </w:tabs>
      </w:pPr>
    </w:p>
    <w:p w:rsidR="0014569B" w:rsidRDefault="0014569B"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958E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530" w:rsidRDefault="00020530">
      <w:r>
        <w:separator/>
      </w:r>
    </w:p>
  </w:endnote>
  <w:endnote w:type="continuationSeparator" w:id="0">
    <w:p w:rsidR="00020530" w:rsidRDefault="00020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E57F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668584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530" w:rsidRDefault="00020530">
      <w:r>
        <w:separator/>
      </w:r>
    </w:p>
  </w:footnote>
  <w:footnote w:type="continuationSeparator" w:id="0">
    <w:p w:rsidR="00020530" w:rsidRDefault="00020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8EB" w:rsidRDefault="004958EB" w:rsidP="004958EB">
    <w:pPr>
      <w:pStyle w:val="Header"/>
      <w:jc w:val="center"/>
    </w:pPr>
    <w:r>
      <w:t xml:space="preserve">FE to S2820 </w:t>
    </w:r>
  </w:p>
  <w:p w:rsidR="004958EB" w:rsidRDefault="004958EB" w:rsidP="004958EB">
    <w:pPr>
      <w:pStyle w:val="Header"/>
      <w:jc w:val="center"/>
    </w:pPr>
    <w:r>
      <w:fldChar w:fldCharType="begin"/>
    </w:r>
    <w:r>
      <w:instrText xml:space="preserve"> PAGE  \* MERGEFORMAT </w:instrText>
    </w:r>
    <w:r>
      <w:fldChar w:fldCharType="separate"/>
    </w:r>
    <w:r w:rsidR="003E57F6">
      <w:rPr>
        <w:noProof/>
      </w:rPr>
      <w:t>2</w:t>
    </w:r>
    <w:r>
      <w:fldChar w:fldCharType="end"/>
    </w:r>
  </w:p>
  <w:p w:rsidR="004958EB" w:rsidRDefault="004958EB" w:rsidP="004958E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8EB"/>
    <w:rsid w:val="00005C2B"/>
    <w:rsid w:val="00011EDD"/>
    <w:rsid w:val="00013973"/>
    <w:rsid w:val="00020530"/>
    <w:rsid w:val="000333DF"/>
    <w:rsid w:val="00036860"/>
    <w:rsid w:val="00042B0B"/>
    <w:rsid w:val="000562E1"/>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16033"/>
    <w:rsid w:val="001223E7"/>
    <w:rsid w:val="00125D26"/>
    <w:rsid w:val="00142AE8"/>
    <w:rsid w:val="0014569B"/>
    <w:rsid w:val="00145CE4"/>
    <w:rsid w:val="00157AED"/>
    <w:rsid w:val="00172CF5"/>
    <w:rsid w:val="001907A1"/>
    <w:rsid w:val="00193C26"/>
    <w:rsid w:val="00194789"/>
    <w:rsid w:val="00197240"/>
    <w:rsid w:val="001B1D4B"/>
    <w:rsid w:val="001B2BA9"/>
    <w:rsid w:val="001D0C90"/>
    <w:rsid w:val="001D1A63"/>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7619A"/>
    <w:rsid w:val="00290E57"/>
    <w:rsid w:val="0029229D"/>
    <w:rsid w:val="002953FB"/>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57F6"/>
    <w:rsid w:val="00407C9E"/>
    <w:rsid w:val="0041022E"/>
    <w:rsid w:val="004149CC"/>
    <w:rsid w:val="00485323"/>
    <w:rsid w:val="00487ED8"/>
    <w:rsid w:val="004911CB"/>
    <w:rsid w:val="00491918"/>
    <w:rsid w:val="00491AFC"/>
    <w:rsid w:val="004958EB"/>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1C49"/>
    <w:rsid w:val="00570997"/>
    <w:rsid w:val="00577AA8"/>
    <w:rsid w:val="005850CE"/>
    <w:rsid w:val="005A6D23"/>
    <w:rsid w:val="005C1947"/>
    <w:rsid w:val="005C1E9D"/>
    <w:rsid w:val="005E03E7"/>
    <w:rsid w:val="005E75AB"/>
    <w:rsid w:val="00601F73"/>
    <w:rsid w:val="00624B1F"/>
    <w:rsid w:val="00625D15"/>
    <w:rsid w:val="00651611"/>
    <w:rsid w:val="00653AE2"/>
    <w:rsid w:val="006671C7"/>
    <w:rsid w:val="006917CF"/>
    <w:rsid w:val="00692BD4"/>
    <w:rsid w:val="006A0E5C"/>
    <w:rsid w:val="006B22F3"/>
    <w:rsid w:val="006B2FD5"/>
    <w:rsid w:val="006B5C2D"/>
    <w:rsid w:val="006B6C16"/>
    <w:rsid w:val="006D6F6C"/>
    <w:rsid w:val="006F239A"/>
    <w:rsid w:val="006F505D"/>
    <w:rsid w:val="006F7203"/>
    <w:rsid w:val="00722AEF"/>
    <w:rsid w:val="00724EEC"/>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4B10"/>
    <w:rsid w:val="00A05A06"/>
    <w:rsid w:val="00A164F2"/>
    <w:rsid w:val="00A17C09"/>
    <w:rsid w:val="00A26FCF"/>
    <w:rsid w:val="00A31FA5"/>
    <w:rsid w:val="00A34F8C"/>
    <w:rsid w:val="00A359DA"/>
    <w:rsid w:val="00A37886"/>
    <w:rsid w:val="00A55ABD"/>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67B3F"/>
    <w:rsid w:val="00C75246"/>
    <w:rsid w:val="00C80B0B"/>
    <w:rsid w:val="00C91EDF"/>
    <w:rsid w:val="00C97447"/>
    <w:rsid w:val="00CC6622"/>
    <w:rsid w:val="00D20F5D"/>
    <w:rsid w:val="00D376ED"/>
    <w:rsid w:val="00D40E4F"/>
    <w:rsid w:val="00D638D0"/>
    <w:rsid w:val="00D67A0A"/>
    <w:rsid w:val="00D734B9"/>
    <w:rsid w:val="00D75FAA"/>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2C9F"/>
    <w:rsid w:val="00EC4079"/>
    <w:rsid w:val="00EE7D05"/>
    <w:rsid w:val="00EF17BC"/>
    <w:rsid w:val="00EF3B9C"/>
    <w:rsid w:val="00F04CAD"/>
    <w:rsid w:val="00F067D9"/>
    <w:rsid w:val="00F11982"/>
    <w:rsid w:val="00F2634D"/>
    <w:rsid w:val="00F332CE"/>
    <w:rsid w:val="00F35009"/>
    <w:rsid w:val="00F4083E"/>
    <w:rsid w:val="00F45BA7"/>
    <w:rsid w:val="00F51DD4"/>
    <w:rsid w:val="00F63EDC"/>
    <w:rsid w:val="00F64D56"/>
    <w:rsid w:val="00F73621"/>
    <w:rsid w:val="00F82B11"/>
    <w:rsid w:val="00F873F0"/>
    <w:rsid w:val="00FA2B0C"/>
    <w:rsid w:val="00FA6D2B"/>
    <w:rsid w:val="00FB15DB"/>
    <w:rsid w:val="00FB63A1"/>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48C9FA25"/>
  <w15:docId w15:val="{39CC23E2-16CC-45A3-918F-FC72E0165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F63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3E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547</Words>
  <Characters>3055</Characters>
  <Application>Microsoft Office Word</Application>
  <DocSecurity>0</DocSecurity>
  <Lines>89</Lines>
  <Paragraphs>41</Paragraphs>
  <ScaleCrop>false</ScaleCrop>
  <HeadingPairs>
    <vt:vector size="2" baseType="variant">
      <vt:variant>
        <vt:lpstr>Title</vt:lpstr>
      </vt:variant>
      <vt:variant>
        <vt:i4>1</vt:i4>
      </vt:variant>
    </vt:vector>
  </HeadingPairs>
  <TitlesOfParts>
    <vt:vector size="1" baseType="lpstr">
      <vt:lpstr>S2820   FISCAL ESTIMATE</vt:lpstr>
    </vt:vector>
  </TitlesOfParts>
  <Manager>Kimberly M. Clemmensen;R211</Manager>
  <Company>Office of Legislative Services</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S2820 FISCAL ESTIMATE</dc:title>
  <dc:creator>Senator BEACH Senator TURNER</dc:creator>
  <cp:keywords>S2820|2|SG |240|305|76|!||</cp:keywords>
  <cp:lastModifiedBy>Sommers, Shelly</cp:lastModifiedBy>
  <cp:revision>2</cp:revision>
  <cp:lastPrinted>2020-11-12T16:30:00Z</cp:lastPrinted>
  <dcterms:created xsi:type="dcterms:W3CDTF">2020-11-12T16:31:00Z</dcterms:created>
  <dcterms:modified xsi:type="dcterms:W3CDTF">2020-11-12T16:31:00Z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