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2496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2496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2832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6C6C6C" w:rsidRDefault="006C6C6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376236" w:rsidRPr="004721EF" w:rsidRDefault="00376236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2496B">
        <w:rPr>
          <w:caps/>
          <w:szCs w:val="24"/>
        </w:rPr>
        <w:t>SEPTEMBER 14, 2020</w:t>
      </w:r>
    </w:p>
    <w:p w:rsidR="004144CF" w:rsidRDefault="004144CF" w:rsidP="0083060A"/>
    <w:p w:rsidR="00655CA3" w:rsidRDefault="00A14627" w:rsidP="0083060A">
      <w:r>
        <w:tab/>
        <w:t>The Senate Education Committee reports favorably Senate Bill No. 2832 with committee amendments.</w:t>
      </w:r>
    </w:p>
    <w:p w:rsidR="00471BA1" w:rsidRDefault="00471BA1" w:rsidP="00471BA1">
      <w:r>
        <w:rPr>
          <w:spacing w:val="4"/>
          <w:szCs w:val="24"/>
        </w:rPr>
        <w:tab/>
      </w:r>
      <w:r w:rsidRPr="009D5A70">
        <w:t xml:space="preserve">State Board of Education regulations at N.J.A.C.6A:9B-7.3 require a candidate for a substitute teacher credential to have at least 60 semester-hour credits completed at a regionally accredited institution of higher education at the time of applying for the substitute credential.  </w:t>
      </w:r>
      <w:r>
        <w:t>As amended, t</w:t>
      </w:r>
      <w:r w:rsidRPr="009D5A70">
        <w:t xml:space="preserve">his bill allows a </w:t>
      </w:r>
      <w:r>
        <w:t>student, who is at least 2</w:t>
      </w:r>
      <w:r w:rsidR="0026573A">
        <w:t>0</w:t>
      </w:r>
      <w:r>
        <w:t xml:space="preserve"> of years of age</w:t>
      </w:r>
      <w:r w:rsidR="0026573A">
        <w:t xml:space="preserve"> and is</w:t>
      </w:r>
      <w:r w:rsidRPr="009D5A70">
        <w:t xml:space="preserve"> enrolled i</w:t>
      </w:r>
      <w:r>
        <w:t xml:space="preserve">n </w:t>
      </w:r>
      <w:r w:rsidRPr="009D5A70">
        <w:t>a regionally accredited institution of higher education</w:t>
      </w:r>
      <w:r w:rsidR="0026573A">
        <w:t xml:space="preserve">, </w:t>
      </w:r>
      <w:r w:rsidRPr="009D5A70">
        <w:t>to have a minimum of 30 semester-hour credits completed at the institution at the time of applying for the substitute credential.</w:t>
      </w:r>
    </w:p>
    <w:p w:rsidR="004B2ABF" w:rsidRPr="000A12F7" w:rsidRDefault="00CB2FA7" w:rsidP="000A12F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 require that a </w:t>
      </w:r>
      <w:r w:rsidRPr="00CB2FA7">
        <w:t xml:space="preserve">candidate applying for a substitute teacher credential under </w:t>
      </w:r>
      <w:r w:rsidR="0026573A">
        <w:t xml:space="preserve">the bill </w:t>
      </w:r>
      <w:r w:rsidRPr="00CB2FA7">
        <w:t xml:space="preserve">be at least 20 years of age. The amendments also clarify that nothing in the bill restricts school districts from establishing additional criteria for the employment of </w:t>
      </w:r>
      <w:r w:rsidR="005F3F8B">
        <w:t xml:space="preserve">such </w:t>
      </w:r>
      <w:r w:rsidRPr="00CB2FA7">
        <w:t>substitute teachers.</w:t>
      </w:r>
    </w:p>
    <w:sectPr w:rsidR="004B2ABF" w:rsidRPr="000A12F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96B" w:rsidRDefault="0092496B">
      <w:r>
        <w:separator/>
      </w:r>
    </w:p>
  </w:endnote>
  <w:endnote w:type="continuationSeparator" w:id="0">
    <w:p w:rsidR="0092496B" w:rsidRDefault="0092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96B" w:rsidRDefault="0092496B">
      <w:r>
        <w:separator/>
      </w:r>
    </w:p>
  </w:footnote>
  <w:footnote w:type="continuationSeparator" w:id="0">
    <w:p w:rsidR="0092496B" w:rsidRDefault="00924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A12F7" w:rsidP="000A12F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A12F7" w:rsidRDefault="000A12F7" w:rsidP="000A12F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96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12F7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573A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6236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1BA1"/>
    <w:rsid w:val="004721EF"/>
    <w:rsid w:val="00475ADA"/>
    <w:rsid w:val="004769B6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3F8B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6C6C"/>
    <w:rsid w:val="006C7CB4"/>
    <w:rsid w:val="006C7CC5"/>
    <w:rsid w:val="006D2DD5"/>
    <w:rsid w:val="006F4981"/>
    <w:rsid w:val="00710AEA"/>
    <w:rsid w:val="00717104"/>
    <w:rsid w:val="0071764F"/>
    <w:rsid w:val="007459B6"/>
    <w:rsid w:val="007472F5"/>
    <w:rsid w:val="0075754A"/>
    <w:rsid w:val="00760429"/>
    <w:rsid w:val="0076634F"/>
    <w:rsid w:val="00772F2A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05A6"/>
    <w:rsid w:val="00906674"/>
    <w:rsid w:val="00912150"/>
    <w:rsid w:val="00913C8C"/>
    <w:rsid w:val="009154B2"/>
    <w:rsid w:val="00921007"/>
    <w:rsid w:val="0092127F"/>
    <w:rsid w:val="009221EC"/>
    <w:rsid w:val="0092496B"/>
    <w:rsid w:val="00925B67"/>
    <w:rsid w:val="00932959"/>
    <w:rsid w:val="009341ED"/>
    <w:rsid w:val="00937F0A"/>
    <w:rsid w:val="00941936"/>
    <w:rsid w:val="00951CD9"/>
    <w:rsid w:val="009521CE"/>
    <w:rsid w:val="00953D76"/>
    <w:rsid w:val="0095413F"/>
    <w:rsid w:val="00967405"/>
    <w:rsid w:val="009701CF"/>
    <w:rsid w:val="00972880"/>
    <w:rsid w:val="009768FB"/>
    <w:rsid w:val="00980123"/>
    <w:rsid w:val="00983A48"/>
    <w:rsid w:val="00983A52"/>
    <w:rsid w:val="00992CC6"/>
    <w:rsid w:val="009A48E4"/>
    <w:rsid w:val="009A6AC9"/>
    <w:rsid w:val="009B05AF"/>
    <w:rsid w:val="009B1B63"/>
    <w:rsid w:val="009B2ADE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4627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2FA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CB2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88B89BE-141B-4938-A07E-99F68F20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728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169</Words>
  <Characters>932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S2832 SED Statement 9/14/20</vt:lpstr>
    </vt:vector>
  </TitlesOfParts>
  <Manager>R224</Manager>
  <Company>NJ OLS DMU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S2832 SED Statement 9/14/20</dc:title>
  <dc:subject/>
  <dc:creator>Senate SED</dc:creator>
  <cp:keywords>S2832|1|ER |303|0|0|!||</cp:keywords>
  <dc:description/>
  <cp:lastModifiedBy>Franks, Denise</cp:lastModifiedBy>
  <cp:revision>2</cp:revision>
  <cp:lastPrinted>2020-09-15T14:40:00Z</cp:lastPrinted>
  <dcterms:created xsi:type="dcterms:W3CDTF">2020-09-15T16:34:00Z</dcterms:created>
  <dcterms:modified xsi:type="dcterms:W3CDTF">2020-09-15T16:34:00Z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