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B38" w:rsidRDefault="00AE6B38" w:rsidP="00AE6B38">
      <w:pPr>
        <w:pStyle w:val="bpuBill"/>
      </w:pPr>
      <w:bookmarkStart w:id="0" w:name="bpuFrontPg"/>
      <w:bookmarkStart w:id="1" w:name="_GoBack"/>
      <w:bookmarkEnd w:id="0"/>
      <w:bookmarkEnd w:id="1"/>
      <w:r>
        <w:t xml:space="preserve">SENATE, No. 2834 </w:t>
      </w:r>
    </w:p>
    <w:p w:rsidR="00AE6B38" w:rsidRPr="009D38FF" w:rsidRDefault="00AE6B38" w:rsidP="00AE6B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9640" r:id="rId7"/>
        </w:object>
      </w:r>
    </w:p>
    <w:p w:rsidR="00AE6B38" w:rsidRDefault="00AE6B38" w:rsidP="00AE6B38">
      <w:pPr>
        <w:pStyle w:val="bpuState"/>
      </w:pPr>
      <w:r>
        <w:t>STATE OF NEW JERSEY</w:t>
      </w:r>
    </w:p>
    <w:p w:rsidR="00AE6B38" w:rsidRDefault="00AE6B38" w:rsidP="00AE6B38">
      <w:pPr>
        <w:pStyle w:val="bpuLegislature"/>
      </w:pPr>
      <w:r>
        <w:t>219th LEGISLATURE</w:t>
      </w:r>
    </w:p>
    <w:p w:rsidR="00AE6B38" w:rsidRDefault="00AE6B38" w:rsidP="00AE6B38">
      <w:pPr>
        <w:pStyle w:val="bpuWpGraphic"/>
      </w:pPr>
      <w:r>
        <w:object w:dxaOrig="8985" w:dyaOrig="255">
          <v:shape id="_x0000_i1026" type="#_x0000_t75" style="width:6in;height:12pt" o:ole="">
            <v:imagedata r:id="rId6" o:title=""/>
          </v:shape>
          <o:OLEObject Type="Embed" ProgID="WPWin6.1" ShapeID="_x0000_i1026" DrawAspect="Content" ObjectID="_1685969641" r:id="rId8"/>
        </w:object>
      </w:r>
      <w:r>
        <w:t xml:space="preserve">  </w:t>
      </w:r>
    </w:p>
    <w:p w:rsidR="00AE6B38" w:rsidRDefault="00AE6B38" w:rsidP="00AE6B38">
      <w:pPr>
        <w:pStyle w:val="bpuIntro"/>
      </w:pPr>
      <w:r>
        <w:t>INTRODUCED AUGUST 17, 2020</w:t>
      </w:r>
    </w:p>
    <w:p w:rsidR="00AE6B38" w:rsidRDefault="00AE6B38" w:rsidP="00AE6B38">
      <w:pPr>
        <w:pStyle w:val="bpuIntro"/>
      </w:pPr>
    </w:p>
    <w:p w:rsidR="00AE6B38" w:rsidRDefault="00AE6B38" w:rsidP="00AE6B38">
      <w:pPr>
        <w:pStyle w:val="bpuIntro"/>
        <w:sectPr w:rsidR="00AE6B38" w:rsidSect="005D10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E6B38" w:rsidRDefault="00AE6B38" w:rsidP="00AE6B38">
      <w:pPr>
        <w:pStyle w:val="bpuIntro"/>
      </w:pPr>
    </w:p>
    <w:p w:rsidR="00AE6B38" w:rsidRDefault="00AE6B38" w:rsidP="00AE6B38">
      <w:pPr>
        <w:pStyle w:val="bpuSponsor"/>
      </w:pPr>
      <w:r>
        <w:t>Sponsored by:</w:t>
      </w:r>
    </w:p>
    <w:p w:rsidR="00AE6B38" w:rsidRDefault="00AE6B38" w:rsidP="00AE6B38">
      <w:pPr>
        <w:pStyle w:val="bpuSponsor"/>
      </w:pPr>
      <w:r>
        <w:t>Senator  M. TERESA RUIZ</w:t>
      </w:r>
    </w:p>
    <w:p w:rsidR="00AE6B38" w:rsidRDefault="00AE6B38" w:rsidP="00AE6B38">
      <w:pPr>
        <w:pStyle w:val="bpuSponsor"/>
      </w:pPr>
      <w:r>
        <w:t>District 29 (Essex)</w:t>
      </w:r>
    </w:p>
    <w:p w:rsidR="00AE6B38" w:rsidRDefault="00593074" w:rsidP="00593074">
      <w:pPr>
        <w:pStyle w:val="bpuSponsor"/>
      </w:pPr>
      <w:r>
        <w:t>Senator  SANDRA B. CUNNINGHAM</w:t>
      </w:r>
    </w:p>
    <w:p w:rsidR="00593074" w:rsidRDefault="00593074" w:rsidP="00593074">
      <w:pPr>
        <w:pStyle w:val="bpuSponsor"/>
      </w:pPr>
      <w:r>
        <w:t>District 31 (Hudson)</w:t>
      </w:r>
    </w:p>
    <w:p w:rsidR="00593074" w:rsidRDefault="005D10A6" w:rsidP="005D10A6">
      <w:pPr>
        <w:pStyle w:val="bpuSponsor"/>
      </w:pPr>
      <w:r>
        <w:t>Assemblywoman  ANNETTE QUIJANO</w:t>
      </w:r>
    </w:p>
    <w:p w:rsidR="005D10A6" w:rsidRDefault="005D10A6" w:rsidP="005D10A6">
      <w:pPr>
        <w:pStyle w:val="bpuSponsor"/>
      </w:pPr>
      <w:r>
        <w:t>District 20 (Union)</w:t>
      </w:r>
    </w:p>
    <w:p w:rsidR="005D10A6" w:rsidRDefault="005D10A6" w:rsidP="005D10A6">
      <w:pPr>
        <w:pStyle w:val="bpuSponsor"/>
      </w:pPr>
      <w:r>
        <w:t>Assemblywoman  PAMELA R. LAMPITT</w:t>
      </w:r>
    </w:p>
    <w:p w:rsidR="005D10A6" w:rsidRDefault="005D10A6" w:rsidP="005D10A6">
      <w:pPr>
        <w:pStyle w:val="bpuSponsor"/>
      </w:pPr>
      <w:r>
        <w:t>District 6 (Burlington and Camden)</w:t>
      </w:r>
    </w:p>
    <w:p w:rsidR="005D10A6" w:rsidRDefault="005D10A6" w:rsidP="005D10A6">
      <w:pPr>
        <w:pStyle w:val="bpuSponsor"/>
      </w:pPr>
      <w:r>
        <w:t>Assemblywoman  ANGELA V. MCKNIGHT</w:t>
      </w:r>
    </w:p>
    <w:p w:rsidR="005D10A6" w:rsidRDefault="005D10A6" w:rsidP="005D10A6">
      <w:pPr>
        <w:pStyle w:val="bpuSponsor"/>
      </w:pPr>
      <w:r>
        <w:t>District 31 (Hudson)</w:t>
      </w:r>
    </w:p>
    <w:p w:rsidR="005D10A6" w:rsidRPr="005D10A6" w:rsidRDefault="005D10A6" w:rsidP="005D10A6"/>
    <w:p w:rsidR="00C0226F" w:rsidRDefault="005D10A6" w:rsidP="005D10A6">
      <w:pPr>
        <w:pStyle w:val="bpuSponsor"/>
      </w:pPr>
      <w:r>
        <w:t>Co-Sponsored by:</w:t>
      </w:r>
    </w:p>
    <w:p w:rsidR="005D10A6" w:rsidRPr="005D10A6" w:rsidRDefault="005D10A6" w:rsidP="005D10A6">
      <w:pPr>
        <w:pStyle w:val="bpuSponsor"/>
      </w:pPr>
      <w:r w:rsidRPr="005D10A6">
        <w:t xml:space="preserve">Senators Turner, </w:t>
      </w:r>
      <w:proofErr w:type="spellStart"/>
      <w:r w:rsidRPr="005D10A6">
        <w:t>Pou</w:t>
      </w:r>
      <w:proofErr w:type="spellEnd"/>
      <w:r w:rsidRPr="005D10A6">
        <w:t xml:space="preserve">, Assemblywoman </w:t>
      </w:r>
      <w:proofErr w:type="spellStart"/>
      <w:r w:rsidRPr="005D10A6">
        <w:t>Jasey</w:t>
      </w:r>
      <w:proofErr w:type="spellEnd"/>
      <w:r w:rsidRPr="005D10A6">
        <w:t xml:space="preserve">, Assemblyman </w:t>
      </w:r>
      <w:proofErr w:type="spellStart"/>
      <w:r w:rsidRPr="005D10A6">
        <w:t>Verrelli</w:t>
      </w:r>
      <w:proofErr w:type="spellEnd"/>
      <w:r w:rsidRPr="005D10A6">
        <w:t xml:space="preserve">, Assemblywomen Reynolds-Jackson, Speight and </w:t>
      </w:r>
      <w:proofErr w:type="spellStart"/>
      <w:r w:rsidRPr="005D10A6">
        <w:t>Vainieri</w:t>
      </w:r>
      <w:proofErr w:type="spellEnd"/>
      <w:r w:rsidRPr="005D10A6">
        <w:t xml:space="preserve"> </w:t>
      </w:r>
      <w:proofErr w:type="spellStart"/>
      <w:r w:rsidRPr="005D10A6">
        <w:t>Huttle</w:t>
      </w:r>
      <w:proofErr w:type="spellEnd"/>
    </w:p>
    <w:p w:rsidR="00D36780" w:rsidRDefault="00D36780" w:rsidP="00D36780"/>
    <w:p w:rsidR="00C0226F" w:rsidRPr="00D36780" w:rsidRDefault="00C0226F" w:rsidP="00D36780"/>
    <w:p w:rsidR="00AE6B38" w:rsidRDefault="00AE6B38" w:rsidP="00AE6B38">
      <w:pPr>
        <w:pStyle w:val="bpuSponsor"/>
      </w:pPr>
    </w:p>
    <w:p w:rsidR="00AE6B38" w:rsidRDefault="00AE6B38" w:rsidP="00AE6B38">
      <w:pPr>
        <w:pStyle w:val="bpuSponsor"/>
      </w:pPr>
    </w:p>
    <w:p w:rsidR="00AE6B38" w:rsidRDefault="00AE6B38" w:rsidP="00AE6B38">
      <w:pPr>
        <w:pStyle w:val="bpuSponsor"/>
      </w:pPr>
      <w:r>
        <w:t>SYNOPSIS</w:t>
      </w:r>
    </w:p>
    <w:p w:rsidR="00AE6B38" w:rsidRDefault="00AE6B38" w:rsidP="00AE6B38">
      <w:pPr>
        <w:pStyle w:val="bpuNormText"/>
      </w:pPr>
      <w:r>
        <w:tab/>
        <w:t xml:space="preserve">Mandates training on culturally responsive teaching for all candidates for teaching certification. </w:t>
      </w:r>
    </w:p>
    <w:p w:rsidR="00AE6B38" w:rsidRDefault="00AE6B38" w:rsidP="00AE6B38">
      <w:pPr>
        <w:pStyle w:val="bpuNormText"/>
      </w:pPr>
    </w:p>
    <w:p w:rsidR="00AE6B38" w:rsidRDefault="00AE6B38" w:rsidP="00AE6B38">
      <w:pPr>
        <w:pStyle w:val="bpuSponsor"/>
      </w:pPr>
      <w:r>
        <w:t xml:space="preserve">CURRENT VERSION OF TEXT </w:t>
      </w:r>
    </w:p>
    <w:p w:rsidR="00AE6B38" w:rsidRDefault="00AE6B38" w:rsidP="00AE6B38">
      <w:pPr>
        <w:pStyle w:val="bpuNormText"/>
      </w:pPr>
      <w:r>
        <w:tab/>
        <w:t>As introduced.</w:t>
      </w:r>
    </w:p>
    <w:p w:rsidR="00AE6B38" w:rsidRDefault="00AE6B38" w:rsidP="00AE6B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B38" w:rsidRDefault="00AE6B38" w:rsidP="008916EC">
      <w:pPr>
        <w:pStyle w:val="FronterPage"/>
        <w:tabs>
          <w:tab w:val="clear" w:pos="720"/>
          <w:tab w:val="clear" w:pos="1440"/>
          <w:tab w:val="clear" w:pos="2160"/>
          <w:tab w:val="clear" w:pos="2880"/>
          <w:tab w:val="clear" w:pos="3600"/>
          <w:tab w:val="clear" w:pos="4320"/>
          <w:tab w:val="clear" w:pos="5040"/>
        </w:tabs>
        <w:sectPr w:rsidR="00AE6B38" w:rsidSect="00AE6B38">
          <w:type w:val="continuous"/>
          <w:pgSz w:w="12240" w:h="20160" w:code="5"/>
          <w:pgMar w:top="1440" w:right="2275" w:bottom="1440" w:left="2275" w:header="72" w:footer="720" w:gutter="0"/>
          <w:pgNumType w:start="1"/>
          <w:cols w:space="720"/>
          <w:docGrid w:linePitch="360"/>
        </w:sectPr>
      </w:pPr>
    </w:p>
    <w:p w:rsidR="00686AEB" w:rsidRPr="00677316" w:rsidRDefault="002C761C" w:rsidP="003E47BA">
      <w:pPr>
        <w:pStyle w:val="HangingAnAct"/>
        <w:rPr>
          <w:rStyle w:val="HangingAnActChar"/>
        </w:rPr>
      </w:pPr>
      <w:r>
        <w:rPr>
          <w:rStyle w:val="BillHead"/>
        </w:rPr>
        <w:lastRenderedPageBreak/>
        <w:t>An Act</w:t>
      </w:r>
      <w:r w:rsidR="00686AEB" w:rsidRPr="006B7FA7">
        <w:rPr>
          <w:rStyle w:val="HangingAnActChar"/>
        </w:rPr>
        <w:t xml:space="preserve"> </w:t>
      </w:r>
      <w:r w:rsidR="004F2380">
        <w:rPr>
          <w:rStyle w:val="HangingAnActChar"/>
        </w:rPr>
        <w:t xml:space="preserve">concerning certain training for prospective teachers and supplementing chapter 26 of Title 18A of the New Jersey Statutes.  </w:t>
      </w:r>
    </w:p>
    <w:p w:rsidR="000B1054" w:rsidRPr="00D71D68" w:rsidRDefault="000B1054" w:rsidP="000B1054"/>
    <w:p w:rsidR="00686AEB" w:rsidRPr="00AA7880" w:rsidRDefault="00686AEB" w:rsidP="00686AEB">
      <w:r>
        <w:tab/>
      </w:r>
      <w:r w:rsidR="002C761C">
        <w:rPr>
          <w:rStyle w:val="BillHeading2"/>
        </w:rPr>
        <w:t>Be It Enacted</w:t>
      </w:r>
      <w:r>
        <w:rPr>
          <w:rStyle w:val="BillHeading2"/>
        </w:rPr>
        <w:t xml:space="preserve"> </w:t>
      </w:r>
      <w:r w:rsidR="002C761C">
        <w:rPr>
          <w:rStyle w:val="BillLanguage"/>
        </w:rPr>
        <w:t>by the Senate and General Assembly of the State of New Jersey:</w:t>
      </w:r>
    </w:p>
    <w:p w:rsidR="00686AEB" w:rsidRDefault="00686AEB" w:rsidP="00686AEB"/>
    <w:p w:rsidR="00855205" w:rsidRDefault="00EA232E" w:rsidP="00855205">
      <w:pPr>
        <w:rPr>
          <w:spacing w:val="0"/>
          <w:sz w:val="22"/>
          <w:szCs w:val="22"/>
        </w:rPr>
      </w:pPr>
      <w:r>
        <w:tab/>
        <w:t>1.</w:t>
      </w:r>
      <w:r>
        <w:tab/>
      </w:r>
      <w:r w:rsidR="00855205">
        <w:t xml:space="preserve">a. </w:t>
      </w:r>
      <w:r w:rsidR="000A483B">
        <w:t xml:space="preserve"> </w:t>
      </w:r>
      <w:r w:rsidR="00855205">
        <w:t xml:space="preserve">Beginning with the 2021-2022 school year, all candidates for teaching certification who have completed an educator preparation program at a commissioner-approved educator preparation program provider shall have satisfactorily completed a course or training </w:t>
      </w:r>
      <w:r w:rsidR="004F2380">
        <w:t xml:space="preserve">on culturally responsive teaching.  </w:t>
      </w:r>
    </w:p>
    <w:p w:rsidR="00855205" w:rsidRDefault="00EA232E" w:rsidP="00855205">
      <w:r>
        <w:tab/>
      </w:r>
      <w:r w:rsidR="00855205">
        <w:t>b.</w:t>
      </w:r>
      <w:r>
        <w:tab/>
      </w:r>
      <w:r w:rsidR="00855205">
        <w:t>All commissioner-approved educator preparation program providers shall review and update their educator preparation programs to implement the requirements of this section and submit the revisions to the Department of Education for approval.</w:t>
      </w:r>
    </w:p>
    <w:p w:rsidR="004F2380" w:rsidRDefault="00EA232E" w:rsidP="00686AEB">
      <w:r>
        <w:tab/>
        <w:t>c.</w:t>
      </w:r>
      <w:r>
        <w:tab/>
      </w:r>
      <w:r w:rsidR="004F2380">
        <w:t>As used in this section, “culturally responsive teaching” means 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p w:rsidR="00855205" w:rsidRPr="00D71D68" w:rsidRDefault="00855205" w:rsidP="00686AEB"/>
    <w:p w:rsidR="00686AEB" w:rsidRPr="00AA7880" w:rsidRDefault="00686AEB" w:rsidP="00686AEB">
      <w:r>
        <w:tab/>
      </w:r>
      <w:r w:rsidR="00855205">
        <w:t>2</w:t>
      </w:r>
      <w:r w:rsidR="00EA232E">
        <w:t>.</w:t>
      </w:r>
      <w:r w:rsidR="00EA232E">
        <w:tab/>
      </w:r>
      <w:r w:rsidR="002C761C">
        <w:t>This act shall take effect</w:t>
      </w:r>
      <w:r w:rsidR="00855205">
        <w:t xml:space="preserve"> immediately.  </w:t>
      </w:r>
    </w:p>
    <w:p w:rsidR="00686AEB" w:rsidRDefault="00686AEB" w:rsidP="00686AEB"/>
    <w:p w:rsidR="000A483B" w:rsidRPr="00CE7BD8" w:rsidRDefault="000A483B" w:rsidP="00686AEB"/>
    <w:p w:rsidR="00686AEB" w:rsidRPr="00AA7880" w:rsidRDefault="00686AEB" w:rsidP="00686AEB">
      <w:pPr>
        <w:jc w:val="center"/>
      </w:pPr>
      <w:r w:rsidRPr="00D71D68">
        <w:t>STATEMENT</w:t>
      </w:r>
    </w:p>
    <w:p w:rsidR="004F2380" w:rsidRDefault="004F2380" w:rsidP="004F2380"/>
    <w:p w:rsidR="004F2380" w:rsidRDefault="004F2380" w:rsidP="004F2380">
      <w:pPr>
        <w:rPr>
          <w:spacing w:val="0"/>
          <w:sz w:val="22"/>
          <w:szCs w:val="22"/>
        </w:rPr>
      </w:pPr>
      <w:r>
        <w:tab/>
        <w:t xml:space="preserve">This bill provides that, beginning with the 2021-2022 school year, all candidates for teaching certification who have completed an educator preparation program at a commissioner-approved educator preparation program provider must have satisfactorily completed a course or training on culturally responsive teaching.  </w:t>
      </w:r>
    </w:p>
    <w:p w:rsidR="004F2380" w:rsidRDefault="00EA232E" w:rsidP="004F2380">
      <w:r>
        <w:tab/>
      </w:r>
      <w:r w:rsidR="004F2380">
        <w:t>The bill further requires that all commissioner-approved educator preparation program providers review and update their educator preparation programs to implement the bill’s requirements and submit the revisions to the Department of Education for approval.</w:t>
      </w:r>
    </w:p>
    <w:p w:rsidR="004F2380" w:rsidRDefault="004F2380" w:rsidP="004F2380">
      <w:r>
        <w:tab/>
        <w:t>The bill defines “culturally responsive teaching” to mean: 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sectPr w:rsidR="004F2380" w:rsidSect="00AE6B3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A08" w:rsidRDefault="00AA0A08">
      <w:r>
        <w:separator/>
      </w:r>
    </w:p>
  </w:endnote>
  <w:endnote w:type="continuationSeparator" w:id="0">
    <w:p w:rsidR="00AA0A08" w:rsidRDefault="00AA0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074" w:rsidRDefault="005D10A6" w:rsidP="005D10A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A08" w:rsidRDefault="00AA0A08">
      <w:r>
        <w:separator/>
      </w:r>
    </w:p>
  </w:footnote>
  <w:footnote w:type="continuationSeparator" w:id="0">
    <w:p w:rsidR="00AA0A08" w:rsidRDefault="00AA0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29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B38" w:rsidRDefault="00AE6B38" w:rsidP="00AE6B38">
    <w:pPr>
      <w:pStyle w:val="bpuHeadSpon"/>
    </w:pPr>
    <w:r w:rsidRPr="00AE6B38">
      <w:rPr>
        <w:rStyle w:val="bpuHeadSponChar"/>
      </w:rPr>
      <w:t>S2834</w:t>
    </w:r>
    <w:r>
      <w:t xml:space="preserve"> RUIZ</w:t>
    </w:r>
  </w:p>
  <w:p w:rsidR="00AE6B38" w:rsidRDefault="00AE6B38" w:rsidP="00AE6B38">
    <w:pPr>
      <w:pStyle w:val="bpuHeadSpon"/>
    </w:pPr>
    <w:r>
      <w:fldChar w:fldCharType="begin"/>
    </w:r>
    <w:r>
      <w:instrText xml:space="preserve"> PAGE  \* MERGEFORMAT </w:instrText>
    </w:r>
    <w:r>
      <w:fldChar w:fldCharType="separate"/>
    </w:r>
    <w:r w:rsidR="00EA232E">
      <w:rPr>
        <w:noProof/>
      </w:rPr>
      <w:t>3</w:t>
    </w:r>
    <w:r>
      <w:fldChar w:fldCharType="end"/>
    </w:r>
  </w:p>
  <w:p w:rsidR="00AE6B38" w:rsidRDefault="00AE6B38" w:rsidP="00AE6B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B38" w:rsidRDefault="00AE6B38" w:rsidP="00AE6B38">
    <w:pPr>
      <w:pStyle w:val="bpuHeadSpon"/>
    </w:pPr>
    <w:r w:rsidRPr="00AE6B38">
      <w:rPr>
        <w:rStyle w:val="bpuHeadSponChar"/>
      </w:rPr>
      <w:t>S2834</w:t>
    </w:r>
    <w:r>
      <w:t xml:space="preserve"> RUIZ</w:t>
    </w:r>
    <w:r w:rsidR="00593074">
      <w:t>, CUNNINGHAM</w:t>
    </w:r>
  </w:p>
  <w:p w:rsidR="00AE6B38" w:rsidRDefault="00AE6B38" w:rsidP="00AE6B38">
    <w:pPr>
      <w:pStyle w:val="bpuHeadSpon"/>
    </w:pPr>
    <w:r>
      <w:fldChar w:fldCharType="begin"/>
    </w:r>
    <w:r>
      <w:instrText xml:space="preserve"> PAGE  \* MERGEFORMAT </w:instrText>
    </w:r>
    <w:r>
      <w:fldChar w:fldCharType="separate"/>
    </w:r>
    <w:r w:rsidR="002A6516">
      <w:rPr>
        <w:noProof/>
      </w:rPr>
      <w:t>2</w:t>
    </w:r>
    <w:r>
      <w:fldChar w:fldCharType="end"/>
    </w:r>
  </w:p>
  <w:p w:rsidR="00AE6B38" w:rsidRDefault="00AE6B38" w:rsidP="00AE6B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A08"/>
    <w:rsid w:val="000051BD"/>
    <w:rsid w:val="000160A5"/>
    <w:rsid w:val="0002335B"/>
    <w:rsid w:val="0003549A"/>
    <w:rsid w:val="000367AE"/>
    <w:rsid w:val="00043B22"/>
    <w:rsid w:val="00054975"/>
    <w:rsid w:val="00057D20"/>
    <w:rsid w:val="0006197C"/>
    <w:rsid w:val="0006281F"/>
    <w:rsid w:val="00071654"/>
    <w:rsid w:val="0008141C"/>
    <w:rsid w:val="00094A55"/>
    <w:rsid w:val="000A44A7"/>
    <w:rsid w:val="000A483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F60"/>
    <w:rsid w:val="002776B0"/>
    <w:rsid w:val="00286C7E"/>
    <w:rsid w:val="002A1029"/>
    <w:rsid w:val="002A3A1A"/>
    <w:rsid w:val="002A4692"/>
    <w:rsid w:val="002A51BA"/>
    <w:rsid w:val="002A6516"/>
    <w:rsid w:val="002B2E26"/>
    <w:rsid w:val="002B3FE6"/>
    <w:rsid w:val="002C2D81"/>
    <w:rsid w:val="002C461E"/>
    <w:rsid w:val="002C6CEC"/>
    <w:rsid w:val="002C761C"/>
    <w:rsid w:val="002E09CE"/>
    <w:rsid w:val="002E69D1"/>
    <w:rsid w:val="002F3BA6"/>
    <w:rsid w:val="00315320"/>
    <w:rsid w:val="00317CF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BFD"/>
    <w:rsid w:val="003A3C64"/>
    <w:rsid w:val="003A3F83"/>
    <w:rsid w:val="003C43EF"/>
    <w:rsid w:val="003C5A6B"/>
    <w:rsid w:val="003C7FB2"/>
    <w:rsid w:val="003D24DE"/>
    <w:rsid w:val="003E26D4"/>
    <w:rsid w:val="003E47BA"/>
    <w:rsid w:val="003F3B37"/>
    <w:rsid w:val="0040195A"/>
    <w:rsid w:val="00402DC0"/>
    <w:rsid w:val="00413B5A"/>
    <w:rsid w:val="00416C4B"/>
    <w:rsid w:val="0041751E"/>
    <w:rsid w:val="004211E5"/>
    <w:rsid w:val="00422091"/>
    <w:rsid w:val="0043386C"/>
    <w:rsid w:val="00436F2D"/>
    <w:rsid w:val="00436F5D"/>
    <w:rsid w:val="00441B42"/>
    <w:rsid w:val="00447BE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38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B39"/>
    <w:rsid w:val="00572184"/>
    <w:rsid w:val="00577A15"/>
    <w:rsid w:val="00580533"/>
    <w:rsid w:val="0059131D"/>
    <w:rsid w:val="00593074"/>
    <w:rsid w:val="005B18CD"/>
    <w:rsid w:val="005B3F92"/>
    <w:rsid w:val="005B479C"/>
    <w:rsid w:val="005B561E"/>
    <w:rsid w:val="005C07E4"/>
    <w:rsid w:val="005C2124"/>
    <w:rsid w:val="005C336F"/>
    <w:rsid w:val="005C7F3C"/>
    <w:rsid w:val="005D10A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06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464"/>
    <w:rsid w:val="007F485D"/>
    <w:rsid w:val="007F6050"/>
    <w:rsid w:val="00813627"/>
    <w:rsid w:val="00832816"/>
    <w:rsid w:val="00837109"/>
    <w:rsid w:val="00840365"/>
    <w:rsid w:val="008406A3"/>
    <w:rsid w:val="00841D2C"/>
    <w:rsid w:val="00845F3C"/>
    <w:rsid w:val="008461B8"/>
    <w:rsid w:val="008462F1"/>
    <w:rsid w:val="00847EF1"/>
    <w:rsid w:val="008538FA"/>
    <w:rsid w:val="00855205"/>
    <w:rsid w:val="008573B0"/>
    <w:rsid w:val="00866563"/>
    <w:rsid w:val="00867AC2"/>
    <w:rsid w:val="0087056E"/>
    <w:rsid w:val="00875402"/>
    <w:rsid w:val="00884D51"/>
    <w:rsid w:val="008916EC"/>
    <w:rsid w:val="00891E4F"/>
    <w:rsid w:val="008A31C5"/>
    <w:rsid w:val="008A4F9A"/>
    <w:rsid w:val="008B2850"/>
    <w:rsid w:val="008C3D8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0F7"/>
    <w:rsid w:val="009C0D22"/>
    <w:rsid w:val="009C2DD9"/>
    <w:rsid w:val="009C3E09"/>
    <w:rsid w:val="009C5630"/>
    <w:rsid w:val="009D0E5D"/>
    <w:rsid w:val="009D0F63"/>
    <w:rsid w:val="009D7934"/>
    <w:rsid w:val="009D7CCF"/>
    <w:rsid w:val="009E5961"/>
    <w:rsid w:val="009F4FAC"/>
    <w:rsid w:val="00A017C0"/>
    <w:rsid w:val="00A11228"/>
    <w:rsid w:val="00A16EF9"/>
    <w:rsid w:val="00A20B1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A0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B3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15"/>
    <w:rsid w:val="00BC7892"/>
    <w:rsid w:val="00BD02EE"/>
    <w:rsid w:val="00BE24D6"/>
    <w:rsid w:val="00BE7EFA"/>
    <w:rsid w:val="00BF06AD"/>
    <w:rsid w:val="00BF2C67"/>
    <w:rsid w:val="00C0226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780"/>
    <w:rsid w:val="00D500E9"/>
    <w:rsid w:val="00D507BC"/>
    <w:rsid w:val="00D6090A"/>
    <w:rsid w:val="00D62FA3"/>
    <w:rsid w:val="00D63B6F"/>
    <w:rsid w:val="00D64A90"/>
    <w:rsid w:val="00D9410B"/>
    <w:rsid w:val="00D9695B"/>
    <w:rsid w:val="00DA2417"/>
    <w:rsid w:val="00DA5585"/>
    <w:rsid w:val="00DB02AC"/>
    <w:rsid w:val="00DB6AA2"/>
    <w:rsid w:val="00DC63F6"/>
    <w:rsid w:val="00DE10D1"/>
    <w:rsid w:val="00DE2514"/>
    <w:rsid w:val="00DE6851"/>
    <w:rsid w:val="00DF03EE"/>
    <w:rsid w:val="00E01B71"/>
    <w:rsid w:val="00E05CC9"/>
    <w:rsid w:val="00E115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2E"/>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7F7"/>
    <w:rsid w:val="00FA0AFC"/>
    <w:rsid w:val="00FA1C82"/>
    <w:rsid w:val="00FA2ED1"/>
    <w:rsid w:val="00FA4A52"/>
    <w:rsid w:val="00FB05C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97548F-0718-450D-A417-4C73D849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6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6B39"/>
    <w:rPr>
      <w:rFonts w:ascii="Segoe UI" w:hAnsi="Segoe UI" w:cs="Segoe UI"/>
      <w:spacing w:val="4"/>
      <w:sz w:val="18"/>
      <w:szCs w:val="18"/>
    </w:rPr>
  </w:style>
  <w:style w:type="character" w:styleId="LineNumber">
    <w:name w:val="line number"/>
    <w:basedOn w:val="DefaultParagraphFont"/>
    <w:semiHidden/>
    <w:unhideWhenUsed/>
    <w:rsid w:val="00AE6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1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369</Words>
  <Characters>2345</Characters>
  <Application>Microsoft Office Word</Application>
  <DocSecurity>0</DocSecurity>
  <Lines>79</Lines>
  <Paragraphs>31</Paragraphs>
  <ScaleCrop>false</ScaleCrop>
  <HeadingPairs>
    <vt:vector size="2" baseType="variant">
      <vt:variant>
        <vt:lpstr>Title</vt:lpstr>
      </vt:variant>
      <vt:variant>
        <vt:i4>1</vt:i4>
      </vt:variant>
    </vt:vector>
  </HeadingPairs>
  <TitlesOfParts>
    <vt:vector size="1" baseType="lpstr">
      <vt:lpstr>S2834</vt:lpstr>
    </vt:vector>
  </TitlesOfParts>
  <Manager>R225</Manager>
  <Company>NJ Office of Legislative Services</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S2834</dc:title>
  <dc:subject>20-9073</dc:subject>
  <dc:creator>Senator  RUIZ</dc:creator>
  <cp:keywords>S2834|2|ER |227|21|65|N|0|</cp:keywords>
  <dc:description>INTRODUCED AUGUST 17, 2020</dc:description>
  <cp:lastModifiedBy>Todaro, Vivian</cp:lastModifiedBy>
  <cp:revision>2</cp:revision>
  <cp:lastPrinted>2021-06-23T20:07:00Z</cp:lastPrinted>
  <dcterms:created xsi:type="dcterms:W3CDTF">2021-06-23T20:07:00Z</dcterms:created>
  <dcterms:modified xsi:type="dcterms:W3CDTF">2021-06-23T20:07:00Z</dcterms:modified>
  <cp:category>Section 1 to C.18A:26-2.29_x000d_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