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016" w:rsidRDefault="00337016" w:rsidP="00337016">
      <w:pPr>
        <w:pStyle w:val="bpuComLine"/>
      </w:pPr>
      <w:bookmarkStart w:id="0" w:name="_GoBack"/>
      <w:bookmarkEnd w:id="0"/>
      <w:r>
        <w:t xml:space="preserve">SENATE SUBSTITUTE FOR </w:t>
      </w:r>
    </w:p>
    <w:p w:rsidR="00337016" w:rsidRDefault="00337016" w:rsidP="00337016">
      <w:pPr>
        <w:pStyle w:val="bpuBill"/>
      </w:pPr>
      <w:r>
        <w:t>SENATE, No. 2874</w:t>
      </w:r>
    </w:p>
    <w:p w:rsidR="00337016" w:rsidRDefault="00337016" w:rsidP="003370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68450" r:id="rId8"/>
        </w:object>
      </w:r>
    </w:p>
    <w:p w:rsidR="00337016" w:rsidRDefault="00337016" w:rsidP="00337016">
      <w:pPr>
        <w:pStyle w:val="bpuState"/>
      </w:pPr>
      <w:r>
        <w:t>STATE OF NEW JERSEY</w:t>
      </w:r>
    </w:p>
    <w:p w:rsidR="00337016" w:rsidRDefault="00337016" w:rsidP="00337016">
      <w:pPr>
        <w:pStyle w:val="bpuLegislature"/>
      </w:pPr>
      <w:r>
        <w:t>219th LEGISLATURE</w:t>
      </w:r>
    </w:p>
    <w:p w:rsidR="00337016" w:rsidRDefault="00337016" w:rsidP="00337016">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71968451" r:id="rId9"/>
        </w:object>
      </w:r>
      <w:r>
        <w:t xml:space="preserve">  </w:t>
      </w:r>
      <w:r w:rsidRPr="00337016">
        <w:rPr>
          <w:spacing w:val="0"/>
          <w:szCs w:val="18"/>
        </w:rPr>
        <w:t>ADOPTED JANUARY 11, 2021</w:t>
      </w:r>
    </w:p>
    <w:p w:rsidR="00337016" w:rsidRDefault="00337016" w:rsidP="00337016">
      <w:pPr>
        <w:pStyle w:val="bpuWpGraphic"/>
      </w:pPr>
    </w:p>
    <w:p w:rsidR="00337016" w:rsidRDefault="00337016" w:rsidP="00337016">
      <w:pPr>
        <w:pStyle w:val="bpuWpGraphic"/>
        <w:sectPr w:rsidR="00337016" w:rsidSect="00337016">
          <w:headerReference w:type="default" r:id="rId10"/>
          <w:headerReference w:type="first" r:id="rId11"/>
          <w:pgSz w:w="12240" w:h="20160" w:code="5"/>
          <w:pgMar w:top="2160" w:right="1440" w:bottom="1440" w:left="1440" w:header="1181" w:footer="1368" w:gutter="0"/>
          <w:cols w:space="720"/>
          <w:titlePg/>
          <w:docGrid w:linePitch="360"/>
        </w:sectPr>
      </w:pPr>
    </w:p>
    <w:p w:rsidR="00337016" w:rsidRDefault="00337016" w:rsidP="00337016">
      <w:pPr>
        <w:pStyle w:val="bpuWpGraphic"/>
      </w:pPr>
    </w:p>
    <w:p w:rsidR="00337016" w:rsidRDefault="00337016" w:rsidP="00337016">
      <w:pPr>
        <w:pStyle w:val="bpuSponsor"/>
      </w:pPr>
      <w:r>
        <w:t>Sponsored by:</w:t>
      </w:r>
    </w:p>
    <w:p w:rsidR="00337016" w:rsidRDefault="00337016" w:rsidP="00337016">
      <w:pPr>
        <w:pStyle w:val="bpuSponsor"/>
      </w:pPr>
      <w:r>
        <w:t>Senator  TROY SINGLETON</w:t>
      </w:r>
    </w:p>
    <w:p w:rsidR="00337016" w:rsidRDefault="00337016" w:rsidP="00337016">
      <w:pPr>
        <w:pStyle w:val="bpuSponsor"/>
      </w:pPr>
      <w:r>
        <w:t>District 7 (Burlington)</w:t>
      </w:r>
    </w:p>
    <w:p w:rsidR="00337016" w:rsidRDefault="00337016" w:rsidP="00337016">
      <w:pPr>
        <w:pStyle w:val="bpuSponsor"/>
      </w:pPr>
      <w:r>
        <w:t>Senator  JOSEPH P. CRYAN</w:t>
      </w:r>
    </w:p>
    <w:p w:rsidR="00337016" w:rsidRDefault="00337016" w:rsidP="00337016">
      <w:pPr>
        <w:pStyle w:val="bpuSponsor"/>
      </w:pPr>
      <w:r>
        <w:t>District 20 (Union)</w:t>
      </w:r>
    </w:p>
    <w:p w:rsidR="00337016" w:rsidRDefault="00337016" w:rsidP="00337016">
      <w:pPr>
        <w:pStyle w:val="bpuSponsor"/>
      </w:pPr>
      <w:r>
        <w:t>Senator  STEVEN V. OROHO</w:t>
      </w:r>
    </w:p>
    <w:p w:rsidR="00337016" w:rsidRDefault="00337016" w:rsidP="00337016">
      <w:pPr>
        <w:pStyle w:val="bpuSponsor"/>
      </w:pPr>
      <w:r>
        <w:t>District 24 (Morris, Sussex and Warren)</w:t>
      </w:r>
    </w:p>
    <w:p w:rsidR="00337016" w:rsidRDefault="00337016" w:rsidP="00337016">
      <w:pPr>
        <w:pStyle w:val="bpuSponsor"/>
      </w:pPr>
    </w:p>
    <w:p w:rsidR="00337016" w:rsidRDefault="00337016" w:rsidP="00337016">
      <w:pPr>
        <w:pStyle w:val="bpuSponsor"/>
      </w:pPr>
      <w:r>
        <w:t>Co-Sponsored by:</w:t>
      </w:r>
    </w:p>
    <w:p w:rsidR="00337016" w:rsidRPr="00337016" w:rsidRDefault="00337016" w:rsidP="00337016">
      <w:pPr>
        <w:pStyle w:val="bpuSponsor"/>
      </w:pPr>
      <w:r w:rsidRPr="00337016">
        <w:t xml:space="preserve">Senator </w:t>
      </w:r>
      <w:proofErr w:type="spellStart"/>
      <w:r w:rsidRPr="00337016">
        <w:t>Pou</w:t>
      </w:r>
      <w:proofErr w:type="spellEnd"/>
    </w:p>
    <w:p w:rsidR="00337016" w:rsidRDefault="00337016" w:rsidP="00337016">
      <w:pPr>
        <w:pStyle w:val="bpuSponsor"/>
      </w:pPr>
    </w:p>
    <w:p w:rsidR="00337016" w:rsidRDefault="00337016" w:rsidP="00337016"/>
    <w:p w:rsidR="00337016" w:rsidRPr="00337016" w:rsidRDefault="00337016" w:rsidP="00337016"/>
    <w:p w:rsidR="00337016" w:rsidRDefault="00337016" w:rsidP="00337016">
      <w:pPr>
        <w:pStyle w:val="bpuSponsor"/>
      </w:pPr>
    </w:p>
    <w:p w:rsidR="00337016" w:rsidRDefault="00337016" w:rsidP="00337016">
      <w:pPr>
        <w:pStyle w:val="bpuSponsor"/>
      </w:pPr>
      <w:r>
        <w:t>SYNOPSIS</w:t>
      </w:r>
    </w:p>
    <w:p w:rsidR="00337016" w:rsidRDefault="00337016" w:rsidP="00337016">
      <w:pPr>
        <w:pStyle w:val="bpuNormText"/>
      </w:pPr>
      <w:r>
        <w:tab/>
        <w:t xml:space="preserve">Establishes procedures for awarding of design-build contracts. </w:t>
      </w:r>
    </w:p>
    <w:p w:rsidR="00337016" w:rsidRDefault="00337016" w:rsidP="00337016">
      <w:pPr>
        <w:pStyle w:val="bpuNormText"/>
      </w:pPr>
    </w:p>
    <w:p w:rsidR="00337016" w:rsidRDefault="00E27313" w:rsidP="00E27313">
      <w:pPr>
        <w:pStyle w:val="bpuSponsor"/>
      </w:pPr>
      <w:r>
        <w:t>CURRENT VERSION OF TEXT</w:t>
      </w:r>
    </w:p>
    <w:p w:rsidR="00337016" w:rsidRDefault="00911166" w:rsidP="00337016">
      <w:pPr>
        <w:pStyle w:val="bpuNormText"/>
      </w:pPr>
      <w:r>
        <w:tab/>
        <w:t>Substitute as adopted by the Senate.</w:t>
      </w:r>
    </w:p>
    <w:p w:rsidR="00337016" w:rsidRPr="00337016" w:rsidRDefault="00B845E9" w:rsidP="00337016">
      <w:r>
        <w:rPr>
          <w:noProof/>
        </w:rPr>
        <w:drawing>
          <wp:anchor distT="0" distB="0" distL="114300" distR="114300" simplePos="0" relativeHeight="251658752" behindDoc="1" locked="0" layoutInCell="1" allowOverlap="1">
            <wp:simplePos x="0" y="0"/>
            <wp:positionH relativeFrom="column">
              <wp:posOffset>790575</wp:posOffset>
            </wp:positionH>
            <wp:positionV relativeFrom="page">
              <wp:posOffset>8248650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37016" w:rsidRPr="00337016" w:rsidRDefault="00337016" w:rsidP="00337016"/>
    <w:p w:rsidR="00337016" w:rsidRDefault="00337016" w:rsidP="00206013">
      <w:pPr>
        <w:tabs>
          <w:tab w:val="clear" w:pos="720"/>
          <w:tab w:val="clear" w:pos="1440"/>
          <w:tab w:val="clear" w:pos="2160"/>
          <w:tab w:val="clear" w:pos="2880"/>
          <w:tab w:val="clear" w:pos="3600"/>
          <w:tab w:val="left" w:pos="4860"/>
          <w:tab w:val="left" w:pos="6235"/>
        </w:tabs>
        <w:ind w:left="-1260" w:firstLine="900"/>
        <w:rPr>
          <w:sz w:val="20"/>
          <w:szCs w:val="20"/>
        </w:rPr>
        <w:sectPr w:rsidR="00337016" w:rsidSect="00337016">
          <w:type w:val="continuous"/>
          <w:pgSz w:w="12240" w:h="20160" w:code="5"/>
          <w:pgMar w:top="2160" w:right="2275" w:bottom="1440" w:left="2275" w:header="72" w:footer="720" w:gutter="0"/>
          <w:cols w:space="720"/>
          <w:docGrid w:linePitch="360"/>
        </w:sectPr>
      </w:pPr>
    </w:p>
    <w:p w:rsidR="00417A00" w:rsidRDefault="00B86870" w:rsidP="00417A00">
      <w:pPr>
        <w:pStyle w:val="HangingAnAct"/>
      </w:pPr>
      <w:r>
        <w:rPr>
          <w:b/>
          <w:smallCaps/>
        </w:rPr>
        <w:lastRenderedPageBreak/>
        <w:t>An Act</w:t>
      </w:r>
      <w:r w:rsidR="00C22FA2">
        <w:t xml:space="preserve"> </w:t>
      </w:r>
      <w:r w:rsidR="00417A00" w:rsidRPr="006908C5">
        <w:t>establishing procedures for awarding design-bu</w:t>
      </w:r>
      <w:r w:rsidR="00417A00">
        <w:t>ild contracts and supplementing</w:t>
      </w:r>
      <w:r w:rsidR="00417A00" w:rsidRPr="006908C5">
        <w:t xml:space="preserve"> </w:t>
      </w:r>
      <w:r w:rsidR="00417A00" w:rsidRPr="00417A00">
        <w:t>various parts of the statutory law</w:t>
      </w:r>
      <w:r w:rsidR="00417A00" w:rsidRPr="006908C5">
        <w:t>.</w:t>
      </w:r>
    </w:p>
    <w:p w:rsidR="00417A00" w:rsidRDefault="00417A00" w:rsidP="003562E8"/>
    <w:p w:rsidR="00111E33" w:rsidRDefault="00160116" w:rsidP="00160116">
      <w:pPr>
        <w:tabs>
          <w:tab w:val="left" w:pos="360"/>
        </w:tabs>
        <w:rPr>
          <w:i/>
        </w:rPr>
      </w:pPr>
      <w:r>
        <w:rPr>
          <w:b/>
        </w:rPr>
        <w:tab/>
      </w:r>
      <w:r w:rsidR="00B86870">
        <w:rPr>
          <w:b/>
          <w:smallCaps/>
        </w:rPr>
        <w:t>Be It Enacted</w:t>
      </w:r>
      <w:r w:rsidR="004E3E31">
        <w:rPr>
          <w:sz w:val="20"/>
          <w:szCs w:val="20"/>
        </w:rPr>
        <w:t xml:space="preserve"> </w:t>
      </w:r>
      <w:r w:rsidR="00B86870">
        <w:rPr>
          <w:i/>
        </w:rPr>
        <w:t>by the Senate and General Assembly of the State of New Jersey:</w:t>
      </w:r>
    </w:p>
    <w:p w:rsidR="0028394E" w:rsidRDefault="0028394E" w:rsidP="000673FE"/>
    <w:p w:rsidR="00417A00" w:rsidRPr="00417A00" w:rsidRDefault="00417A00" w:rsidP="00417A00">
      <w:r>
        <w:tab/>
      </w:r>
      <w:r w:rsidRPr="00417A00">
        <w:t>1.</w:t>
      </w:r>
      <w:r w:rsidRPr="00417A00">
        <w:tab/>
        <w:t>This act shall be known and may be cited as the “Design-Build Construction Services Procurement Act.”</w:t>
      </w:r>
    </w:p>
    <w:p w:rsidR="00417A00" w:rsidRDefault="00417A00" w:rsidP="000673FE"/>
    <w:p w:rsidR="00417A00" w:rsidRPr="006908C5" w:rsidRDefault="00417A00" w:rsidP="00417A00">
      <w:r w:rsidRPr="006908C5">
        <w:tab/>
      </w:r>
      <w:r w:rsidRPr="006908C5">
        <w:rPr>
          <w:color w:val="000000"/>
        </w:rPr>
        <w:t>2.</w:t>
      </w:r>
      <w:r w:rsidRPr="006908C5">
        <w:tab/>
      </w:r>
      <w:r w:rsidRPr="006908C5">
        <w:rPr>
          <w:color w:val="000000"/>
        </w:rPr>
        <w:t xml:space="preserve">As used in </w:t>
      </w:r>
      <w:r w:rsidRPr="008C3A8F">
        <w:rPr>
          <w:color w:val="000000"/>
        </w:rPr>
        <w:t>sections 2 through 9 of P.L.    , c.    (        ) (pending before the Legislature as this bill)</w:t>
      </w:r>
      <w:r w:rsidRPr="006908C5">
        <w:rPr>
          <w:color w:val="000000"/>
        </w:rPr>
        <w:t>:</w:t>
      </w:r>
    </w:p>
    <w:p w:rsidR="00417A00" w:rsidRPr="006908C5" w:rsidRDefault="00417A00" w:rsidP="00417A00">
      <w:r w:rsidRPr="006908C5">
        <w:tab/>
      </w:r>
      <w:r w:rsidRPr="006908C5">
        <w:rPr>
          <w:color w:val="000000"/>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417A00" w:rsidRPr="008C3A8F" w:rsidRDefault="00417A00" w:rsidP="00417A00">
      <w:pPr>
        <w:rPr>
          <w:color w:val="000000"/>
        </w:rPr>
      </w:pPr>
      <w:r w:rsidRPr="006908C5">
        <w:tab/>
      </w:r>
      <w:r w:rsidRPr="008C3A8F">
        <w:rPr>
          <w:color w:val="000000"/>
        </w:rPr>
        <w:t>“Contracting unit” mean</w:t>
      </w:r>
      <w:r w:rsidR="008C3A8F" w:rsidRPr="008C3A8F">
        <w:rPr>
          <w:color w:val="000000"/>
        </w:rPr>
        <w:t xml:space="preserve">s </w:t>
      </w:r>
      <w:r w:rsidRPr="008C3A8F">
        <w:rPr>
          <w:color w:val="000000"/>
        </w:rPr>
        <w:t>a government entity that enters into contracts pursuant to P.L.2007, c.137 (C.52:18A-235 et seq.); or chapters 32, 33, or 34 of Title 52 of the Revised Statutes.</w:t>
      </w:r>
    </w:p>
    <w:p w:rsidR="00417A00" w:rsidRPr="006908C5" w:rsidRDefault="00417A00" w:rsidP="00417A00">
      <w:r w:rsidRPr="006908C5">
        <w:tab/>
      </w:r>
      <w:r w:rsidRPr="006908C5">
        <w:rPr>
          <w:color w:val="000000"/>
        </w:rPr>
        <w:t>“Delivery system” means the procedure used to develop and construct a project</w:t>
      </w:r>
      <w:r w:rsidRPr="006908C5">
        <w:rPr>
          <w:b/>
          <w:bCs/>
          <w:color w:val="000000"/>
        </w:rPr>
        <w:t>.</w:t>
      </w:r>
    </w:p>
    <w:p w:rsidR="00417A00" w:rsidRPr="006908C5" w:rsidRDefault="00417A00" w:rsidP="00417A00">
      <w:r w:rsidRPr="006908C5">
        <w:tab/>
      </w:r>
      <w:r w:rsidRPr="006908C5">
        <w:rPr>
          <w:color w:val="000000"/>
        </w:rPr>
        <w:t xml:space="preserve">“Design-bid-build” means the delivery system used in public projects in which a </w:t>
      </w:r>
      <w:r w:rsidRPr="008C3A8F">
        <w:t>licensed and prequalified</w:t>
      </w:r>
      <w:r w:rsidRPr="006908C5">
        <w:rPr>
          <w:color w:val="000000"/>
        </w:rPr>
        <w:t xml:space="preserve"> design professional</w:t>
      </w:r>
      <w:r>
        <w:rPr>
          <w:color w:val="000000"/>
        </w:rPr>
        <w:t xml:space="preserve"> </w:t>
      </w:r>
      <w:r w:rsidRPr="006908C5">
        <w:rPr>
          <w:color w:val="000000"/>
        </w:rPr>
        <w:t>develops the project design in its entirety; the contracting unit then solicits bids and awards the contract to the lowest responsible bidder that demonstrates the ability to complete the project specified in the design.</w:t>
      </w:r>
    </w:p>
    <w:p w:rsidR="00417A00" w:rsidRPr="006908C5" w:rsidRDefault="00417A00" w:rsidP="00417A00">
      <w:r w:rsidRPr="006908C5">
        <w:tab/>
      </w:r>
      <w:r w:rsidRPr="006908C5">
        <w:rPr>
          <w:color w:val="000000"/>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417A00" w:rsidRPr="006908C5" w:rsidRDefault="00417A00" w:rsidP="00417A00">
      <w:r w:rsidRPr="006908C5">
        <w:tab/>
      </w:r>
      <w:r w:rsidRPr="006908C5">
        <w:rPr>
          <w:color w:val="000000"/>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 </w:t>
      </w:r>
    </w:p>
    <w:p w:rsidR="00417A00" w:rsidRPr="006908C5" w:rsidRDefault="00417A00" w:rsidP="00417A00">
      <w:r w:rsidRPr="006908C5">
        <w:tab/>
      </w:r>
      <w:r w:rsidRPr="006908C5">
        <w:rPr>
          <w:color w:val="000000"/>
        </w:rPr>
        <w:t xml:space="preserve">“Design professional” means the entity, whether natural person, partnership, joint stock company, corporation, trust, professional corporation, business association, or other legal business entity or successor that provides </w:t>
      </w:r>
      <w:r w:rsidRPr="008C3A8F">
        <w:rPr>
          <w:color w:val="000000"/>
        </w:rPr>
        <w:t>licensed and prequalified</w:t>
      </w:r>
      <w:r w:rsidRPr="006908C5">
        <w:rPr>
          <w:color w:val="000000"/>
        </w:rPr>
        <w:t xml:space="preserve"> architectural, </w:t>
      </w:r>
      <w:r w:rsidRPr="006908C5">
        <w:rPr>
          <w:color w:val="000000"/>
        </w:rPr>
        <w:lastRenderedPageBreak/>
        <w:t>engineering, or surveying services in accordance with R.S.45:3-1</w:t>
      </w:r>
      <w:r w:rsidR="00E27313">
        <w:rPr>
          <w:color w:val="000000"/>
        </w:rPr>
        <w:t> </w:t>
      </w:r>
      <w:r w:rsidRPr="006908C5">
        <w:rPr>
          <w:color w:val="000000"/>
        </w:rPr>
        <w:t>et</w:t>
      </w:r>
      <w:r w:rsidR="00E27313">
        <w:rPr>
          <w:color w:val="000000"/>
        </w:rPr>
        <w:t> </w:t>
      </w:r>
      <w:r w:rsidRPr="006908C5">
        <w:rPr>
          <w:color w:val="000000"/>
        </w:rPr>
        <w:t>seq.,</w:t>
      </w:r>
      <w:r w:rsidR="00E27313">
        <w:rPr>
          <w:color w:val="000000"/>
        </w:rPr>
        <w:t> </w:t>
      </w:r>
      <w:r w:rsidRPr="006908C5">
        <w:rPr>
          <w:color w:val="000000"/>
        </w:rPr>
        <w:t>and P.L.1938, c.342 (C.45:8-27 et seq.), and that shall be responsible for planning, designing and observing the construction of the project or projects.</w:t>
      </w:r>
    </w:p>
    <w:p w:rsidR="00417A00" w:rsidRPr="006908C5" w:rsidRDefault="00417A00" w:rsidP="00417A00">
      <w:r w:rsidRPr="006908C5">
        <w:tab/>
      </w:r>
      <w:r w:rsidRPr="006908C5">
        <w:rPr>
          <w:color w:val="000000"/>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417A00" w:rsidRPr="006908C5" w:rsidRDefault="00417A00" w:rsidP="00417A00">
      <w:r w:rsidRPr="006908C5">
        <w:tab/>
      </w:r>
      <w:r w:rsidRPr="006908C5">
        <w:rPr>
          <w:color w:val="000000"/>
        </w:rPr>
        <w:t>“Proposal” means an offer to enter into a design-build contract.</w:t>
      </w:r>
    </w:p>
    <w:p w:rsidR="008C3A8F" w:rsidRDefault="00417A00" w:rsidP="00417A00">
      <w:pPr>
        <w:rPr>
          <w:color w:val="000000"/>
        </w:rPr>
      </w:pPr>
      <w:r w:rsidRPr="006908C5">
        <w:tab/>
      </w:r>
      <w:r w:rsidRPr="008C3A8F">
        <w:rPr>
          <w:color w:val="000000"/>
        </w:rPr>
        <w:t>Stipend” means the fee paid to a design-builder by the contracting unit to encourage competition.</w:t>
      </w:r>
    </w:p>
    <w:p w:rsidR="008C3A8F" w:rsidRDefault="008C3A8F" w:rsidP="00417A00"/>
    <w:p w:rsidR="00417A00" w:rsidRPr="001F05E2" w:rsidRDefault="00417A00" w:rsidP="00417A00">
      <w:r w:rsidRPr="006908C5">
        <w:tab/>
      </w:r>
      <w:r w:rsidRPr="001F05E2">
        <w:t>3.</w:t>
      </w:r>
      <w:r>
        <w:tab/>
      </w:r>
      <w:r w:rsidRPr="001F05E2">
        <w:t>a.</w:t>
      </w:r>
      <w:r w:rsidR="00E27313">
        <w:t xml:space="preserve">  </w:t>
      </w:r>
      <w:r w:rsidRPr="001F05E2">
        <w:t xml:space="preserve">If a contracting unit </w:t>
      </w:r>
      <w:r w:rsidRPr="000D48AE">
        <w:t>determines in its discretion that</w:t>
      </w:r>
      <w:r w:rsidRPr="001F05E2">
        <w:t xml:space="preserve">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w:t>
      </w:r>
      <w:r w:rsidRPr="000D48AE">
        <w:rPr>
          <w:color w:val="000000"/>
        </w:rPr>
        <w:t>section 2 of</w:t>
      </w:r>
      <w:r w:rsidRPr="008273A9">
        <w:rPr>
          <w:color w:val="000000"/>
        </w:rPr>
        <w:t xml:space="preserve"> </w:t>
      </w:r>
      <w:r w:rsidRPr="001F05E2">
        <w:t>P.L.    , c.   (C.        ) (pending before the Legislature as this bill), provided the following conditions are met:</w:t>
      </w:r>
    </w:p>
    <w:p w:rsidR="00417A00" w:rsidRPr="001F05E2" w:rsidRDefault="00417A00" w:rsidP="00417A00">
      <w:r>
        <w:tab/>
      </w:r>
      <w:r w:rsidRPr="001F05E2">
        <w:t>(1)</w:t>
      </w:r>
      <w:r>
        <w:tab/>
      </w:r>
      <w:r w:rsidRPr="001F05E2">
        <w:t xml:space="preserve">The contracting unit shall, prior to issuing solicitations, publish procedures consistent with regulations promulgated by the </w:t>
      </w:r>
      <w:r w:rsidRPr="000D48AE">
        <w:t>contracting unit</w:t>
      </w:r>
      <w:r w:rsidRPr="001F05E2">
        <w:t xml:space="preserve">, where applicable for the solicitation and award of design-build contracts, and shall adhere to </w:t>
      </w:r>
      <w:r w:rsidRPr="000D48AE">
        <w:rPr>
          <w:color w:val="000000"/>
        </w:rPr>
        <w:t>sections 2 through 9 of</w:t>
      </w:r>
      <w:r w:rsidRPr="008273A9">
        <w:rPr>
          <w:color w:val="000000"/>
        </w:rPr>
        <w:t xml:space="preserve"> </w:t>
      </w:r>
      <w:r w:rsidRPr="001F05E2">
        <w:t>P.L.    , c.   (C.        ) (pending before the Legislature as this bill) and those procedures; and</w:t>
      </w:r>
    </w:p>
    <w:p w:rsidR="00417A00" w:rsidRPr="001F05E2" w:rsidRDefault="00417A00" w:rsidP="00417A00">
      <w:r>
        <w:tab/>
      </w:r>
      <w:r w:rsidRPr="001F05E2">
        <w:t>(2)</w:t>
      </w:r>
      <w:r>
        <w:tab/>
      </w:r>
      <w:r w:rsidRPr="001F05E2">
        <w:t xml:space="preserve">The contracting unit shall, for each public project or projects under </w:t>
      </w:r>
      <w:r w:rsidRPr="000D48AE">
        <w:rPr>
          <w:color w:val="000000"/>
        </w:rPr>
        <w:t xml:space="preserve">sections 2 through 9 of </w:t>
      </w:r>
      <w:r w:rsidRPr="000D48AE">
        <w:t>P.L.    , c.    (C.        ) (pending before the Legislature as this bill)</w:t>
      </w:r>
      <w:r w:rsidRPr="001F05E2">
        <w:t>, make a determination based on the timeliness of the project or projects that it is in the best interest of the public to enter into a design-build contract to complete the public project or projects.</w:t>
      </w:r>
    </w:p>
    <w:p w:rsidR="00417A00" w:rsidRDefault="00417A00" w:rsidP="00417A00">
      <w:r>
        <w:tab/>
      </w:r>
      <w:r w:rsidRPr="001F05E2">
        <w:t>b.</w:t>
      </w:r>
      <w:r>
        <w:tab/>
      </w:r>
      <w:r w:rsidRPr="001F05E2">
        <w:t>All workers employed in a design-build construction project shall be paid the prevailing wage determined by the Commissioner of Labor pursuant to the provisions of the "New Jersey Prevailing Wage Act," P.L.1963, c.150 (C.34:11-56.25 et seq.).</w:t>
      </w:r>
    </w:p>
    <w:p w:rsidR="00417A00" w:rsidRDefault="00417A00" w:rsidP="00417A00">
      <w:r>
        <w:tab/>
      </w:r>
      <w:r w:rsidRPr="001F05E2">
        <w:t>c.</w:t>
      </w:r>
      <w:r w:rsidR="00E27313">
        <w:tab/>
      </w:r>
      <w:r w:rsidRPr="000D48AE">
        <w:t>Except where the contracting unit is the Department of Transportation, all</w:t>
      </w:r>
      <w:r w:rsidRPr="001F05E2">
        <w:t xml:space="preserve">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p>
    <w:p w:rsidR="00417A00" w:rsidRPr="000D48AE" w:rsidRDefault="00417A00" w:rsidP="00417A00">
      <w:r>
        <w:lastRenderedPageBreak/>
        <w:tab/>
      </w:r>
      <w:r w:rsidRPr="000D48AE">
        <w:t>d.</w:t>
      </w:r>
      <w:r w:rsidRPr="000D48AE">
        <w:tab/>
        <w:t xml:space="preserve">Notwithstanding the provisions of </w:t>
      </w:r>
      <w:r w:rsidRPr="000D48AE">
        <w:rPr>
          <w:color w:val="000000"/>
        </w:rPr>
        <w:t xml:space="preserve">sections 2 through 9 of </w:t>
      </w:r>
      <w:r w:rsidRPr="000D48AE">
        <w:t>P.L.    , c.    (C.        ) (pending before the Legislature as this bill) to the contrary, an independent State transportation authority which already has an established prequalification, project rating, or proposal process for design-build contracts as of the effective date of P.L.    , c.    (C.        ) (pending before the Legislature as this bill) may continue to award design-build contracts pursuant to that process.</w:t>
      </w:r>
    </w:p>
    <w:p w:rsidR="000D48AE" w:rsidRPr="00845FD3" w:rsidRDefault="000D48AE" w:rsidP="00845FD3"/>
    <w:p w:rsidR="00417A00" w:rsidRPr="00615763" w:rsidRDefault="00417A00" w:rsidP="00845FD3">
      <w:pPr>
        <w:rPr>
          <w:color w:val="000000"/>
        </w:rPr>
      </w:pPr>
      <w:r w:rsidRPr="00615763">
        <w:tab/>
      </w:r>
      <w:r w:rsidRPr="00615763">
        <w:rPr>
          <w:color w:val="000000"/>
        </w:rPr>
        <w:t>4.</w:t>
      </w:r>
      <w:r w:rsidRPr="00615763">
        <w:rPr>
          <w:color w:val="000000"/>
        </w:rPr>
        <w:tab/>
        <w:t>a.</w:t>
      </w:r>
      <w:r w:rsidR="00E27313">
        <w:rPr>
          <w:color w:val="000000"/>
        </w:rPr>
        <w:t xml:space="preserve">  </w:t>
      </w:r>
      <w:r w:rsidRPr="00615763">
        <w:rPr>
          <w:color w:val="000000"/>
        </w:rPr>
        <w:t>The contracting unit shall adopt the following procedures for awarding design-build contracts:</w:t>
      </w:r>
    </w:p>
    <w:p w:rsidR="00417A00" w:rsidRPr="00615763" w:rsidRDefault="00417A00" w:rsidP="00845FD3">
      <w:r w:rsidRPr="00615763">
        <w:tab/>
      </w:r>
      <w:r w:rsidRPr="00615763">
        <w:rPr>
          <w:color w:val="000000"/>
        </w:rPr>
        <w:t>(1)</w:t>
      </w:r>
      <w:r w:rsidRPr="00615763">
        <w:rPr>
          <w:color w:val="000000"/>
        </w:rPr>
        <w:tab/>
        <w:t>The contracting unit shall either appoint a</w:t>
      </w:r>
      <w:r w:rsidRPr="00615763">
        <w:t xml:space="preserve"> licensed and prequalified</w:t>
      </w:r>
      <w:r w:rsidR="000D48AE" w:rsidRPr="00615763">
        <w:rPr>
          <w:color w:val="000000"/>
        </w:rPr>
        <w:t xml:space="preserve"> design professional</w:t>
      </w:r>
      <w:r w:rsidRPr="00615763">
        <w:rPr>
          <w:color w:val="000000"/>
        </w:rPr>
        <w:t>, or designate an employee of the contracting unit licensed to provide architectural, engineering, or surveying services, to provide technical advice, construction review services, and professional expertise on behalf of the contracting unit;</w:t>
      </w:r>
    </w:p>
    <w:p w:rsidR="00417A00" w:rsidRPr="00615763" w:rsidRDefault="00417A00" w:rsidP="00417A00">
      <w:r w:rsidRPr="00615763">
        <w:tab/>
      </w:r>
      <w:r w:rsidRPr="00615763">
        <w:rPr>
          <w:color w:val="000000"/>
        </w:rPr>
        <w:t>(2)</w:t>
      </w:r>
      <w:r w:rsidR="00E27313">
        <w:rPr>
          <w:color w:val="000000"/>
        </w:rPr>
        <w:tab/>
      </w:r>
      <w:r w:rsidRPr="00615763">
        <w:rPr>
          <w:color w:val="000000"/>
        </w:rPr>
        <w:t xml:space="preserve">The contracting unit shall develop, with the assistance of the design professional </w:t>
      </w:r>
      <w:r w:rsidRPr="00615763">
        <w:t>or designated employee</w:t>
      </w:r>
      <w:r w:rsidRPr="00615763">
        <w:rPr>
          <w:color w:val="000000"/>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w:t>
      </w:r>
      <w:r w:rsidR="00E27313">
        <w:rPr>
          <w:color w:val="000000"/>
        </w:rPr>
        <w:t> </w:t>
      </w:r>
      <w:r w:rsidRPr="00615763">
        <w:rPr>
          <w:color w:val="000000"/>
        </w:rPr>
        <w:t>et</w:t>
      </w:r>
      <w:r w:rsidR="00E27313">
        <w:rPr>
          <w:color w:val="000000"/>
        </w:rPr>
        <w:t> </w:t>
      </w:r>
      <w:r w:rsidRPr="00615763">
        <w:rPr>
          <w:color w:val="000000"/>
        </w:rPr>
        <w:t>seq.),</w:t>
      </w:r>
      <w:r w:rsidR="00E27313">
        <w:rPr>
          <w:color w:val="000000"/>
        </w:rPr>
        <w:t> </w:t>
      </w:r>
      <w:r w:rsidRPr="00615763">
        <w:rPr>
          <w:color w:val="000000"/>
        </w:rPr>
        <w:t>and all other applicable licensing statutes;</w:t>
      </w:r>
    </w:p>
    <w:p w:rsidR="00417A00" w:rsidRPr="00615763" w:rsidRDefault="00417A00" w:rsidP="00417A00">
      <w:r w:rsidRPr="00615763">
        <w:tab/>
      </w:r>
      <w:r w:rsidRPr="00615763">
        <w:rPr>
          <w:color w:val="000000"/>
        </w:rPr>
        <w:t>(3)</w:t>
      </w:r>
      <w:r w:rsidRPr="00615763">
        <w:rPr>
          <w:color w:val="000000"/>
        </w:rPr>
        <w:tab/>
        <w:t xml:space="preserve">Once the contracting unit has developed a scope of work statement which adequately defines the contracting unit’s requirements for the project or projects, the contracting unit shall solicit proposals </w:t>
      </w:r>
      <w:r w:rsidRPr="00615763">
        <w:t>of qualification</w:t>
      </w:r>
      <w:r w:rsidRPr="00615763">
        <w:rPr>
          <w:color w:val="000000"/>
        </w:rPr>
        <w:t xml:space="preserve"> from design-builders. The contracting unit shall solicit proposals </w:t>
      </w:r>
      <w:r w:rsidRPr="00615763">
        <w:t>of qualification</w:t>
      </w:r>
      <w:r w:rsidRPr="00615763">
        <w:rPr>
          <w:rFonts w:ascii="Albertus Extra Bold" w:hAnsi="Albertus Extra Bold"/>
          <w:b/>
          <w:vertAlign w:val="superscript"/>
        </w:rPr>
        <w:t xml:space="preserve"> </w:t>
      </w:r>
      <w:r w:rsidRPr="00615763">
        <w:rPr>
          <w:color w:val="000000"/>
        </w:rPr>
        <w:t>in accordance with the requirements of the applicable public procurement laws of the State of New Jersey.</w:t>
      </w:r>
    </w:p>
    <w:p w:rsidR="00417A00" w:rsidRPr="00615763" w:rsidRDefault="00417A00" w:rsidP="00417A00">
      <w:r w:rsidRPr="00615763">
        <w:tab/>
      </w:r>
      <w:r w:rsidRPr="00615763">
        <w:rPr>
          <w:color w:val="000000"/>
        </w:rPr>
        <w:t>(4)</w:t>
      </w:r>
      <w:r w:rsidRPr="00615763">
        <w:rPr>
          <w:color w:val="000000"/>
        </w:rPr>
        <w:tab/>
        <w:t xml:space="preserve">The contracting unit shall establish a technical review committee, which shall consist of a representative of the contracting unit, the contracting unit’s project manager, </w:t>
      </w:r>
      <w:r w:rsidRPr="00615763">
        <w:t>and</w:t>
      </w:r>
      <w:r w:rsidRPr="00615763">
        <w:rPr>
          <w:color w:val="000000"/>
        </w:rPr>
        <w:t xml:space="preserve"> the contracting unit’s authorized design professional</w:t>
      </w:r>
      <w:r w:rsidRPr="00615763">
        <w:t>.  The</w:t>
      </w:r>
      <w:r w:rsidRPr="00615763">
        <w:rPr>
          <w:color w:val="000000"/>
        </w:rPr>
        <w:t xml:space="preserve"> contracting unit’s attorney may advise the technical review committee.  The technical review committee shall have the responsibility to evaluate bids based on rating and scoring proposals, and shall evaluate design-builders based on their qualifications.  </w:t>
      </w:r>
      <w:r w:rsidRPr="00615763">
        <w:t xml:space="preserve">A member of the technical </w:t>
      </w:r>
      <w:r w:rsidRPr="00615763">
        <w:lastRenderedPageBreak/>
        <w:t>review committee shall not have a personal or financial interest in any of the design-builders submitting proposals.</w:t>
      </w:r>
    </w:p>
    <w:p w:rsidR="00417A00" w:rsidRPr="00615763" w:rsidRDefault="00417A00" w:rsidP="00417A00">
      <w:r w:rsidRPr="00615763">
        <w:tab/>
      </w:r>
      <w:r w:rsidRPr="00615763">
        <w:rPr>
          <w:color w:val="000000"/>
        </w:rPr>
        <w:t>b.</w:t>
      </w:r>
      <w:r w:rsidRPr="00615763">
        <w:rPr>
          <w:color w:val="000000"/>
        </w:rPr>
        <w:tab/>
        <w:t xml:space="preserve">The factors used to evaluate proposals </w:t>
      </w:r>
      <w:r w:rsidRPr="00615763">
        <w:t>of qualification</w:t>
      </w:r>
      <w:r w:rsidRPr="00615763">
        <w:rPr>
          <w:color w:val="000000"/>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 </w:t>
      </w:r>
      <w:r w:rsidRPr="00615763">
        <w:t>contracting unit</w:t>
      </w:r>
      <w:r w:rsidRPr="00615763">
        <w:rPr>
          <w:color w:val="000000"/>
        </w:rPr>
        <w:t xml:space="preserve">, where applicable.  Each solicitation for proposals </w:t>
      </w:r>
      <w:r w:rsidRPr="00615763">
        <w:t>of qualification shall</w:t>
      </w:r>
      <w:r w:rsidRPr="00615763">
        <w:rPr>
          <w:color w:val="000000"/>
        </w:rPr>
        <w:t xml:space="preserve"> establish the relative importance assigned to the evaluation factors and sub-factors to be considered.</w:t>
      </w:r>
    </w:p>
    <w:p w:rsidR="00417A00" w:rsidRPr="00615763" w:rsidRDefault="00417A00" w:rsidP="00417A00">
      <w:r w:rsidRPr="00615763">
        <w:tab/>
      </w:r>
      <w:r w:rsidRPr="00615763">
        <w:rPr>
          <w:color w:val="000000"/>
        </w:rPr>
        <w:t>c.</w:t>
      </w:r>
      <w:r w:rsidRPr="00615763">
        <w:rPr>
          <w:color w:val="000000"/>
        </w:rPr>
        <w:tab/>
        <w:t xml:space="preserve">A solicitation for proposals of qualification shall state the maximum number of design-builders that are to be selected to submit </w:t>
      </w:r>
      <w:r w:rsidRPr="00615763">
        <w:t>second</w:t>
      </w:r>
      <w:r w:rsidRPr="00615763">
        <w:rPr>
          <w:rFonts w:ascii="Albertus Extra Bold" w:hAnsi="Albertus Extra Bold"/>
          <w:b/>
          <w:vertAlign w:val="superscript"/>
        </w:rPr>
        <w:t xml:space="preserve"> </w:t>
      </w:r>
      <w:r w:rsidRPr="00615763">
        <w:rPr>
          <w:color w:val="000000"/>
        </w:rPr>
        <w:t>proposals. The maximum number specified in the solicitation shall be at least two and shall not exceed</w:t>
      </w:r>
      <w:r w:rsidRPr="00615763">
        <w:t xml:space="preserve"> six</w:t>
      </w:r>
      <w:r w:rsidRPr="00615763">
        <w:rPr>
          <w:color w:val="000000"/>
        </w:rPr>
        <w:t>.</w:t>
      </w:r>
    </w:p>
    <w:p w:rsidR="00417A00" w:rsidRPr="00615763" w:rsidRDefault="00417A00" w:rsidP="00417A00">
      <w:r w:rsidRPr="00615763">
        <w:tab/>
      </w:r>
      <w:r w:rsidRPr="00615763">
        <w:rPr>
          <w:color w:val="000000"/>
        </w:rPr>
        <w:t>d.</w:t>
      </w:r>
      <w:r w:rsidRPr="00615763">
        <w:rPr>
          <w:color w:val="000000"/>
        </w:rPr>
        <w:tab/>
        <w:t>The contracting unit</w:t>
      </w:r>
      <w:r w:rsidRPr="00615763">
        <w:t xml:space="preserve"> may </w:t>
      </w:r>
      <w:r w:rsidRPr="00615763">
        <w:rPr>
          <w:color w:val="000000"/>
        </w:rPr>
        <w:t>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417A00" w:rsidRPr="00615763" w:rsidRDefault="00417A00" w:rsidP="00417A00">
      <w:r w:rsidRPr="00615763">
        <w:tab/>
      </w:r>
      <w:r w:rsidRPr="00615763">
        <w:rPr>
          <w:color w:val="000000"/>
        </w:rPr>
        <w:t>e.</w:t>
      </w:r>
      <w:r w:rsidR="00E27313">
        <w:rPr>
          <w:color w:val="000000"/>
        </w:rPr>
        <w:tab/>
      </w:r>
      <w:r w:rsidRPr="00615763">
        <w:rPr>
          <w:color w:val="000000"/>
        </w:rPr>
        <w:t xml:space="preserve">On the basis of the proposal </w:t>
      </w:r>
      <w:r w:rsidRPr="00615763">
        <w:t>of qualification</w:t>
      </w:r>
      <w:r w:rsidRPr="00615763">
        <w:rPr>
          <w:color w:val="000000"/>
        </w:rPr>
        <w:t xml:space="preserve">, the technical review committee shall select the most highly qualified number of design-builders specified in the solicitation and request the selected design-builders to submit a second proposal and sealed bid. Each solicitation for second proposals </w:t>
      </w:r>
      <w:r w:rsidRPr="00615763">
        <w:t>shall</w:t>
      </w:r>
      <w:r w:rsidRPr="00615763">
        <w:rPr>
          <w:color w:val="000000"/>
        </w:rPr>
        <w:t xml:space="preserve"> establish the relative importance assigned to the evaluation factors to be considered.</w:t>
      </w:r>
    </w:p>
    <w:p w:rsidR="00417A00" w:rsidRPr="00615763" w:rsidRDefault="00417A00" w:rsidP="00417A00">
      <w:r w:rsidRPr="00615763">
        <w:tab/>
      </w:r>
      <w:r w:rsidRPr="00615763">
        <w:rPr>
          <w:color w:val="000000"/>
        </w:rPr>
        <w:t>f.</w:t>
      </w:r>
      <w:r w:rsidR="00E27313">
        <w:rPr>
          <w:color w:val="000000"/>
        </w:rPr>
        <w:tab/>
      </w:r>
      <w:r w:rsidRPr="00615763">
        <w:rPr>
          <w:color w:val="000000"/>
        </w:rPr>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417A00" w:rsidRPr="00615763" w:rsidRDefault="00417A00" w:rsidP="00845FD3">
      <w:r w:rsidRPr="00615763">
        <w:tab/>
        <w:t>g.</w:t>
      </w:r>
      <w:r w:rsidR="00E27313">
        <w:tab/>
      </w:r>
      <w:r w:rsidRPr="00615763">
        <w:t>The contracting unit shall separately evaluate the submissions described above, and award the contract in accordance with section 8 of P.L.    , c.   (C.        ) (pending before the Legislature as this bill).</w:t>
      </w:r>
    </w:p>
    <w:p w:rsidR="00417A00" w:rsidRPr="00845FD3" w:rsidRDefault="00417A00" w:rsidP="00845FD3"/>
    <w:p w:rsidR="000D48AE" w:rsidRPr="00615763" w:rsidRDefault="000D48AE" w:rsidP="00307659">
      <w:pPr>
        <w:tabs>
          <w:tab w:val="clear" w:pos="1440"/>
          <w:tab w:val="left" w:pos="1260"/>
        </w:tabs>
      </w:pPr>
      <w:r w:rsidRPr="00845FD3">
        <w:tab/>
        <w:t>5.</w:t>
      </w:r>
      <w:r w:rsidRPr="00845FD3">
        <w:tab/>
        <w:t>a.</w:t>
      </w:r>
      <w:r w:rsidR="00E27313" w:rsidRPr="00845FD3">
        <w:tab/>
      </w:r>
      <w:r w:rsidRPr="00845FD3">
        <w:t>Each request for proposals shall contain evaluation factors prepared by a design professional or designated employee</w:t>
      </w:r>
      <w:r w:rsidRPr="00845FD3">
        <w:rPr>
          <w:rFonts w:ascii="Albertus Extra Bold" w:hAnsi="Albertus Extra Bold"/>
          <w:b/>
          <w:vertAlign w:val="superscript"/>
        </w:rPr>
        <w:t xml:space="preserve"> </w:t>
      </w:r>
      <w:r w:rsidRPr="00845FD3">
        <w:t>as defined in section 2 of P.L.    , c.   (C.       ) (pending before the</w:t>
      </w:r>
      <w:r w:rsidRPr="00615763">
        <w:t xml:space="preserve"> Legislature as this bill).  The design professional or designated employee</w:t>
      </w:r>
      <w:r w:rsidRPr="00615763">
        <w:rPr>
          <w:rFonts w:ascii="Albertus Extra Bold" w:hAnsi="Albertus Extra Bold"/>
          <w:b/>
          <w:vertAlign w:val="superscript"/>
        </w:rPr>
        <w:t xml:space="preserve"> </w:t>
      </w:r>
      <w:r w:rsidRPr="00615763">
        <w:t xml:space="preserve">that develops the evaluation factors shall be disqualified from submitting a proposal to enter into the design-build contract, </w:t>
      </w:r>
      <w:r w:rsidRPr="00615763">
        <w:lastRenderedPageBreak/>
        <w:t>and the design-builder shall not be permitted to delegate services under the design-build contract to the design professional or designated employee that developed the evaluation factors.</w:t>
      </w:r>
    </w:p>
    <w:p w:rsidR="000D48AE" w:rsidRPr="00615763" w:rsidRDefault="000D48AE" w:rsidP="000D48AE">
      <w:r w:rsidRPr="00615763">
        <w:tab/>
      </w:r>
      <w:r w:rsidRPr="00615763">
        <w:rPr>
          <w:color w:val="000000"/>
        </w:rPr>
        <w:t>b.</w:t>
      </w:r>
      <w:r w:rsidRPr="00615763">
        <w:rPr>
          <w:color w:val="000000"/>
        </w:rPr>
        <w:tab/>
        <w:t xml:space="preserve">The design professional </w:t>
      </w:r>
      <w:r w:rsidRPr="00615763">
        <w:t>or designated employee</w:t>
      </w:r>
      <w:r w:rsidRPr="00615763">
        <w:rPr>
          <w:color w:val="000000"/>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0D48AE" w:rsidRPr="00615763" w:rsidRDefault="000D48AE" w:rsidP="000D48AE">
      <w:pPr>
        <w:rPr>
          <w:color w:val="000000"/>
        </w:rPr>
      </w:pPr>
      <w:r w:rsidRPr="00615763">
        <w:tab/>
      </w:r>
      <w:r w:rsidRPr="00615763">
        <w:rPr>
          <w:color w:val="000000"/>
        </w:rPr>
        <w:t>c.</w:t>
      </w:r>
      <w:r w:rsidRPr="00615763">
        <w:rPr>
          <w:color w:val="000000"/>
        </w:rPr>
        <w:tab/>
        <w:t>The contracting unit, in consultation with the</w:t>
      </w:r>
      <w:r w:rsidRPr="00615763">
        <w:rPr>
          <w:rFonts w:ascii="Albertus Extra Bold" w:hAnsi="Albertus Extra Bold"/>
          <w:b/>
        </w:rPr>
        <w:t xml:space="preserve"> </w:t>
      </w:r>
      <w:r w:rsidRPr="00615763">
        <w:rPr>
          <w:color w:val="000000"/>
        </w:rPr>
        <w:t xml:space="preserve">design professional </w:t>
      </w:r>
      <w:r w:rsidRPr="00615763">
        <w:t>or designated employee</w:t>
      </w:r>
      <w:r w:rsidRPr="00615763">
        <w:rPr>
          <w:color w:val="000000"/>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p>
    <w:p w:rsidR="000D48AE" w:rsidRPr="00615763" w:rsidRDefault="000D48AE" w:rsidP="00845FD3"/>
    <w:p w:rsidR="00417A00" w:rsidRPr="00615763" w:rsidRDefault="00417A00" w:rsidP="00845FD3">
      <w:r w:rsidRPr="00615763">
        <w:tab/>
        <w:t>6.</w:t>
      </w:r>
      <w:r w:rsidR="00E27313">
        <w:tab/>
      </w:r>
      <w:r w:rsidRPr="00615763">
        <w:t>a.</w:t>
      </w:r>
      <w:r w:rsidR="00E27313">
        <w:t xml:space="preserve">  </w:t>
      </w:r>
      <w:r w:rsidRPr="00615763">
        <w:t>Solicitations for each design-build contract shall include, but not be limited to, the following:</w:t>
      </w:r>
    </w:p>
    <w:p w:rsidR="00417A00" w:rsidRPr="00615763" w:rsidRDefault="00417A00" w:rsidP="00417A00">
      <w:pPr>
        <w:tabs>
          <w:tab w:val="clear" w:pos="720"/>
          <w:tab w:val="clear" w:pos="1440"/>
          <w:tab w:val="clear" w:pos="2160"/>
          <w:tab w:val="clear" w:pos="2880"/>
          <w:tab w:val="clear" w:pos="3600"/>
          <w:tab w:val="clear" w:pos="4320"/>
        </w:tabs>
        <w:spacing w:line="360" w:lineRule="atLeast"/>
        <w:rPr>
          <w:color w:val="000000"/>
        </w:rPr>
      </w:pPr>
      <w:r w:rsidRPr="00615763">
        <w:rPr>
          <w:color w:val="000000"/>
        </w:rPr>
        <w:tab/>
        <w:t>(1)  The identity of the contracting unit which shall award the design-build contract;</w:t>
      </w:r>
    </w:p>
    <w:p w:rsidR="00417A00" w:rsidRPr="00615763" w:rsidRDefault="00E27313" w:rsidP="00417A00">
      <w:pPr>
        <w:tabs>
          <w:tab w:val="clear" w:pos="720"/>
          <w:tab w:val="clear" w:pos="1440"/>
          <w:tab w:val="clear" w:pos="2160"/>
          <w:tab w:val="clear" w:pos="2880"/>
          <w:tab w:val="clear" w:pos="3600"/>
          <w:tab w:val="clear" w:pos="4320"/>
        </w:tabs>
        <w:spacing w:line="360" w:lineRule="atLeast"/>
        <w:rPr>
          <w:color w:val="000000"/>
        </w:rPr>
      </w:pPr>
      <w:r>
        <w:rPr>
          <w:color w:val="000000"/>
        </w:rPr>
        <w:tab/>
        <w:t xml:space="preserve">(2) </w:t>
      </w:r>
      <w:r w:rsidR="00417A00" w:rsidRPr="00615763">
        <w:rPr>
          <w:color w:val="000000"/>
        </w:rPr>
        <w:t xml:space="preserve"> The procedures to be followed for submitting proposals, the criteria for evaluation of proposals and their relative weight, and the procedures for making awards, including a reference to the requirements of</w:t>
      </w:r>
      <w:r w:rsidR="00417A00" w:rsidRPr="00615763">
        <w:t xml:space="preserve"> </w:t>
      </w:r>
      <w:r w:rsidR="00417A00" w:rsidRPr="00615763">
        <w:rPr>
          <w:color w:val="000000"/>
        </w:rPr>
        <w:t xml:space="preserve">sections 2 through 9 of </w:t>
      </w:r>
      <w:r w:rsidR="00417A00" w:rsidRPr="00615763">
        <w:t xml:space="preserve">P.L.    , c.   (C.        ) (pending before the Legislature as this bill) </w:t>
      </w:r>
      <w:r w:rsidR="00417A00" w:rsidRPr="00615763">
        <w:rPr>
          <w:color w:val="000000"/>
        </w:rPr>
        <w:t>and the regulations of the contracting unit;</w:t>
      </w:r>
    </w:p>
    <w:p w:rsidR="00417A00" w:rsidRPr="00615763" w:rsidRDefault="00417A00" w:rsidP="00417A00">
      <w:pPr>
        <w:tabs>
          <w:tab w:val="clear" w:pos="720"/>
          <w:tab w:val="clear" w:pos="1440"/>
          <w:tab w:val="clear" w:pos="2160"/>
          <w:tab w:val="clear" w:pos="2880"/>
          <w:tab w:val="clear" w:pos="3600"/>
          <w:tab w:val="clear" w:pos="4320"/>
        </w:tabs>
        <w:spacing w:line="360" w:lineRule="atLeast"/>
        <w:rPr>
          <w:color w:val="000000"/>
        </w:rPr>
      </w:pPr>
      <w:r w:rsidRPr="00615763">
        <w:rPr>
          <w:color w:val="000000"/>
        </w:rPr>
        <w:tab/>
        <w:t>(3)</w:t>
      </w:r>
      <w:r w:rsidR="00E27313">
        <w:rPr>
          <w:color w:val="000000"/>
        </w:rPr>
        <w:t xml:space="preserve"> </w:t>
      </w:r>
      <w:r w:rsidRPr="00615763">
        <w:rPr>
          <w:color w:val="000000"/>
        </w:rPr>
        <w:t>The proposed terms and conditions for the design-build contract;</w:t>
      </w:r>
    </w:p>
    <w:p w:rsidR="00417A00" w:rsidRPr="00615763" w:rsidRDefault="00417A00" w:rsidP="00417A00">
      <w:pPr>
        <w:tabs>
          <w:tab w:val="clear" w:pos="720"/>
          <w:tab w:val="clear" w:pos="1440"/>
          <w:tab w:val="clear" w:pos="2160"/>
          <w:tab w:val="clear" w:pos="2880"/>
          <w:tab w:val="clear" w:pos="3600"/>
          <w:tab w:val="clear" w:pos="4320"/>
        </w:tabs>
        <w:spacing w:line="360" w:lineRule="atLeast"/>
        <w:rPr>
          <w:color w:val="000000"/>
        </w:rPr>
      </w:pPr>
      <w:r w:rsidRPr="00615763">
        <w:rPr>
          <w:color w:val="000000"/>
        </w:rPr>
        <w:tab/>
        <w:t>(4)</w:t>
      </w:r>
      <w:r w:rsidR="00E27313">
        <w:rPr>
          <w:color w:val="000000"/>
        </w:rPr>
        <w:t xml:space="preserve"> </w:t>
      </w:r>
      <w:r w:rsidRPr="00615763">
        <w:rPr>
          <w:color w:val="000000"/>
        </w:rPr>
        <w:t>A description of the drawings, specifications, or other submittals to be submitted with the proposal, with guidance as to the form and level of completeness of the drawings, specifications, or submittals that shall be acceptable;</w:t>
      </w:r>
    </w:p>
    <w:p w:rsidR="00417A00" w:rsidRPr="00615763" w:rsidRDefault="00417A00" w:rsidP="00417A00">
      <w:pPr>
        <w:tabs>
          <w:tab w:val="clear" w:pos="720"/>
          <w:tab w:val="clear" w:pos="1440"/>
          <w:tab w:val="clear" w:pos="2160"/>
          <w:tab w:val="clear" w:pos="2880"/>
          <w:tab w:val="clear" w:pos="3600"/>
          <w:tab w:val="clear" w:pos="4320"/>
        </w:tabs>
        <w:spacing w:line="360" w:lineRule="atLeast"/>
        <w:rPr>
          <w:color w:val="000000"/>
        </w:rPr>
      </w:pPr>
      <w:r w:rsidRPr="00615763">
        <w:rPr>
          <w:color w:val="000000"/>
        </w:rPr>
        <w:tab/>
        <w:t>(5)</w:t>
      </w:r>
      <w:r w:rsidR="00E27313">
        <w:rPr>
          <w:color w:val="000000"/>
        </w:rPr>
        <w:t xml:space="preserve">  </w:t>
      </w:r>
      <w:r w:rsidRPr="00615763">
        <w:rPr>
          <w:color w:val="000000"/>
        </w:rPr>
        <w:t>A schedule for planned commencement and completion of the design-build contract;</w:t>
      </w:r>
    </w:p>
    <w:p w:rsidR="00417A00" w:rsidRPr="00615763" w:rsidRDefault="00417A00" w:rsidP="00417A00">
      <w:pPr>
        <w:tabs>
          <w:tab w:val="clear" w:pos="720"/>
          <w:tab w:val="clear" w:pos="1440"/>
          <w:tab w:val="clear" w:pos="2160"/>
          <w:tab w:val="clear" w:pos="2880"/>
          <w:tab w:val="clear" w:pos="3600"/>
          <w:tab w:val="clear" w:pos="4320"/>
        </w:tabs>
        <w:spacing w:line="360" w:lineRule="atLeast"/>
        <w:rPr>
          <w:color w:val="000000"/>
        </w:rPr>
      </w:pPr>
      <w:r w:rsidRPr="00615763">
        <w:rPr>
          <w:color w:val="000000"/>
        </w:rPr>
        <w:tab/>
        <w:t>(6)</w:t>
      </w:r>
      <w:r w:rsidR="00E27313">
        <w:rPr>
          <w:color w:val="000000"/>
        </w:rPr>
        <w:t xml:space="preserve">  </w:t>
      </w:r>
      <w:r w:rsidRPr="00615763">
        <w:rPr>
          <w:color w:val="000000"/>
        </w:rPr>
        <w:t>Budget limits for the design-build contract, if any;</w:t>
      </w:r>
    </w:p>
    <w:p w:rsidR="00417A00" w:rsidRPr="00615763" w:rsidRDefault="00417A00" w:rsidP="00417A00">
      <w:pPr>
        <w:tabs>
          <w:tab w:val="clear" w:pos="720"/>
          <w:tab w:val="clear" w:pos="1440"/>
          <w:tab w:val="clear" w:pos="2160"/>
          <w:tab w:val="clear" w:pos="2880"/>
          <w:tab w:val="clear" w:pos="3600"/>
          <w:tab w:val="clear" w:pos="4320"/>
        </w:tabs>
        <w:spacing w:line="360" w:lineRule="atLeast"/>
        <w:rPr>
          <w:color w:val="000000"/>
        </w:rPr>
      </w:pPr>
      <w:r w:rsidRPr="00615763">
        <w:rPr>
          <w:color w:val="000000"/>
        </w:rPr>
        <w:tab/>
        <w:t>(7)</w:t>
      </w:r>
      <w:r w:rsidR="00E27313">
        <w:rPr>
          <w:color w:val="000000"/>
        </w:rPr>
        <w:t xml:space="preserve">  </w:t>
      </w:r>
      <w:r w:rsidRPr="00615763">
        <w:rPr>
          <w:color w:val="000000"/>
        </w:rPr>
        <w:t>Affirmative action, disadvantaged business or set-aside goals or requirements for the design-build contract, in accordance with the requirements of all rules, regulations, standards, or policies adopted by the contracting unit;</w:t>
      </w:r>
    </w:p>
    <w:p w:rsidR="00417A00" w:rsidRPr="00615763" w:rsidRDefault="00417A00" w:rsidP="00417A00">
      <w:pPr>
        <w:tabs>
          <w:tab w:val="clear" w:pos="720"/>
          <w:tab w:val="clear" w:pos="1440"/>
          <w:tab w:val="clear" w:pos="2160"/>
          <w:tab w:val="clear" w:pos="2880"/>
          <w:tab w:val="clear" w:pos="3600"/>
          <w:tab w:val="clear" w:pos="4320"/>
        </w:tabs>
        <w:spacing w:line="360" w:lineRule="atLeast"/>
        <w:rPr>
          <w:color w:val="000000"/>
        </w:rPr>
      </w:pPr>
      <w:r w:rsidRPr="00615763">
        <w:rPr>
          <w:color w:val="000000"/>
        </w:rPr>
        <w:tab/>
        <w:t>(8)</w:t>
      </w:r>
      <w:r w:rsidR="00E27313">
        <w:rPr>
          <w:color w:val="000000"/>
        </w:rPr>
        <w:t xml:space="preserve">  </w:t>
      </w:r>
      <w:r w:rsidRPr="00615763">
        <w:rPr>
          <w:color w:val="000000"/>
        </w:rPr>
        <w:t>The required qualifications of the design-builder;</w:t>
      </w:r>
    </w:p>
    <w:p w:rsidR="00417A00" w:rsidRPr="00615763" w:rsidRDefault="00417A00" w:rsidP="00417A00">
      <w:pPr>
        <w:tabs>
          <w:tab w:val="clear" w:pos="720"/>
          <w:tab w:val="clear" w:pos="1440"/>
          <w:tab w:val="clear" w:pos="2160"/>
          <w:tab w:val="clear" w:pos="2880"/>
          <w:tab w:val="clear" w:pos="3600"/>
          <w:tab w:val="clear" w:pos="4320"/>
        </w:tabs>
        <w:spacing w:line="360" w:lineRule="atLeast"/>
        <w:rPr>
          <w:color w:val="000000"/>
        </w:rPr>
      </w:pPr>
      <w:r w:rsidRPr="00615763">
        <w:rPr>
          <w:color w:val="000000"/>
        </w:rPr>
        <w:tab/>
        <w:t>(9)</w:t>
      </w:r>
      <w:r w:rsidR="00E27313">
        <w:rPr>
          <w:color w:val="000000"/>
        </w:rPr>
        <w:t xml:space="preserve">  </w:t>
      </w:r>
      <w:r w:rsidRPr="00615763">
        <w:rPr>
          <w:color w:val="000000"/>
        </w:rPr>
        <w:t xml:space="preserve">Requirements for contractors </w:t>
      </w:r>
      <w:r w:rsidRPr="00615763">
        <w:t>and the design professional</w:t>
      </w:r>
      <w:r w:rsidRPr="00615763">
        <w:rPr>
          <w:color w:val="000000"/>
        </w:rPr>
        <w:t xml:space="preserve"> to have performance bonds, payment bonds, and insurance, and to meet all the qualifications of the Division of Property Management </w:t>
      </w:r>
      <w:r w:rsidRPr="00615763">
        <w:rPr>
          <w:color w:val="000000"/>
        </w:rPr>
        <w:lastRenderedPageBreak/>
        <w:t>and Construction in the Department of the Treasury or the Department of Transportation where applicable; and</w:t>
      </w:r>
    </w:p>
    <w:p w:rsidR="00417A00" w:rsidRPr="00615763" w:rsidRDefault="00417A00" w:rsidP="00417A00">
      <w:pPr>
        <w:tabs>
          <w:tab w:val="clear" w:pos="720"/>
          <w:tab w:val="clear" w:pos="1440"/>
          <w:tab w:val="clear" w:pos="2160"/>
          <w:tab w:val="clear" w:pos="2880"/>
          <w:tab w:val="clear" w:pos="3600"/>
          <w:tab w:val="clear" w:pos="4320"/>
        </w:tabs>
        <w:spacing w:line="360" w:lineRule="atLeast"/>
        <w:rPr>
          <w:color w:val="000000"/>
        </w:rPr>
      </w:pPr>
      <w:r w:rsidRPr="00615763">
        <w:rPr>
          <w:color w:val="000000"/>
        </w:rPr>
        <w:tab/>
        <w:t>(10)</w:t>
      </w:r>
      <w:r w:rsidR="00E27313">
        <w:rPr>
          <w:color w:val="000000"/>
        </w:rPr>
        <w:t xml:space="preserve"> </w:t>
      </w:r>
      <w:r w:rsidRPr="00615763">
        <w:rPr>
          <w:color w:val="000000"/>
        </w:rPr>
        <w:t>A statement that 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417A00" w:rsidRPr="00615763" w:rsidRDefault="00417A00" w:rsidP="00417A00">
      <w:pPr>
        <w:tabs>
          <w:tab w:val="clear" w:pos="720"/>
          <w:tab w:val="clear" w:pos="1440"/>
          <w:tab w:val="clear" w:pos="2160"/>
          <w:tab w:val="clear" w:pos="2880"/>
          <w:tab w:val="clear" w:pos="3600"/>
          <w:tab w:val="clear" w:pos="4320"/>
        </w:tabs>
        <w:spacing w:line="360" w:lineRule="atLeast"/>
        <w:rPr>
          <w:color w:val="000000"/>
        </w:rPr>
      </w:pPr>
      <w:r w:rsidRPr="00615763">
        <w:rPr>
          <w:color w:val="000000"/>
        </w:rPr>
        <w:tab/>
        <w:t>b.</w:t>
      </w:r>
      <w:r w:rsidR="00E27313">
        <w:rPr>
          <w:color w:val="000000"/>
        </w:rPr>
        <w:t xml:space="preserve">  </w:t>
      </w:r>
      <w:r w:rsidRPr="00615763">
        <w:rPr>
          <w:color w:val="000000"/>
        </w:rPr>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417A00" w:rsidRPr="00615763" w:rsidRDefault="00417A00" w:rsidP="00417A00">
      <w:pPr>
        <w:spacing w:line="360" w:lineRule="atLeast"/>
        <w:rPr>
          <w:color w:val="000000"/>
        </w:rPr>
      </w:pPr>
      <w:r w:rsidRPr="00615763">
        <w:rPr>
          <w:color w:val="000000"/>
        </w:rPr>
        <w:tab/>
        <w:t>c.</w:t>
      </w:r>
      <w:r w:rsidR="00E27313">
        <w:rPr>
          <w:color w:val="000000"/>
        </w:rPr>
        <w:t xml:space="preserve">  </w:t>
      </w:r>
      <w:r w:rsidRPr="00615763">
        <w:rPr>
          <w:color w:val="000000"/>
        </w:rPr>
        <w:t>Notice of solicitations shall be advertised in the same manner in which proposals generally are solicited for public projects.</w:t>
      </w:r>
    </w:p>
    <w:p w:rsidR="000D48AE" w:rsidRPr="00615763" w:rsidRDefault="000D48AE" w:rsidP="00417A00">
      <w:pPr>
        <w:spacing w:line="360" w:lineRule="atLeast"/>
        <w:rPr>
          <w:color w:val="000000"/>
        </w:rPr>
      </w:pPr>
    </w:p>
    <w:p w:rsidR="00417A00" w:rsidRPr="00615763" w:rsidRDefault="00417A00" w:rsidP="00417A00">
      <w:pPr>
        <w:spacing w:line="360" w:lineRule="atLeast"/>
        <w:rPr>
          <w:color w:val="000000"/>
        </w:rPr>
      </w:pPr>
      <w:r w:rsidRPr="00615763">
        <w:tab/>
      </w:r>
      <w:r w:rsidRPr="00615763">
        <w:rPr>
          <w:color w:val="000000"/>
        </w:rPr>
        <w:t>7.</w:t>
      </w:r>
      <w:r w:rsidRPr="00615763">
        <w:rPr>
          <w:color w:val="000000"/>
        </w:rPr>
        <w:tab/>
        <w:t>a.</w:t>
      </w:r>
      <w:r w:rsidR="00E27313">
        <w:rPr>
          <w:color w:val="000000"/>
        </w:rPr>
        <w:t xml:space="preserve"> </w:t>
      </w:r>
      <w:r w:rsidRPr="00615763">
        <w:rPr>
          <w:color w:val="000000"/>
        </w:rPr>
        <w:t xml:space="preserve">Each design-build team shall include a licensed or prequalified design professional independent from the contracting unit’s licensed architect or engineer.  The licensed or prequalified design professional </w:t>
      </w:r>
      <w:r w:rsidRPr="00615763">
        <w:t>shall</w:t>
      </w:r>
      <w:r w:rsidRPr="00615763">
        <w:rPr>
          <w:color w:val="000000"/>
        </w:rPr>
        <w:t xml:space="preserve"> be named in any proposal submitted to the contracting unit.</w:t>
      </w:r>
    </w:p>
    <w:p w:rsidR="00417A00" w:rsidRPr="00615763" w:rsidRDefault="00417A00" w:rsidP="00417A00">
      <w:r w:rsidRPr="00615763">
        <w:tab/>
      </w:r>
      <w:r w:rsidRPr="00615763">
        <w:rPr>
          <w:color w:val="000000"/>
        </w:rPr>
        <w:t>b.</w:t>
      </w:r>
      <w:r w:rsidRPr="00615763">
        <w:rPr>
          <w:color w:val="000000"/>
        </w:rPr>
        <w:tab/>
        <w:t>Proposals shall be sealed and shall not be opened until expiration of the time established for making proposals as set forth in the solicitation.</w:t>
      </w:r>
    </w:p>
    <w:p w:rsidR="00417A00" w:rsidRPr="00615763" w:rsidRDefault="00417A00" w:rsidP="00417A00">
      <w:r w:rsidRPr="00615763">
        <w:tab/>
      </w:r>
      <w:r w:rsidRPr="00615763">
        <w:rPr>
          <w:color w:val="000000"/>
        </w:rPr>
        <w:t>c.</w:t>
      </w:r>
      <w:r w:rsidRPr="00615763">
        <w:rPr>
          <w:color w:val="000000"/>
        </w:rPr>
        <w:tab/>
        <w:t xml:space="preserve">Proposals shall identify each person to whom the design-builder proposes to delegate obligations under the design-build contract.  Persons so identified </w:t>
      </w:r>
      <w:r w:rsidRPr="00615763">
        <w:t>shall</w:t>
      </w:r>
      <w:r w:rsidRPr="00615763">
        <w:rPr>
          <w:color w:val="000000"/>
        </w:rPr>
        <w:t xml:space="preserve"> not be replaced without the approval of the contracting unit.</w:t>
      </w:r>
    </w:p>
    <w:p w:rsidR="00417A00" w:rsidRPr="00615763" w:rsidRDefault="00417A00" w:rsidP="00417A00">
      <w:r w:rsidRPr="00615763">
        <w:tab/>
      </w:r>
      <w:r w:rsidRPr="00615763">
        <w:rPr>
          <w:color w:val="000000"/>
        </w:rPr>
        <w:t>d.</w:t>
      </w:r>
      <w:r w:rsidRPr="00615763">
        <w:rPr>
          <w:color w:val="000000"/>
        </w:rPr>
        <w:tab/>
        <w:t>Proposals shall establish the cost of the design-build contract which</w:t>
      </w:r>
      <w:r w:rsidRPr="00615763">
        <w:rPr>
          <w:rFonts w:ascii="Albertus Extra Bold" w:hAnsi="Albertus Extra Bold"/>
          <w:vertAlign w:val="superscript"/>
        </w:rPr>
        <w:t xml:space="preserve"> </w:t>
      </w:r>
      <w:r w:rsidRPr="00615763">
        <w:t>shall</w:t>
      </w:r>
      <w:r w:rsidRPr="00615763">
        <w:rPr>
          <w:color w:val="000000"/>
        </w:rPr>
        <w:t xml:space="preserve"> not be exceeded if the proposal is accepted without change. Afterward, the maximum cost in the proposal may be converted to fixed prices by negotiated agreement between the contracting unit and the design-builder.</w:t>
      </w:r>
    </w:p>
    <w:p w:rsidR="00417A00" w:rsidRPr="00615763" w:rsidRDefault="00417A00" w:rsidP="00417A00">
      <w:r w:rsidRPr="00615763">
        <w:tab/>
      </w:r>
      <w:r w:rsidRPr="00615763">
        <w:rPr>
          <w:color w:val="000000"/>
        </w:rPr>
        <w:t>e.</w:t>
      </w:r>
      <w:r w:rsidRPr="00615763">
        <w:rPr>
          <w:color w:val="000000"/>
        </w:rPr>
        <w:tab/>
        <w:t xml:space="preserve">All proposals shall be received and opened at a previously announced time, where </w:t>
      </w:r>
      <w:r w:rsidRPr="00615763">
        <w:t>a synopsis of each</w:t>
      </w:r>
      <w:r w:rsidRPr="00615763">
        <w:rPr>
          <w:color w:val="000000"/>
        </w:rPr>
        <w:t xml:space="preserve"> shall be publicly read and recorded </w:t>
      </w:r>
      <w:r w:rsidRPr="00615763">
        <w:t>consistent with the provisions of subsection f. of this section</w:t>
      </w:r>
      <w:r w:rsidRPr="00615763">
        <w:rPr>
          <w:color w:val="000000"/>
        </w:rPr>
        <w:t>.</w:t>
      </w:r>
    </w:p>
    <w:p w:rsidR="00417A00" w:rsidRPr="00615763" w:rsidRDefault="00417A00" w:rsidP="00845FD3">
      <w:r w:rsidRPr="00615763">
        <w:tab/>
        <w:t>f.</w:t>
      </w:r>
      <w:r w:rsidRPr="00615763">
        <w:tab/>
        <w:t xml:space="preserve">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w:t>
      </w:r>
      <w:r w:rsidRPr="00615763">
        <w:lastRenderedPageBreak/>
        <w:t>information in the proposal, and the ownership of the drawings, specifications, and information therein, shall be determined in accordance with existing law and the terms of the design-build contract.</w:t>
      </w:r>
    </w:p>
    <w:p w:rsidR="001057BA" w:rsidRPr="00615763" w:rsidRDefault="001057BA" w:rsidP="00845FD3"/>
    <w:p w:rsidR="00417A00" w:rsidRPr="00615763" w:rsidRDefault="00417A00" w:rsidP="00845FD3">
      <w:r w:rsidRPr="00615763">
        <w:tab/>
        <w:t>8.</w:t>
      </w:r>
      <w:r w:rsidRPr="00615763">
        <w:tab/>
        <w:t>a.</w:t>
      </w:r>
      <w:r w:rsidR="00E27313">
        <w:t xml:space="preserve">  </w:t>
      </w:r>
      <w:r w:rsidRPr="00615763">
        <w:t>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417A00" w:rsidRPr="00615763" w:rsidRDefault="00417A00" w:rsidP="00417A00">
      <w:r w:rsidRPr="00615763">
        <w:tab/>
      </w:r>
      <w:r w:rsidRPr="00615763">
        <w:rPr>
          <w:color w:val="000000"/>
        </w:rPr>
        <w:t>b.</w:t>
      </w:r>
      <w:r w:rsidRPr="00615763">
        <w:rPr>
          <w:color w:val="000000"/>
        </w:rPr>
        <w:tab/>
        <w:t>The technical review committee shall score the technical proposals using the criteria and methodology set forth in the request for proposals in accordance with paragraph (2) of subsection a. of section 6 of P.L.    , c.    (C.        ) (pending before the legislature as this bill) and make an award recommendation to the head of the contracting unit.  The head of the contracting unit shall make the design-build contract award decision, consistent with the award recommendation</w:t>
      </w:r>
      <w:r w:rsidRPr="00615763">
        <w:t>.</w:t>
      </w:r>
    </w:p>
    <w:p w:rsidR="00417A00" w:rsidRPr="00615763" w:rsidRDefault="00417A00" w:rsidP="00417A00">
      <w:r w:rsidRPr="00615763">
        <w:tab/>
      </w:r>
      <w:r w:rsidRPr="00615763">
        <w:rPr>
          <w:color w:val="000000"/>
        </w:rPr>
        <w:t>c.</w:t>
      </w:r>
      <w:r w:rsidRPr="00615763">
        <w:rPr>
          <w:color w:val="000000"/>
        </w:rPr>
        <w:tab/>
        <w:t xml:space="preserve">The contracting unit shall evaluate the received technical proposals and price bid against the published factors and weighting to arrive at a composite score.  The contracting unit shall make public the design-builder to be awarded the contract for the project.  </w:t>
      </w:r>
      <w:r w:rsidRPr="00615763">
        <w:t>After the award decision is made, the contracting unit shall make public the sealed price bid for each proposal submitted to the contracting unit by a design-builder.</w:t>
      </w:r>
    </w:p>
    <w:p w:rsidR="00417A00" w:rsidRPr="00615763" w:rsidRDefault="00417A00" w:rsidP="00417A00">
      <w:r w:rsidRPr="00615763">
        <w:tab/>
      </w:r>
      <w:r w:rsidRPr="00615763">
        <w:rPr>
          <w:color w:val="000000"/>
        </w:rPr>
        <w:t>d.</w:t>
      </w:r>
      <w:r w:rsidRPr="00615763">
        <w:rPr>
          <w:color w:val="000000"/>
        </w:rPr>
        <w:tab/>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417A00" w:rsidRPr="00615763" w:rsidRDefault="00417A00" w:rsidP="00417A00">
      <w:r w:rsidRPr="00615763">
        <w:tab/>
      </w:r>
      <w:r w:rsidRPr="00615763">
        <w:rPr>
          <w:color w:val="000000"/>
        </w:rPr>
        <w:t>e.  The contracting unit shall have the right to reject any and all proposals, except for the purpose of evading the provisions and policies of sections 2 through 9 of P.L.    , c.    (        ) (pending before the Legislature as this bill).  The contracting unit shall solicit new proposals using the same evaluation factors, budget constraints, or qualifications</w:t>
      </w:r>
      <w:r w:rsidRPr="00615763">
        <w:t>, unless there has been a material change in circumstances affecting the needs of the contracting unit, including but not limited to an environmental issue, natural disaster, state of emergency, or unforeseen fiscal constraint</w:t>
      </w:r>
      <w:r w:rsidRPr="00615763">
        <w:rPr>
          <w:color w:val="000000"/>
        </w:rPr>
        <w:t>.</w:t>
      </w:r>
    </w:p>
    <w:p w:rsidR="00417A00" w:rsidRPr="00615763" w:rsidRDefault="00417A00" w:rsidP="00417A00">
      <w:r w:rsidRPr="00615763">
        <w:tab/>
      </w:r>
      <w:r w:rsidRPr="00615763">
        <w:rPr>
          <w:color w:val="000000"/>
        </w:rPr>
        <w:t>f.</w:t>
      </w:r>
      <w:r w:rsidR="00E27313">
        <w:rPr>
          <w:color w:val="000000"/>
        </w:rPr>
        <w:t xml:space="preserve">  </w:t>
      </w:r>
      <w:r w:rsidRPr="00615763">
        <w:rPr>
          <w:color w:val="000000"/>
        </w:rPr>
        <w:t>Proposals may be withdrawn for any reason at any time prior to acceptance.</w:t>
      </w:r>
    </w:p>
    <w:p w:rsidR="00417A00" w:rsidRPr="00615763" w:rsidRDefault="00417A00" w:rsidP="00845FD3">
      <w:r w:rsidRPr="00615763">
        <w:tab/>
        <w:t>g.</w:t>
      </w:r>
      <w:r w:rsidR="00E27313">
        <w:t xml:space="preserve"> </w:t>
      </w:r>
      <w:r w:rsidRPr="00615763">
        <w:t xml:space="preserve">When a design-builder receives notification from a public body that the proposal, which it has submitted, has not been accepted, the design-builder may, within 30 days, request to review </w:t>
      </w:r>
      <w:r w:rsidRPr="00615763">
        <w:lastRenderedPageBreak/>
        <w:t>the design-build proposals submitted, the technical review committee evaluation scores from the selection process, and the final recommendation of award document.  The design-builder shall submit this request in writing.</w:t>
      </w:r>
    </w:p>
    <w:p w:rsidR="001057BA" w:rsidRPr="00615763" w:rsidRDefault="001057BA" w:rsidP="00845FD3"/>
    <w:p w:rsidR="001057BA" w:rsidRPr="00615763" w:rsidRDefault="001057BA" w:rsidP="00845FD3">
      <w:r w:rsidRPr="00615763">
        <w:tab/>
        <w:t>9.</w:t>
      </w:r>
      <w:r w:rsidRPr="00615763">
        <w:tab/>
        <w:t>Notwithstanding the provisions of the "Administrative Procedure Act," P.L.1968, c.410 (C.52:14B-1 et seq.), to the contrary, a contracting unit shall adopt, immediately upon filing with the Office of Administrative Law, regulations that the contracting unit deems necessary to implement the provisions of sections 2 through 9 of P.L.    , c.    (C.        ) (pending before the Legislature as this bill), which regulations shall be effective for a period not to exceed 180 days from the date of the filing.  The contracting unit shall thereafter amend, adopt, or readopt the regulations pursuant to the "Administrative Procedures Act," P.L.1968, c.410 (C.52:14B-1 et seq.).</w:t>
      </w:r>
    </w:p>
    <w:p w:rsidR="001057BA" w:rsidRPr="00615763" w:rsidRDefault="001057BA" w:rsidP="001057BA"/>
    <w:p w:rsidR="00417A00" w:rsidRPr="00615763" w:rsidRDefault="00417A00" w:rsidP="00417A00">
      <w:r w:rsidRPr="00615763">
        <w:rPr>
          <w:color w:val="000000"/>
        </w:rPr>
        <w:tab/>
        <w:t>10.</w:t>
      </w:r>
      <w:r w:rsidRPr="00615763">
        <w:t xml:space="preserve">  </w:t>
      </w:r>
      <w:r w:rsidRPr="00615763">
        <w:rPr>
          <w:color w:val="000000"/>
        </w:rPr>
        <w:t>As used in sections 10 through 17 of P.L.    , c.    (        ) (pending before the Legislature as this bill):</w:t>
      </w:r>
    </w:p>
    <w:p w:rsidR="00417A00" w:rsidRPr="00615763" w:rsidRDefault="00417A00" w:rsidP="00417A00">
      <w:r w:rsidRPr="00615763">
        <w:tab/>
      </w:r>
      <w:r w:rsidRPr="00615763">
        <w:rPr>
          <w:color w:val="000000"/>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417A00" w:rsidRPr="00615763" w:rsidRDefault="00417A00" w:rsidP="00417A00">
      <w:pPr>
        <w:rPr>
          <w:color w:val="000000"/>
        </w:rPr>
      </w:pPr>
      <w:r w:rsidRPr="00615763">
        <w:tab/>
      </w:r>
      <w:r w:rsidRPr="00615763">
        <w:rPr>
          <w:color w:val="000000"/>
        </w:rPr>
        <w:t>“Contracting unit” means a government entity that enters into contracts pursuant to the “State College Contracts Law,” P.L.1986, c.43 (C.18A:64-52 et seq.).</w:t>
      </w:r>
    </w:p>
    <w:p w:rsidR="00417A00" w:rsidRPr="00615763" w:rsidRDefault="00417A00" w:rsidP="00417A00">
      <w:r w:rsidRPr="00615763">
        <w:tab/>
      </w:r>
      <w:r w:rsidRPr="00615763">
        <w:rPr>
          <w:color w:val="000000"/>
        </w:rPr>
        <w:t>“Delivery system” means the procedure used to develop and construct a project</w:t>
      </w:r>
      <w:r w:rsidRPr="00615763">
        <w:rPr>
          <w:b/>
          <w:bCs/>
          <w:color w:val="000000"/>
        </w:rPr>
        <w:t>.</w:t>
      </w:r>
    </w:p>
    <w:p w:rsidR="00417A00" w:rsidRPr="00615763" w:rsidRDefault="00417A00" w:rsidP="00417A00">
      <w:r w:rsidRPr="00615763">
        <w:tab/>
      </w:r>
      <w:r w:rsidRPr="00615763">
        <w:rPr>
          <w:color w:val="000000"/>
        </w:rPr>
        <w:t xml:space="preserve">“Design-bid-build” means the delivery system used in public projects in which a </w:t>
      </w:r>
      <w:r w:rsidRPr="00615763">
        <w:t xml:space="preserve">licensed and prequalified </w:t>
      </w:r>
      <w:r w:rsidRPr="00615763">
        <w:rPr>
          <w:color w:val="000000"/>
        </w:rPr>
        <w:t>design professional or designated employee develops the project design in its entirety; the contracting unit then solicits bids and awards the contract to the lowest responsible bidder that demonstrates the ability to complete the project specified in the design.</w:t>
      </w:r>
    </w:p>
    <w:p w:rsidR="00417A00" w:rsidRPr="00615763" w:rsidRDefault="00417A00" w:rsidP="00417A00">
      <w:r w:rsidRPr="00615763">
        <w:tab/>
      </w:r>
      <w:r w:rsidRPr="00615763">
        <w:rPr>
          <w:color w:val="000000"/>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417A00" w:rsidRPr="00615763" w:rsidRDefault="00417A00" w:rsidP="00417A00">
      <w:r w:rsidRPr="00615763">
        <w:tab/>
      </w:r>
      <w:r w:rsidRPr="00615763">
        <w:rPr>
          <w:color w:val="000000"/>
        </w:rPr>
        <w:t xml:space="preserve">“Design-builder”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w:t>
      </w:r>
      <w:r w:rsidRPr="00615763">
        <w:rPr>
          <w:color w:val="000000"/>
        </w:rPr>
        <w:lastRenderedPageBreak/>
        <w:t>(C.34:11-56.48 et seq.), and classified by the New Jersey Division of Property Management and Construction or the New Jersey Department of Transportation, where applicable, to perform work on a design-build project. </w:t>
      </w:r>
    </w:p>
    <w:p w:rsidR="00417A00" w:rsidRPr="00615763" w:rsidRDefault="00417A00" w:rsidP="00417A00">
      <w:r w:rsidRPr="00615763">
        <w:tab/>
      </w:r>
      <w:r w:rsidRPr="00615763">
        <w:rPr>
          <w:color w:val="000000"/>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project or projects.</w:t>
      </w:r>
    </w:p>
    <w:p w:rsidR="00417A00" w:rsidRPr="00615763" w:rsidRDefault="00417A00" w:rsidP="00417A00">
      <w:r w:rsidRPr="00615763">
        <w:tab/>
      </w:r>
      <w:r w:rsidRPr="00615763">
        <w:rPr>
          <w:color w:val="000000"/>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417A00" w:rsidRPr="00615763" w:rsidRDefault="00417A00" w:rsidP="00845FD3">
      <w:r w:rsidRPr="00615763">
        <w:tab/>
        <w:t>“Proposal” means an offer to enter into a design-build contract.</w:t>
      </w:r>
    </w:p>
    <w:p w:rsidR="00417A00" w:rsidRPr="00615763" w:rsidRDefault="00417A00" w:rsidP="00845FD3">
      <w:pPr>
        <w:rPr>
          <w:rFonts w:ascii="Albertus Extra Bold" w:hAnsi="Albertus Extra Bold"/>
          <w:b/>
          <w:vertAlign w:val="superscript"/>
        </w:rPr>
      </w:pPr>
      <w:r w:rsidRPr="00615763">
        <w:tab/>
        <w:t>“Stipend” means the fee paid to a design-builder by the contracting unit to encourage competition.</w:t>
      </w:r>
    </w:p>
    <w:p w:rsidR="00417A00" w:rsidRPr="00615763" w:rsidRDefault="00417A00" w:rsidP="00845FD3"/>
    <w:p w:rsidR="00417A00" w:rsidRPr="00615763" w:rsidRDefault="00417A00" w:rsidP="00845FD3">
      <w:r w:rsidRPr="00615763">
        <w:tab/>
        <w:t xml:space="preserve">11.  a.  If a contracting unit </w:t>
      </w:r>
      <w:r w:rsidR="001057BA" w:rsidRPr="00615763">
        <w:t>d</w:t>
      </w:r>
      <w:r w:rsidRPr="00615763">
        <w:t>etermines in its discretion that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10 of P.L.    , c.   (C.        ) (pending before the Legislature as this bill), provided the following conditions are met:</w:t>
      </w:r>
    </w:p>
    <w:p w:rsidR="00417A00" w:rsidRPr="00615763" w:rsidRDefault="00417A00" w:rsidP="00417A00">
      <w:r w:rsidRPr="00615763">
        <w:tab/>
        <w:t>(1)</w:t>
      </w:r>
      <w:r w:rsidRPr="00615763">
        <w:tab/>
        <w:t>The contracting unit shall, prior to issuing solicitations, publish procedures consistent with regulations promulgated by the Secretary of Higher Education, where applicable for the solicitation and award of design-build contracts, and shall adhere to sections 10 through 17 of P.L.    , c.   (C.        ) (pending before the Legislature as this bill) and those procedures; and</w:t>
      </w:r>
    </w:p>
    <w:p w:rsidR="00417A00" w:rsidRPr="00615763" w:rsidRDefault="00417A00" w:rsidP="00417A00">
      <w:r w:rsidRPr="00615763">
        <w:tab/>
        <w:t>(2)</w:t>
      </w:r>
      <w:r w:rsidRPr="00615763">
        <w:tab/>
        <w:t>The contracting unit shall, for each public project or projects under sections 10 through 17 of P.L.    , c.   (C.        ) (pending before the Legislature as this bill), make a determination based on the timeliness of the project or projects that it is in the best interest of the public to enter into a design-build contract to complete the public project or projects.</w:t>
      </w:r>
    </w:p>
    <w:p w:rsidR="00417A00" w:rsidRPr="00615763" w:rsidRDefault="00417A00" w:rsidP="00417A00">
      <w:r w:rsidRPr="00615763">
        <w:tab/>
        <w:t>b.</w:t>
      </w:r>
      <w:r w:rsidRPr="00615763">
        <w:tab/>
        <w:t>All workers employed in a design-build construction project shall be paid the prevailing wage determined by the Commissioner of Labor pursuant to the provisions of the "New Jersey Prevailing Wage Act," P.L.1963, c.150 (C.34:11-56.25 et seq.).</w:t>
      </w:r>
    </w:p>
    <w:p w:rsidR="00417A00" w:rsidRPr="00615763" w:rsidRDefault="00417A00" w:rsidP="00845FD3">
      <w:r w:rsidRPr="00615763">
        <w:lastRenderedPageBreak/>
        <w:tab/>
        <w:t>c.</w:t>
      </w:r>
      <w:r w:rsidRPr="00615763">
        <w:tab/>
        <w:t>All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r w:rsidRPr="00615763">
        <w:rPr>
          <w:color w:val="000000"/>
        </w:rPr>
        <w:t>.</w:t>
      </w:r>
    </w:p>
    <w:p w:rsidR="001057BA" w:rsidRPr="00615763" w:rsidRDefault="001057BA" w:rsidP="00845FD3"/>
    <w:p w:rsidR="00417A00" w:rsidRPr="00615763" w:rsidRDefault="00417A00" w:rsidP="00845FD3">
      <w:pPr>
        <w:rPr>
          <w:color w:val="000000"/>
        </w:rPr>
      </w:pPr>
      <w:r w:rsidRPr="00615763">
        <w:tab/>
      </w:r>
      <w:r w:rsidRPr="00615763">
        <w:rPr>
          <w:color w:val="000000"/>
        </w:rPr>
        <w:t>12.</w:t>
      </w:r>
      <w:r w:rsidR="00E27313">
        <w:rPr>
          <w:color w:val="000000"/>
        </w:rPr>
        <w:tab/>
      </w:r>
      <w:r w:rsidRPr="00615763">
        <w:rPr>
          <w:color w:val="000000"/>
        </w:rPr>
        <w:t>a.  The contracting unit shall adopt the following procedures for awarding design-build contracts:</w:t>
      </w:r>
    </w:p>
    <w:p w:rsidR="00417A00" w:rsidRPr="00615763" w:rsidRDefault="00417A00" w:rsidP="00845FD3">
      <w:r w:rsidRPr="00615763">
        <w:tab/>
      </w:r>
      <w:r w:rsidRPr="00615763">
        <w:rPr>
          <w:color w:val="000000"/>
        </w:rPr>
        <w:t>(1)</w:t>
      </w:r>
      <w:r w:rsidRPr="00615763">
        <w:rPr>
          <w:color w:val="000000"/>
        </w:rPr>
        <w:tab/>
        <w:t xml:space="preserve">The contracting unit shall either appoint a </w:t>
      </w:r>
      <w:r w:rsidRPr="00615763">
        <w:t xml:space="preserve">licensed and prequalified </w:t>
      </w:r>
      <w:r w:rsidRPr="00615763">
        <w:rPr>
          <w:color w:val="000000"/>
        </w:rPr>
        <w:t>design professional, or designate an employee of the contracting unit licensed to provide architectural, engineering, or surveying services,</w:t>
      </w:r>
      <w:r w:rsidRPr="00615763">
        <w:rPr>
          <w:rFonts w:ascii="Albertus Extra Bold" w:hAnsi="Albertus Extra Bold"/>
          <w:b/>
          <w:color w:val="000000"/>
          <w:vertAlign w:val="superscript"/>
        </w:rPr>
        <w:t xml:space="preserve"> </w:t>
      </w:r>
      <w:r w:rsidRPr="00615763">
        <w:rPr>
          <w:color w:val="000000"/>
        </w:rPr>
        <w:t>to provide technical advice, construction review services, and professional expertise on behalf of the contracting unit;</w:t>
      </w:r>
    </w:p>
    <w:p w:rsidR="00417A00" w:rsidRPr="00615763" w:rsidRDefault="00417A00" w:rsidP="00417A00">
      <w:r w:rsidRPr="00615763">
        <w:tab/>
      </w:r>
      <w:r w:rsidRPr="00615763">
        <w:rPr>
          <w:color w:val="000000"/>
        </w:rPr>
        <w:t>(2)</w:t>
      </w:r>
      <w:r w:rsidRPr="00615763">
        <w:rPr>
          <w:color w:val="000000"/>
        </w:rPr>
        <w:tab/>
        <w:t xml:space="preserve">The contracting unit shall develop, with the assistance of the design professional </w:t>
      </w:r>
      <w:r w:rsidRPr="00615763">
        <w:t>or designated employee</w:t>
      </w:r>
      <w:r w:rsidRPr="00615763">
        <w:rPr>
          <w:color w:val="000000"/>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417A00" w:rsidRPr="00615763" w:rsidRDefault="00417A00" w:rsidP="00417A00">
      <w:r w:rsidRPr="00615763">
        <w:tab/>
      </w:r>
      <w:r w:rsidRPr="00615763">
        <w:rPr>
          <w:color w:val="000000"/>
        </w:rPr>
        <w:t>(3)</w:t>
      </w:r>
      <w:r w:rsidRPr="00615763">
        <w:rPr>
          <w:color w:val="000000"/>
        </w:rPr>
        <w:tab/>
        <w:t xml:space="preserve">Once the contracting unit has developed a scope of work statement which adequately defines the contracting unit’s requirements for the project or projects, the contracting unit shall solicit proposals </w:t>
      </w:r>
      <w:r w:rsidRPr="00615763">
        <w:t>of qualification</w:t>
      </w:r>
      <w:r w:rsidRPr="00615763">
        <w:rPr>
          <w:color w:val="000000"/>
        </w:rPr>
        <w:t xml:space="preserve"> from design-builders. The contracting unit shall solicit proposals </w:t>
      </w:r>
      <w:r w:rsidRPr="00615763">
        <w:t>of qualification</w:t>
      </w:r>
      <w:r w:rsidRPr="00615763">
        <w:rPr>
          <w:rFonts w:ascii="Albertus Extra Bold" w:hAnsi="Albertus Extra Bold"/>
          <w:b/>
          <w:vertAlign w:val="superscript"/>
        </w:rPr>
        <w:t xml:space="preserve"> </w:t>
      </w:r>
      <w:r w:rsidRPr="00615763">
        <w:rPr>
          <w:color w:val="000000"/>
        </w:rPr>
        <w:t>in accordance with the requirements of the applicable public procurement laws of the State of New Jersey.</w:t>
      </w:r>
    </w:p>
    <w:p w:rsidR="00417A00" w:rsidRPr="00615763" w:rsidRDefault="00417A00" w:rsidP="00417A00">
      <w:r w:rsidRPr="00615763">
        <w:tab/>
      </w:r>
      <w:r w:rsidRPr="00615763">
        <w:rPr>
          <w:color w:val="000000"/>
        </w:rPr>
        <w:t>(4)</w:t>
      </w:r>
      <w:r w:rsidRPr="00615763">
        <w:rPr>
          <w:color w:val="000000"/>
        </w:rPr>
        <w:tab/>
        <w:t xml:space="preserve">The contracting unit shall establish a technical review committee, which shall consist of a representative of the contracting unit, the contracting unit’s project manager, </w:t>
      </w:r>
      <w:r w:rsidRPr="00615763">
        <w:t>and</w:t>
      </w:r>
      <w:r w:rsidRPr="00615763">
        <w:rPr>
          <w:color w:val="000000"/>
        </w:rPr>
        <w:t xml:space="preserve"> the contracting unit’s authorized design professional</w:t>
      </w:r>
      <w:r w:rsidRPr="00615763">
        <w:t>.  The</w:t>
      </w:r>
      <w:r w:rsidRPr="00615763">
        <w:rPr>
          <w:color w:val="000000"/>
        </w:rPr>
        <w:t xml:space="preserve"> contracting unit’s attorney may advise the technical review committee.  The technical review committee shall have the responsibility to evaluate bids based on rating and scoring proposals, and shall evaluate design-builders based on their qualifications.  </w:t>
      </w:r>
      <w:r w:rsidRPr="00615763">
        <w:t>A member of the technical review committee shall not have a personal or financial interest in any of the design-builders submitting proposals.</w:t>
      </w:r>
    </w:p>
    <w:p w:rsidR="00417A00" w:rsidRPr="00615763" w:rsidRDefault="00417A00" w:rsidP="00417A00">
      <w:r w:rsidRPr="00615763">
        <w:lastRenderedPageBreak/>
        <w:tab/>
      </w:r>
      <w:r w:rsidRPr="00615763">
        <w:rPr>
          <w:color w:val="000000"/>
        </w:rPr>
        <w:t>b.</w:t>
      </w:r>
      <w:r w:rsidRPr="00615763">
        <w:rPr>
          <w:color w:val="000000"/>
        </w:rPr>
        <w:tab/>
        <w:t xml:space="preserve">The factors used to evaluate proposals </w:t>
      </w:r>
      <w:r w:rsidRPr="00615763">
        <w:t>of qualification</w:t>
      </w:r>
      <w:r w:rsidRPr="00615763">
        <w:rPr>
          <w:color w:val="000000"/>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 </w:t>
      </w:r>
      <w:r w:rsidRPr="00615763">
        <w:t>Secretary of Higher Education</w:t>
      </w:r>
      <w:r w:rsidRPr="00615763">
        <w:rPr>
          <w:color w:val="000000"/>
        </w:rPr>
        <w:t>, where applicable</w:t>
      </w:r>
      <w:r w:rsidRPr="00615763">
        <w:t xml:space="preserve">.  </w:t>
      </w:r>
      <w:r w:rsidRPr="00615763">
        <w:rPr>
          <w:color w:val="000000"/>
        </w:rPr>
        <w:t xml:space="preserve">Each solicitation for proposals </w:t>
      </w:r>
      <w:r w:rsidRPr="00615763">
        <w:t>of qualification</w:t>
      </w:r>
      <w:r w:rsidRPr="00615763">
        <w:rPr>
          <w:color w:val="000000"/>
        </w:rPr>
        <w:t xml:space="preserve"> shall establish the relative importance assigned to the evaluation factors an</w:t>
      </w:r>
      <w:r w:rsidR="001057BA" w:rsidRPr="00615763">
        <w:rPr>
          <w:color w:val="000000"/>
        </w:rPr>
        <w:t>d sub-factors to be considered.</w:t>
      </w:r>
    </w:p>
    <w:p w:rsidR="00417A00" w:rsidRPr="00615763" w:rsidRDefault="00417A00" w:rsidP="00417A00">
      <w:r w:rsidRPr="00615763">
        <w:tab/>
      </w:r>
      <w:r w:rsidRPr="00615763">
        <w:rPr>
          <w:color w:val="000000"/>
        </w:rPr>
        <w:t>c.</w:t>
      </w:r>
      <w:r w:rsidRPr="00615763">
        <w:rPr>
          <w:color w:val="000000"/>
        </w:rPr>
        <w:tab/>
        <w:t xml:space="preserve">A solicitation for proposals of qualification shall state the maximum number of design-builders that are to be selected to submit </w:t>
      </w:r>
      <w:r w:rsidRPr="00615763">
        <w:t>second</w:t>
      </w:r>
      <w:r w:rsidRPr="00615763">
        <w:rPr>
          <w:rFonts w:ascii="Albertus Extra Bold" w:hAnsi="Albertus Extra Bold"/>
          <w:b/>
          <w:vertAlign w:val="superscript"/>
        </w:rPr>
        <w:t xml:space="preserve"> </w:t>
      </w:r>
      <w:r w:rsidRPr="00615763">
        <w:rPr>
          <w:color w:val="000000"/>
        </w:rPr>
        <w:t xml:space="preserve">proposals. The maximum number specified in the solicitation shall be at least two and shall not exceed </w:t>
      </w:r>
      <w:r w:rsidRPr="00615763">
        <w:t>six</w:t>
      </w:r>
      <w:r w:rsidRPr="00615763">
        <w:rPr>
          <w:color w:val="000000"/>
        </w:rPr>
        <w:t>.</w:t>
      </w:r>
    </w:p>
    <w:p w:rsidR="00417A00" w:rsidRPr="00615763" w:rsidRDefault="00417A00" w:rsidP="00417A00">
      <w:r w:rsidRPr="00615763">
        <w:tab/>
      </w:r>
      <w:r w:rsidRPr="00615763">
        <w:rPr>
          <w:color w:val="000000"/>
        </w:rPr>
        <w:t>d.</w:t>
      </w:r>
      <w:r w:rsidRPr="00615763">
        <w:rPr>
          <w:color w:val="000000"/>
        </w:rPr>
        <w:tab/>
        <w:t>The contracting unit</w:t>
      </w:r>
      <w:r w:rsidRPr="00615763">
        <w:t xml:space="preserve"> may </w:t>
      </w:r>
      <w:r w:rsidRPr="00615763">
        <w:rPr>
          <w:color w:val="000000"/>
        </w:rPr>
        <w:t>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417A00" w:rsidRPr="00615763" w:rsidRDefault="00417A00" w:rsidP="00417A00">
      <w:r w:rsidRPr="00615763">
        <w:tab/>
      </w:r>
      <w:r w:rsidR="00E27313">
        <w:rPr>
          <w:color w:val="000000"/>
        </w:rPr>
        <w:t>e.</w:t>
      </w:r>
      <w:r w:rsidR="00E27313">
        <w:rPr>
          <w:color w:val="000000"/>
        </w:rPr>
        <w:tab/>
      </w:r>
      <w:r w:rsidRPr="00615763">
        <w:rPr>
          <w:color w:val="000000"/>
        </w:rPr>
        <w:t xml:space="preserve">On the basis of the proposal </w:t>
      </w:r>
      <w:r w:rsidRPr="00615763">
        <w:t>of qualification</w:t>
      </w:r>
      <w:r w:rsidRPr="00615763">
        <w:rPr>
          <w:color w:val="000000"/>
        </w:rPr>
        <w:t>, the technical review committee shall select the most highly qualified number of design-builders specified in the solicitation and request the selected design-builders to submit a second proposal and sealed bid. Each solicitation for second proposals shall establish the relative importance assigned to the evaluation factors to be considered.</w:t>
      </w:r>
    </w:p>
    <w:p w:rsidR="00417A00" w:rsidRPr="00615763" w:rsidRDefault="00417A00" w:rsidP="00417A00">
      <w:r w:rsidRPr="00615763">
        <w:tab/>
      </w:r>
      <w:r w:rsidRPr="00615763">
        <w:rPr>
          <w:color w:val="000000"/>
        </w:rPr>
        <w:t>f.</w:t>
      </w:r>
      <w:r w:rsidRPr="00615763">
        <w:rPr>
          <w:color w:val="000000"/>
        </w:rPr>
        <w:tab/>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417A00" w:rsidRPr="00615763" w:rsidRDefault="00417A00" w:rsidP="00845FD3">
      <w:pPr>
        <w:rPr>
          <w:rFonts w:ascii="Albertus Extra Bold" w:hAnsi="Albertus Extra Bold"/>
          <w:b/>
          <w:vertAlign w:val="superscript"/>
        </w:rPr>
      </w:pPr>
      <w:r w:rsidRPr="00615763">
        <w:tab/>
        <w:t>g.</w:t>
      </w:r>
      <w:r w:rsidRPr="00615763">
        <w:tab/>
        <w:t>The contracting unit shall separately evaluate the submissions described above, and award the contract in accordance with section 16 of P.L.    , c.   (C.        ) (pending before the Legislature as this bill).</w:t>
      </w:r>
    </w:p>
    <w:p w:rsidR="001057BA" w:rsidRPr="00615763" w:rsidRDefault="001057BA" w:rsidP="00845FD3"/>
    <w:p w:rsidR="001057BA" w:rsidRPr="00615763" w:rsidRDefault="001057BA" w:rsidP="00845FD3">
      <w:r w:rsidRPr="00615763">
        <w:tab/>
        <w:t xml:space="preserve">13. </w:t>
      </w:r>
      <w:r w:rsidR="00E27313">
        <w:t xml:space="preserve"> </w:t>
      </w:r>
      <w:r w:rsidRPr="00615763">
        <w:t>a.  Each request for proposals shall contain evaluation factors prepared by a design professional or designated employee</w:t>
      </w:r>
      <w:r w:rsidRPr="00615763">
        <w:rPr>
          <w:rFonts w:ascii="Albertus Extra Bold" w:hAnsi="Albertus Extra Bold"/>
          <w:b/>
          <w:vertAlign w:val="superscript"/>
        </w:rPr>
        <w:t xml:space="preserve"> </w:t>
      </w:r>
      <w:r w:rsidRPr="00615763">
        <w:t>as defined in section 10 of P.L.    , c.   (C.       ) (pending before the Legislature as this bill).  The design professional or designated employee</w:t>
      </w:r>
      <w:r w:rsidRPr="00615763">
        <w:rPr>
          <w:rFonts w:ascii="Albertus Extra Bold" w:hAnsi="Albertus Extra Bold"/>
          <w:b/>
          <w:vertAlign w:val="superscript"/>
        </w:rPr>
        <w:t xml:space="preserve"> </w:t>
      </w:r>
      <w:r w:rsidRPr="00615763">
        <w:t xml:space="preserve">that develops the evaluation factors shall be disqualified from submitting a proposal to enter into the design-build contract, and the design-builder shall not be permitted to delegate services </w:t>
      </w:r>
      <w:r w:rsidRPr="00615763">
        <w:lastRenderedPageBreak/>
        <w:t>under the design-build contract to the design professional or designated employee that developed the evaluation factors.</w:t>
      </w:r>
    </w:p>
    <w:p w:rsidR="001057BA" w:rsidRPr="00615763" w:rsidRDefault="001057BA" w:rsidP="001057BA">
      <w:r w:rsidRPr="00615763">
        <w:tab/>
      </w:r>
      <w:r w:rsidRPr="00615763">
        <w:rPr>
          <w:color w:val="000000"/>
        </w:rPr>
        <w:t>b.</w:t>
      </w:r>
      <w:r w:rsidRPr="00615763">
        <w:rPr>
          <w:color w:val="000000"/>
        </w:rPr>
        <w:tab/>
        <w:t xml:space="preserve">The design professional </w:t>
      </w:r>
      <w:r w:rsidRPr="00615763">
        <w:t>or designated employee</w:t>
      </w:r>
      <w:r w:rsidRPr="00615763">
        <w:rPr>
          <w:color w:val="000000"/>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1057BA" w:rsidRPr="00615763" w:rsidRDefault="001057BA" w:rsidP="00417A00">
      <w:pPr>
        <w:rPr>
          <w:rFonts w:ascii="Albertus Extra Bold" w:hAnsi="Albertus Extra Bold"/>
          <w:b/>
          <w:color w:val="000000"/>
          <w:vertAlign w:val="superscript"/>
        </w:rPr>
      </w:pPr>
      <w:r w:rsidRPr="00615763">
        <w:tab/>
      </w:r>
      <w:r w:rsidRPr="00615763">
        <w:rPr>
          <w:color w:val="000000"/>
        </w:rPr>
        <w:t>c.</w:t>
      </w:r>
      <w:r w:rsidRPr="00615763">
        <w:rPr>
          <w:color w:val="000000"/>
        </w:rPr>
        <w:tab/>
        <w:t>The contracting unit, in consultation with the</w:t>
      </w:r>
      <w:r w:rsidRPr="00615763">
        <w:rPr>
          <w:rFonts w:ascii="Albertus Extra Bold" w:hAnsi="Albertus Extra Bold"/>
          <w:b/>
        </w:rPr>
        <w:t xml:space="preserve"> </w:t>
      </w:r>
      <w:r w:rsidRPr="00615763">
        <w:rPr>
          <w:color w:val="000000"/>
        </w:rPr>
        <w:t xml:space="preserve">design professional </w:t>
      </w:r>
      <w:r w:rsidRPr="00615763">
        <w:t>or designated employee</w:t>
      </w:r>
      <w:r w:rsidRPr="00615763">
        <w:rPr>
          <w:color w:val="000000"/>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p>
    <w:p w:rsidR="001057BA" w:rsidRPr="00615763" w:rsidRDefault="001057BA" w:rsidP="00417A00">
      <w:pPr>
        <w:rPr>
          <w:color w:val="000000"/>
        </w:rPr>
      </w:pPr>
    </w:p>
    <w:p w:rsidR="00417A00" w:rsidRPr="00615763" w:rsidRDefault="001057BA" w:rsidP="00417A00">
      <w:r w:rsidRPr="00615763">
        <w:rPr>
          <w:color w:val="000000"/>
        </w:rPr>
        <w:tab/>
      </w:r>
      <w:r w:rsidR="00417A00" w:rsidRPr="00615763">
        <w:t>14.</w:t>
      </w:r>
      <w:r w:rsidR="00417A00" w:rsidRPr="00615763">
        <w:tab/>
        <w:t xml:space="preserve"> a.  Solicitations for each design-build contract shall include, but not be limited to, the following:</w:t>
      </w:r>
    </w:p>
    <w:p w:rsidR="00417A00" w:rsidRPr="00615763" w:rsidRDefault="00417A00" w:rsidP="00417A00">
      <w:r w:rsidRPr="00615763">
        <w:tab/>
        <w:t>(1)</w:t>
      </w:r>
      <w:r w:rsidRPr="00615763">
        <w:tab/>
        <w:t>The identity of the contracting unit which shall award the design-build contract;</w:t>
      </w:r>
    </w:p>
    <w:p w:rsidR="00417A00" w:rsidRPr="00615763" w:rsidRDefault="00417A00" w:rsidP="00417A00">
      <w:r w:rsidRPr="00615763">
        <w:tab/>
        <w:t>(2)</w:t>
      </w:r>
      <w:r w:rsidRPr="00615763">
        <w:tab/>
        <w:t>The procedures to be followed for submitting proposals, the criteria for evaluation of proposals and their relative weight, and the procedures for making awards, including a reference to the requirements of sections 10 through 17 of P.L.    , c.   (C.        ) (pending before the Legislature as this bill) and the regulations of the contracting unit;</w:t>
      </w:r>
    </w:p>
    <w:p w:rsidR="00417A00" w:rsidRPr="00615763" w:rsidRDefault="00417A00" w:rsidP="00417A00">
      <w:r w:rsidRPr="00615763">
        <w:tab/>
        <w:t>(3)</w:t>
      </w:r>
      <w:r w:rsidRPr="00615763">
        <w:tab/>
        <w:t xml:space="preserve"> The proposed terms and conditions for the design-build contract;</w:t>
      </w:r>
    </w:p>
    <w:p w:rsidR="00417A00" w:rsidRPr="00615763" w:rsidRDefault="00417A00" w:rsidP="00417A00">
      <w:r w:rsidRPr="00615763">
        <w:tab/>
        <w:t>(4)</w:t>
      </w:r>
      <w:r w:rsidRPr="00615763">
        <w:tab/>
        <w:t>A description of the drawings, specifications, or other submittals to be submitted with the proposal, with guidance as to the form and level of completeness of the drawings, specifications, or submittals that shall be acceptable;</w:t>
      </w:r>
    </w:p>
    <w:p w:rsidR="00417A00" w:rsidRPr="00615763" w:rsidRDefault="00417A00" w:rsidP="00417A00">
      <w:r w:rsidRPr="00615763">
        <w:tab/>
        <w:t>(5)</w:t>
      </w:r>
      <w:r w:rsidRPr="00615763">
        <w:tab/>
        <w:t>A schedule for planned commencement and completion of the design-build contract;</w:t>
      </w:r>
    </w:p>
    <w:p w:rsidR="00417A00" w:rsidRPr="00615763" w:rsidRDefault="00417A00" w:rsidP="00417A00">
      <w:r w:rsidRPr="00615763">
        <w:tab/>
        <w:t>(6)</w:t>
      </w:r>
      <w:r w:rsidRPr="00615763">
        <w:tab/>
        <w:t>Budget limits for the design-build contract, if any;</w:t>
      </w:r>
    </w:p>
    <w:p w:rsidR="00417A00" w:rsidRPr="00615763" w:rsidRDefault="00417A00" w:rsidP="00417A00">
      <w:r w:rsidRPr="00615763">
        <w:tab/>
        <w:t>(7)</w:t>
      </w:r>
      <w:r w:rsidRPr="00615763">
        <w:tab/>
        <w:t>Affirmative action, disadvantaged business or set-aside goals or requirements for the design-build contract, in accordance with the requirements of all rules, regulations, standards, or policies adopted by the contracting unit;</w:t>
      </w:r>
    </w:p>
    <w:p w:rsidR="00417A00" w:rsidRPr="00615763" w:rsidRDefault="00417A00" w:rsidP="00417A00">
      <w:r w:rsidRPr="00615763">
        <w:tab/>
        <w:t>(8)</w:t>
      </w:r>
      <w:r w:rsidRPr="00615763">
        <w:tab/>
        <w:t>The required qualifications of the design-builder;</w:t>
      </w:r>
    </w:p>
    <w:p w:rsidR="00417A00" w:rsidRPr="00615763" w:rsidRDefault="00417A00" w:rsidP="00417A00">
      <w:r w:rsidRPr="00615763">
        <w:tab/>
        <w:t>(9)</w:t>
      </w:r>
      <w:r w:rsidRPr="00615763">
        <w:tab/>
        <w:t xml:space="preserve"> Requirements for contractors and the design professional to have performance bonds, payment bonds, and insurance, and to meet all the qualifications of the Division of Property Management and Construction in the Department of the Treasury or the Department of Transportation where applicable; and</w:t>
      </w:r>
    </w:p>
    <w:p w:rsidR="00417A00" w:rsidRPr="00615763" w:rsidRDefault="00417A00" w:rsidP="00417A00">
      <w:r w:rsidRPr="00615763">
        <w:tab/>
        <w:t xml:space="preserve">(10) A statement that the prospective design-builder is in compliance with all applicable laws, including the "New Jersey </w:t>
      </w:r>
      <w:r w:rsidRPr="00615763">
        <w:lastRenderedPageBreak/>
        <w:t>Prevailing Wage Act," P.L.1963, c.150 (C.34:11-56.25 et seq.), "The Public Works Contractor Registration Act," P.L.1999, c.238 (C.34:11-56.48 et seq.), and the "Construction Industry Independent Contractor Act," P.L.2007, c.114 (C.34:20-1 et seq.).</w:t>
      </w:r>
    </w:p>
    <w:p w:rsidR="00417A00" w:rsidRPr="00615763" w:rsidRDefault="00417A00" w:rsidP="00417A00">
      <w:r w:rsidRPr="00615763">
        <w:tab/>
        <w:t>b.</w:t>
      </w:r>
      <w:r w:rsidRPr="00615763">
        <w:tab/>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417A00" w:rsidRPr="00615763" w:rsidRDefault="00417A00" w:rsidP="00845FD3">
      <w:r w:rsidRPr="00615763">
        <w:tab/>
        <w:t>c.</w:t>
      </w:r>
      <w:r w:rsidRPr="00615763">
        <w:tab/>
        <w:t>Notice of solicitations shall be advertised in the same manner in which proposals generally are solicited for public projects.</w:t>
      </w:r>
    </w:p>
    <w:p w:rsidR="00550B61" w:rsidRPr="00615763" w:rsidRDefault="00550B61" w:rsidP="00845FD3">
      <w:pPr>
        <w:rPr>
          <w:color w:val="000000"/>
        </w:rPr>
      </w:pPr>
    </w:p>
    <w:p w:rsidR="00417A00" w:rsidRPr="00615763" w:rsidRDefault="00417A00" w:rsidP="00845FD3">
      <w:pPr>
        <w:rPr>
          <w:color w:val="000000"/>
        </w:rPr>
      </w:pPr>
      <w:r w:rsidRPr="00615763">
        <w:rPr>
          <w:color w:val="000000"/>
        </w:rPr>
        <w:tab/>
        <w:t>15. a.  Each design-build team shall include a licensed or prequalified design professional independent from the contracting unit’s licensed architect or engineer. The licensed or prequalified design professional shall be named in any proposal submitted to the contracting unit.</w:t>
      </w:r>
    </w:p>
    <w:p w:rsidR="00417A00" w:rsidRPr="00615763" w:rsidRDefault="00417A00" w:rsidP="00417A00">
      <w:r w:rsidRPr="00615763">
        <w:tab/>
      </w:r>
      <w:r w:rsidRPr="00615763">
        <w:rPr>
          <w:color w:val="000000"/>
        </w:rPr>
        <w:t>b.</w:t>
      </w:r>
      <w:r w:rsidRPr="00615763">
        <w:rPr>
          <w:color w:val="000000"/>
        </w:rPr>
        <w:tab/>
        <w:t>Proposals shall be sealed and shall not be opened until expiration of the time established for making proposals as set forth in the solicitation.</w:t>
      </w:r>
    </w:p>
    <w:p w:rsidR="00417A00" w:rsidRPr="00615763" w:rsidRDefault="00417A00" w:rsidP="00417A00">
      <w:r w:rsidRPr="00615763">
        <w:tab/>
      </w:r>
      <w:r w:rsidRPr="00615763">
        <w:rPr>
          <w:color w:val="000000"/>
        </w:rPr>
        <w:t>c.</w:t>
      </w:r>
      <w:r w:rsidRPr="00615763">
        <w:rPr>
          <w:color w:val="000000"/>
        </w:rPr>
        <w:tab/>
        <w:t>Proposals shall identify each person to whom the design-builder proposes to delegate obligations under the design-build contract. Persons so identified shall not be replaced without the approval of the contracting unit.</w:t>
      </w:r>
    </w:p>
    <w:p w:rsidR="00417A00" w:rsidRPr="00615763" w:rsidRDefault="00417A00" w:rsidP="00417A00">
      <w:r w:rsidRPr="00615763">
        <w:tab/>
      </w:r>
      <w:r w:rsidRPr="00615763">
        <w:rPr>
          <w:color w:val="000000"/>
        </w:rPr>
        <w:t>d.</w:t>
      </w:r>
      <w:r w:rsidRPr="00615763">
        <w:rPr>
          <w:color w:val="000000"/>
        </w:rPr>
        <w:tab/>
        <w:t>Proposals shall establish the cost of the design-build contract which shall not be exceeded if the proposal is accepted without change. Afterward, the maximum cost in the proposal may be converted to fixed prices by negotiated agreement between the contracting unit and the design-builder.</w:t>
      </w:r>
    </w:p>
    <w:p w:rsidR="00417A00" w:rsidRPr="00615763" w:rsidRDefault="00417A00" w:rsidP="00417A00">
      <w:r w:rsidRPr="00615763">
        <w:tab/>
      </w:r>
      <w:r w:rsidRPr="00615763">
        <w:rPr>
          <w:color w:val="000000"/>
        </w:rPr>
        <w:t>e.</w:t>
      </w:r>
      <w:r w:rsidRPr="00615763">
        <w:rPr>
          <w:color w:val="000000"/>
        </w:rPr>
        <w:tab/>
        <w:t xml:space="preserve">All proposals shall be received and opened at a previously announced time, where </w:t>
      </w:r>
      <w:r w:rsidRPr="00615763">
        <w:t xml:space="preserve">a synopsis of each </w:t>
      </w:r>
      <w:r w:rsidRPr="00615763">
        <w:rPr>
          <w:color w:val="000000"/>
        </w:rPr>
        <w:t xml:space="preserve">shall be publicly read and recorded </w:t>
      </w:r>
      <w:r w:rsidRPr="00615763">
        <w:t>consistent with the provisions of subsection f. of this section</w:t>
      </w:r>
      <w:r w:rsidRPr="00615763">
        <w:rPr>
          <w:color w:val="000000"/>
        </w:rPr>
        <w:t>.</w:t>
      </w:r>
    </w:p>
    <w:p w:rsidR="00417A00" w:rsidRPr="00615763" w:rsidRDefault="00417A00" w:rsidP="00845FD3">
      <w:r w:rsidRPr="00615763">
        <w:tab/>
        <w:t>f.</w:t>
      </w:r>
      <w:r w:rsidRPr="00615763">
        <w:tab/>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p>
    <w:p w:rsidR="00417A00" w:rsidRPr="00615763" w:rsidRDefault="00550B61" w:rsidP="00845FD3">
      <w:r w:rsidRPr="00615763">
        <w:lastRenderedPageBreak/>
        <w:tab/>
      </w:r>
      <w:r w:rsidR="00417A00" w:rsidRPr="00615763">
        <w:t>16.</w:t>
      </w:r>
      <w:r w:rsidR="001C6E59">
        <w:tab/>
      </w:r>
      <w:r w:rsidR="00417A00" w:rsidRPr="00615763">
        <w:t>a.  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417A00" w:rsidRPr="00615763" w:rsidRDefault="00417A00" w:rsidP="00845FD3">
      <w:r w:rsidRPr="00615763">
        <w:tab/>
        <w:t>b.</w:t>
      </w:r>
      <w:r w:rsidRPr="00615763">
        <w:tab/>
        <w:t xml:space="preserve">The technical review committee shall score the technical proposals using the criteria and methodology set forth in the request for proposals in accordance with paragraph (2) of subsection a. of section 14 of P.L.    , c.    (C.        ) (pending before the legislature as this bill) and make an award recommendation to the head of the contracting unit.  The head of the contracting unit shall make the design-build contract award decision, consistent with the award recommendation. </w:t>
      </w:r>
    </w:p>
    <w:p w:rsidR="00417A00" w:rsidRPr="00615763" w:rsidRDefault="00417A00" w:rsidP="00417A00">
      <w:r w:rsidRPr="00615763">
        <w:tab/>
      </w:r>
      <w:r w:rsidRPr="00615763">
        <w:rPr>
          <w:color w:val="000000"/>
        </w:rPr>
        <w:t>c.</w:t>
      </w:r>
      <w:r w:rsidRPr="00615763">
        <w:rPr>
          <w:color w:val="000000"/>
        </w:rPr>
        <w:tab/>
        <w:t xml:space="preserve">The contracting unit shall evaluate the received technical proposals and price bid against the published factors and weighting to arrive at a composite score.  The contracting unit shall make public the design-builder to be awarded the contract for the project.  </w:t>
      </w:r>
      <w:r w:rsidRPr="00615763">
        <w:t>After the award decision is made, the contracting unit shall make public the sealed price bid for each proposal submitted to the contracting unit by a design-builder.</w:t>
      </w:r>
    </w:p>
    <w:p w:rsidR="00417A00" w:rsidRPr="00615763" w:rsidRDefault="00417A00" w:rsidP="00417A00">
      <w:r w:rsidRPr="00615763">
        <w:tab/>
      </w:r>
      <w:r w:rsidRPr="00615763">
        <w:rPr>
          <w:color w:val="000000"/>
        </w:rPr>
        <w:t>d.</w:t>
      </w:r>
      <w:r w:rsidRPr="00615763">
        <w:rPr>
          <w:color w:val="000000"/>
        </w:rPr>
        <w:tab/>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417A00" w:rsidRPr="00615763" w:rsidRDefault="00417A00" w:rsidP="00417A00">
      <w:r w:rsidRPr="00615763">
        <w:tab/>
      </w:r>
      <w:r w:rsidRPr="00615763">
        <w:rPr>
          <w:color w:val="000000"/>
        </w:rPr>
        <w:t>e.</w:t>
      </w:r>
      <w:r w:rsidRPr="00615763">
        <w:rPr>
          <w:color w:val="000000"/>
        </w:rPr>
        <w:tab/>
        <w:t>The contracting unit shall have the right to reject any and all proposals, except for the purpose of evading the provisions and policies of sections 10 through 17 of P.L.    , c.    (        ) (pending before the Legislature as this bill). The contracting unit shall solicit new proposals using the same evaluation factors, budget constraints, or qualifications</w:t>
      </w:r>
      <w:r w:rsidRPr="00615763">
        <w:t>, unless there has been a material change in circumstances affecting the needs of the contracting unit, including but not limited to an environmental issue, natural disaster, state of emergency, or unforeseen fiscal constraint</w:t>
      </w:r>
      <w:r w:rsidRPr="00615763">
        <w:rPr>
          <w:color w:val="000000"/>
        </w:rPr>
        <w:t>.</w:t>
      </w:r>
    </w:p>
    <w:p w:rsidR="00417A00" w:rsidRPr="00615763" w:rsidRDefault="00417A00" w:rsidP="00417A00">
      <w:r w:rsidRPr="00615763">
        <w:tab/>
      </w:r>
      <w:r w:rsidRPr="00615763">
        <w:rPr>
          <w:color w:val="000000"/>
        </w:rPr>
        <w:t>f.</w:t>
      </w:r>
      <w:r w:rsidRPr="00615763">
        <w:rPr>
          <w:color w:val="000000"/>
        </w:rPr>
        <w:tab/>
        <w:t>Proposals may be withdrawn for any reason at any time prior to acceptance.</w:t>
      </w:r>
    </w:p>
    <w:p w:rsidR="00417A00" w:rsidRPr="00615763" w:rsidRDefault="00417A00" w:rsidP="00845FD3">
      <w:r w:rsidRPr="00615763">
        <w:tab/>
        <w:t>g.</w:t>
      </w:r>
      <w:r w:rsidRPr="00615763">
        <w:tab/>
        <w:t>When a design-builder receives notification from a public body that the proposal, which it has submitted, has not been accepted, the design-builder may, within 30 days, request to review the design-build proposals submitted, the technical review committee evaluation scores from the selection process, and the final recommendation of award document.  The design-builder shall submit this request in writing.</w:t>
      </w:r>
    </w:p>
    <w:p w:rsidR="00470FCB" w:rsidRPr="00615763" w:rsidRDefault="00470FCB" w:rsidP="00845FD3">
      <w:r w:rsidRPr="00615763">
        <w:lastRenderedPageBreak/>
        <w:tab/>
        <w:t>17.</w:t>
      </w:r>
      <w:r w:rsidR="001C6E59">
        <w:tab/>
      </w:r>
      <w:r w:rsidRPr="00615763">
        <w:t>Notwithstanding the provisions of the "Administrative Procedure Act," P.L.1968, c.410 (C.52:14B-1 et seq.), to the contrary, the Secretary of Higher Education shall adopt, immediately upon filing with the Office of Administrative Law, regulations that the Secretary of Higher Education deems necessary to implement the provisions of sections 10 through 17 of P.L.    , c.    (C.        ) (pending before the Legislature as this bill), which regulations shall be effective for a period not to exceed 180 days from the date of the filing.  The Secretary of Higher Education shall thereafter amend, adopt, or readopt the regulations pursuant to the "Administrative Procedures Act," P.L.1968, c.410 (C.52:14B-1</w:t>
      </w:r>
      <w:r w:rsidR="001C6E59">
        <w:t> </w:t>
      </w:r>
      <w:r w:rsidRPr="00615763">
        <w:t>et</w:t>
      </w:r>
      <w:r w:rsidR="001C6E59">
        <w:t> </w:t>
      </w:r>
      <w:r w:rsidRPr="00615763">
        <w:t>seq.).</w:t>
      </w:r>
    </w:p>
    <w:p w:rsidR="00470FCB" w:rsidRPr="00615763" w:rsidRDefault="00470FCB" w:rsidP="00417A00"/>
    <w:p w:rsidR="00417A00" w:rsidRPr="00615763" w:rsidRDefault="00417A00" w:rsidP="00417A00">
      <w:r w:rsidRPr="001C6E59">
        <w:tab/>
      </w:r>
      <w:r w:rsidRPr="00615763">
        <w:rPr>
          <w:color w:val="000000"/>
        </w:rPr>
        <w:t>18.</w:t>
      </w:r>
      <w:r w:rsidRPr="00615763">
        <w:t xml:space="preserve"> </w:t>
      </w:r>
      <w:r w:rsidR="001C6E59">
        <w:t xml:space="preserve"> </w:t>
      </w:r>
      <w:r w:rsidRPr="00615763">
        <w:rPr>
          <w:color w:val="000000"/>
        </w:rPr>
        <w:t>As used in sections 18 through 25 of P.L.    , c.    (        ) (pending before the Legislature as this bill):</w:t>
      </w:r>
    </w:p>
    <w:p w:rsidR="00417A00" w:rsidRPr="00615763" w:rsidRDefault="00417A00" w:rsidP="00417A00">
      <w:r w:rsidRPr="00615763">
        <w:tab/>
      </w:r>
      <w:r w:rsidRPr="00615763">
        <w:rPr>
          <w:color w:val="000000"/>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417A00" w:rsidRPr="00615763" w:rsidRDefault="00417A00" w:rsidP="00417A00">
      <w:pPr>
        <w:rPr>
          <w:color w:val="000000"/>
        </w:rPr>
      </w:pPr>
      <w:r w:rsidRPr="00615763">
        <w:tab/>
      </w:r>
      <w:r w:rsidRPr="00615763">
        <w:rPr>
          <w:color w:val="000000"/>
        </w:rPr>
        <w:t>“Contracting unit” means a government entity that enters into contracts pursuant to the “County College Contracts Law,” P.L.1982, c.189 (C.18A:64A-25.1 et seq.).</w:t>
      </w:r>
    </w:p>
    <w:p w:rsidR="00417A00" w:rsidRPr="00615763" w:rsidRDefault="00417A00" w:rsidP="00417A00">
      <w:r w:rsidRPr="00615763">
        <w:tab/>
      </w:r>
      <w:r w:rsidRPr="00615763">
        <w:rPr>
          <w:color w:val="000000"/>
        </w:rPr>
        <w:t>“Delivery system” means the procedure used to develop and construct a project</w:t>
      </w:r>
      <w:r w:rsidRPr="00615763">
        <w:rPr>
          <w:b/>
          <w:bCs/>
          <w:color w:val="000000"/>
        </w:rPr>
        <w:t>.</w:t>
      </w:r>
    </w:p>
    <w:p w:rsidR="00417A00" w:rsidRPr="00615763" w:rsidRDefault="00417A00" w:rsidP="00417A00">
      <w:r w:rsidRPr="00615763">
        <w:tab/>
      </w:r>
      <w:r w:rsidRPr="00615763">
        <w:rPr>
          <w:color w:val="000000"/>
        </w:rPr>
        <w:t xml:space="preserve">“Design-bid-build” means the delivery system used in public projects in which a </w:t>
      </w:r>
      <w:r w:rsidRPr="00615763">
        <w:t xml:space="preserve">licensed and prequalified </w:t>
      </w:r>
      <w:r w:rsidRPr="00615763">
        <w:rPr>
          <w:color w:val="000000"/>
        </w:rPr>
        <w:t>design professional or designated employee develops the project design in its entirety; the contracting unit then solicits bids and awards the contract to the lowest responsible bidder that demonstrates the ability to complete the project specified in the design.</w:t>
      </w:r>
    </w:p>
    <w:p w:rsidR="00417A00" w:rsidRPr="00615763" w:rsidRDefault="00417A00" w:rsidP="00417A00">
      <w:r w:rsidRPr="00615763">
        <w:tab/>
      </w:r>
      <w:r w:rsidRPr="00615763">
        <w:rPr>
          <w:color w:val="000000"/>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417A00" w:rsidRPr="00615763" w:rsidRDefault="00417A00" w:rsidP="00417A00">
      <w:r w:rsidRPr="00615763">
        <w:tab/>
      </w:r>
      <w:r w:rsidRPr="00615763">
        <w:rPr>
          <w:color w:val="000000"/>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 </w:t>
      </w:r>
    </w:p>
    <w:p w:rsidR="00417A00" w:rsidRPr="00615763" w:rsidRDefault="00417A00" w:rsidP="00417A00">
      <w:r w:rsidRPr="00615763">
        <w:lastRenderedPageBreak/>
        <w:tab/>
      </w:r>
      <w:r w:rsidRPr="00615763">
        <w:rPr>
          <w:color w:val="000000"/>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project or projects.</w:t>
      </w:r>
    </w:p>
    <w:p w:rsidR="00417A00" w:rsidRPr="00615763" w:rsidRDefault="00417A00" w:rsidP="00417A00">
      <w:r w:rsidRPr="00615763">
        <w:tab/>
      </w:r>
      <w:r w:rsidRPr="00615763">
        <w:rPr>
          <w:color w:val="000000"/>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417A00" w:rsidRPr="00615763" w:rsidRDefault="00417A00" w:rsidP="00845FD3">
      <w:r w:rsidRPr="00615763">
        <w:tab/>
        <w:t>“Proposal” means an offer to enter into a design-build contract.</w:t>
      </w:r>
    </w:p>
    <w:p w:rsidR="00417A00" w:rsidRPr="00615763" w:rsidRDefault="00417A00" w:rsidP="00845FD3">
      <w:pPr>
        <w:rPr>
          <w:b/>
          <w:vertAlign w:val="superscript"/>
        </w:rPr>
      </w:pPr>
      <w:r w:rsidRPr="00615763">
        <w:tab/>
        <w:t>“Stipend” means the fee paid to a design-builder by the contracting unit to encourage competition.</w:t>
      </w:r>
    </w:p>
    <w:p w:rsidR="00417A00" w:rsidRPr="00615763" w:rsidRDefault="00417A00" w:rsidP="00845FD3"/>
    <w:p w:rsidR="00417A00" w:rsidRPr="00615763" w:rsidRDefault="00417A00" w:rsidP="00845FD3">
      <w:r w:rsidRPr="00615763">
        <w:tab/>
        <w:t>19.</w:t>
      </w:r>
      <w:r w:rsidR="001C6E59">
        <w:tab/>
      </w:r>
      <w:r w:rsidRPr="00615763">
        <w:t>a.  If a contracting unit determines in its discretion that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18 of P.L.    , c.   (C.        ) (pending before the Legislature as this bill), provided the following conditions are met:</w:t>
      </w:r>
    </w:p>
    <w:p w:rsidR="00417A00" w:rsidRPr="00615763" w:rsidRDefault="00417A00" w:rsidP="00417A00">
      <w:r w:rsidRPr="00615763">
        <w:tab/>
        <w:t>(1)</w:t>
      </w:r>
      <w:r w:rsidRPr="00615763">
        <w:tab/>
        <w:t>The contracting unit shall, prior to issuing solicitations, publish procedures consistent with regulations promulgated by the</w:t>
      </w:r>
      <w:r w:rsidR="00471BCE" w:rsidRPr="00471BCE">
        <w:t xml:space="preserve"> Secretary of Higher Education</w:t>
      </w:r>
      <w:r w:rsidRPr="00615763">
        <w:t>, where applicable for the solicitation and award of design-build contracts, and shall adhere to sections 18 through 25 of P.L.    , c.   (C.        ) (pending before the Legislature as this bill) and those procedures; and</w:t>
      </w:r>
    </w:p>
    <w:p w:rsidR="00417A00" w:rsidRPr="00615763" w:rsidRDefault="00417A00" w:rsidP="00417A00">
      <w:r w:rsidRPr="00615763">
        <w:tab/>
        <w:t>(2)</w:t>
      </w:r>
      <w:r w:rsidRPr="00615763">
        <w:tab/>
        <w:t>The contracting unit shall, for each public project or projects under sections 18 through 25 of P.L.    , c.   (C.        ) (pending before the Legislature as this bill), make a determination based on the timeliness of the project or projects that it is in the best interest of the public to enter into a design-build contract to complete the public project or projects.</w:t>
      </w:r>
    </w:p>
    <w:p w:rsidR="00417A00" w:rsidRPr="00615763" w:rsidRDefault="00417A00" w:rsidP="00417A00">
      <w:r w:rsidRPr="00615763">
        <w:tab/>
        <w:t>b.</w:t>
      </w:r>
      <w:r w:rsidRPr="00615763">
        <w:tab/>
        <w:t>All workers employed in a design-build construction project shall be paid the prevailing wage determined by the Commissioner of Labor pursuant to the provisions of the "New Jersey Prevailing Wage Act," P.L.1963, c.150 (C.34:11-56.25 et seq.).</w:t>
      </w:r>
    </w:p>
    <w:p w:rsidR="00417A00" w:rsidRPr="00615763" w:rsidRDefault="00417A00" w:rsidP="00845FD3">
      <w:r w:rsidRPr="00615763">
        <w:tab/>
        <w:t>c.</w:t>
      </w:r>
      <w:r w:rsidRPr="00615763">
        <w:tab/>
        <w:t xml:space="preserve">All design-build construction projects shall be encouraged to adhere to the Leadership in Energy and Environmental Design Green Building Rating System as adopted by the United States Green Building Council, the Green Globes Program adopted by the </w:t>
      </w:r>
      <w:r w:rsidRPr="00615763">
        <w:lastRenderedPageBreak/>
        <w:t>Green Building Initiative, or a comparable nationally recognized, accepted, and appropriate sustainable development system.</w:t>
      </w:r>
    </w:p>
    <w:p w:rsidR="00470FCB" w:rsidRPr="00615763" w:rsidRDefault="00470FCB" w:rsidP="00845FD3">
      <w:pPr>
        <w:rPr>
          <w:color w:val="000000"/>
        </w:rPr>
      </w:pPr>
    </w:p>
    <w:p w:rsidR="00417A00" w:rsidRPr="00615763" w:rsidRDefault="00470FCB" w:rsidP="00845FD3">
      <w:pPr>
        <w:rPr>
          <w:color w:val="000000"/>
        </w:rPr>
      </w:pPr>
      <w:r w:rsidRPr="00615763">
        <w:rPr>
          <w:color w:val="000000"/>
        </w:rPr>
        <w:tab/>
      </w:r>
      <w:r w:rsidR="00417A00" w:rsidRPr="00615763">
        <w:rPr>
          <w:color w:val="000000"/>
        </w:rPr>
        <w:t>20.</w:t>
      </w:r>
      <w:r w:rsidR="001C6E59">
        <w:rPr>
          <w:color w:val="000000"/>
        </w:rPr>
        <w:tab/>
      </w:r>
      <w:r w:rsidR="00417A00" w:rsidRPr="00615763">
        <w:rPr>
          <w:color w:val="000000"/>
        </w:rPr>
        <w:t>a.  The contracting unit shall adopt the following procedures for awarding design-build contracts:</w:t>
      </w:r>
    </w:p>
    <w:p w:rsidR="00417A00" w:rsidRPr="00615763" w:rsidRDefault="00417A00" w:rsidP="00845FD3">
      <w:r w:rsidRPr="00615763">
        <w:tab/>
      </w:r>
      <w:r w:rsidRPr="00615763">
        <w:rPr>
          <w:color w:val="000000"/>
        </w:rPr>
        <w:t>(1)</w:t>
      </w:r>
      <w:r w:rsidRPr="00615763">
        <w:rPr>
          <w:color w:val="000000"/>
        </w:rPr>
        <w:tab/>
        <w:t xml:space="preserve">The contracting unit shall either appoint a </w:t>
      </w:r>
      <w:r w:rsidRPr="00615763">
        <w:t xml:space="preserve">licensed and prequalified </w:t>
      </w:r>
      <w:r w:rsidRPr="00615763">
        <w:rPr>
          <w:color w:val="000000"/>
        </w:rPr>
        <w:t>design professional, or designate an employee of the contracting unit licensed to provide architectural, engineering, or surveying services,</w:t>
      </w:r>
      <w:r w:rsidRPr="00615763">
        <w:rPr>
          <w:rFonts w:ascii="Albertus Extra Bold" w:hAnsi="Albertus Extra Bold"/>
          <w:b/>
          <w:color w:val="000000"/>
          <w:vertAlign w:val="superscript"/>
        </w:rPr>
        <w:t xml:space="preserve"> </w:t>
      </w:r>
      <w:r w:rsidRPr="00615763">
        <w:rPr>
          <w:color w:val="000000"/>
        </w:rPr>
        <w:t>to provide technical advice, construction review services, and professional expertise on behalf of the contracting unit;</w:t>
      </w:r>
    </w:p>
    <w:p w:rsidR="00417A00" w:rsidRPr="00615763" w:rsidRDefault="00417A00" w:rsidP="00417A00">
      <w:r w:rsidRPr="00615763">
        <w:tab/>
      </w:r>
      <w:r w:rsidRPr="00615763">
        <w:rPr>
          <w:color w:val="000000"/>
        </w:rPr>
        <w:t>(2)</w:t>
      </w:r>
      <w:r w:rsidRPr="00615763">
        <w:rPr>
          <w:color w:val="000000"/>
        </w:rPr>
        <w:tab/>
        <w:t xml:space="preserve">The contracting unit shall develop, with the assistance of the design professional </w:t>
      </w:r>
      <w:r w:rsidRPr="00615763">
        <w:t>or designated employee</w:t>
      </w:r>
      <w:r w:rsidRPr="00615763">
        <w:rPr>
          <w:color w:val="000000"/>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417A00" w:rsidRPr="00615763" w:rsidRDefault="00417A00" w:rsidP="00417A00">
      <w:r w:rsidRPr="00615763">
        <w:tab/>
      </w:r>
      <w:r w:rsidRPr="00615763">
        <w:rPr>
          <w:color w:val="000000"/>
        </w:rPr>
        <w:t>(3)</w:t>
      </w:r>
      <w:r w:rsidRPr="00615763">
        <w:rPr>
          <w:color w:val="000000"/>
        </w:rPr>
        <w:tab/>
        <w:t xml:space="preserve">Once the contracting unit has developed a scope of work statement which adequately defines the contracting unit’s requirements for the project or projects, the contracting unit shall solicit proposals </w:t>
      </w:r>
      <w:r w:rsidRPr="00615763">
        <w:t>of qualification</w:t>
      </w:r>
      <w:r w:rsidRPr="00615763">
        <w:rPr>
          <w:color w:val="000000"/>
        </w:rPr>
        <w:t xml:space="preserve"> from design-builders. The contracting unit shall solicit proposals </w:t>
      </w:r>
      <w:r w:rsidRPr="00615763">
        <w:t>of qualification</w:t>
      </w:r>
      <w:r w:rsidRPr="00615763">
        <w:rPr>
          <w:rFonts w:ascii="Albertus Extra Bold" w:hAnsi="Albertus Extra Bold"/>
          <w:b/>
          <w:vertAlign w:val="superscript"/>
        </w:rPr>
        <w:t xml:space="preserve"> </w:t>
      </w:r>
      <w:r w:rsidRPr="00615763">
        <w:rPr>
          <w:color w:val="000000"/>
        </w:rPr>
        <w:t>in accordance with the requirements of the applicable public procurement laws of the State of New Jersey.</w:t>
      </w:r>
    </w:p>
    <w:p w:rsidR="00417A00" w:rsidRPr="00615763" w:rsidRDefault="00417A00" w:rsidP="00417A00">
      <w:r w:rsidRPr="00615763">
        <w:tab/>
      </w:r>
      <w:r w:rsidRPr="00615763">
        <w:rPr>
          <w:color w:val="000000"/>
        </w:rPr>
        <w:t>(4)</w:t>
      </w:r>
      <w:r w:rsidRPr="00615763">
        <w:rPr>
          <w:color w:val="000000"/>
        </w:rPr>
        <w:tab/>
        <w:t xml:space="preserve">The contracting unit shall establish a technical review committee, which shall consist of a representative of the contracting unit, the contracting unit’s project manager, </w:t>
      </w:r>
      <w:r w:rsidRPr="00615763">
        <w:t xml:space="preserve">and </w:t>
      </w:r>
      <w:r w:rsidRPr="00615763">
        <w:rPr>
          <w:color w:val="000000"/>
        </w:rPr>
        <w:t>the contracting unit’s authorized design professional</w:t>
      </w:r>
      <w:r w:rsidRPr="00615763">
        <w:t>.  The</w:t>
      </w:r>
      <w:r w:rsidRPr="00615763">
        <w:rPr>
          <w:color w:val="000000"/>
        </w:rPr>
        <w:t xml:space="preserve"> contracting unit’s attorney may advise the technical review committee.  The technical review committee shall have the responsibility to evaluate bids based on rating and scoring proposals, and shall evaluate design-builders based on their qualifications.  </w:t>
      </w:r>
      <w:r w:rsidRPr="00615763">
        <w:t>A member of the technical review committee shall not have a personal or financial interest in any of the design-builders submitting proposals.</w:t>
      </w:r>
    </w:p>
    <w:p w:rsidR="00417A00" w:rsidRPr="00615763" w:rsidRDefault="00417A00" w:rsidP="00417A00">
      <w:r w:rsidRPr="00615763">
        <w:tab/>
      </w:r>
      <w:r w:rsidRPr="00615763">
        <w:rPr>
          <w:color w:val="000000"/>
        </w:rPr>
        <w:t>b.</w:t>
      </w:r>
      <w:r w:rsidRPr="00615763">
        <w:rPr>
          <w:color w:val="000000"/>
        </w:rPr>
        <w:tab/>
        <w:t xml:space="preserve">The factors used to evaluate proposals </w:t>
      </w:r>
      <w:r w:rsidRPr="00615763">
        <w:t>of qualification</w:t>
      </w:r>
      <w:r w:rsidRPr="00615763">
        <w:rPr>
          <w:color w:val="000000"/>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w:t>
      </w:r>
      <w:r w:rsidRPr="00615763">
        <w:rPr>
          <w:color w:val="000000"/>
        </w:rPr>
        <w:lastRenderedPageBreak/>
        <w:t xml:space="preserve">past performance of the individual members of the design-builder’s team in their respective capacities, including the architect-engineer and construction members of the team, and other appropriate technical and qualification factors as determined by the </w:t>
      </w:r>
      <w:r w:rsidRPr="00615763">
        <w:t>Secretary of Higher Education</w:t>
      </w:r>
      <w:r w:rsidRPr="00615763">
        <w:rPr>
          <w:color w:val="000000"/>
        </w:rPr>
        <w:t>, where applicable</w:t>
      </w:r>
      <w:r w:rsidRPr="00615763">
        <w:t xml:space="preserve">.  </w:t>
      </w:r>
      <w:r w:rsidRPr="00615763">
        <w:rPr>
          <w:color w:val="000000"/>
        </w:rPr>
        <w:t xml:space="preserve">Each solicitation for proposals </w:t>
      </w:r>
      <w:r w:rsidRPr="00615763">
        <w:t>of qualification</w:t>
      </w:r>
      <w:r w:rsidRPr="00615763">
        <w:rPr>
          <w:color w:val="000000"/>
        </w:rPr>
        <w:t xml:space="preserve"> shall establish the relative importance assigned to the evaluation factors and sub-factors to be considered.</w:t>
      </w:r>
    </w:p>
    <w:p w:rsidR="00417A00" w:rsidRPr="00615763" w:rsidRDefault="00417A00" w:rsidP="00417A00">
      <w:r w:rsidRPr="00615763">
        <w:tab/>
      </w:r>
      <w:r w:rsidRPr="00615763">
        <w:rPr>
          <w:color w:val="000000"/>
        </w:rPr>
        <w:t>c.</w:t>
      </w:r>
      <w:r w:rsidRPr="00615763">
        <w:rPr>
          <w:color w:val="000000"/>
        </w:rPr>
        <w:tab/>
        <w:t xml:space="preserve">A solicitation for proposals of qualification shall state the maximum number of design-builders that are to be selected to submit </w:t>
      </w:r>
      <w:r w:rsidRPr="00615763">
        <w:t>second</w:t>
      </w:r>
      <w:r w:rsidRPr="00615763">
        <w:rPr>
          <w:rFonts w:ascii="Albertus Extra Bold" w:hAnsi="Albertus Extra Bold"/>
          <w:b/>
          <w:vertAlign w:val="superscript"/>
        </w:rPr>
        <w:t xml:space="preserve"> </w:t>
      </w:r>
      <w:r w:rsidRPr="00615763">
        <w:rPr>
          <w:color w:val="000000"/>
        </w:rPr>
        <w:t>proposals. The maximum number specified in the solicitation shall be at least two and shall not exceed</w:t>
      </w:r>
      <w:r w:rsidRPr="00615763">
        <w:t xml:space="preserve"> six</w:t>
      </w:r>
      <w:r w:rsidRPr="00615763">
        <w:rPr>
          <w:color w:val="000000"/>
        </w:rPr>
        <w:t>.</w:t>
      </w:r>
    </w:p>
    <w:p w:rsidR="00417A00" w:rsidRPr="00615763" w:rsidRDefault="00417A00" w:rsidP="00417A00">
      <w:r w:rsidRPr="00615763">
        <w:tab/>
      </w:r>
      <w:r w:rsidRPr="00615763">
        <w:rPr>
          <w:color w:val="000000"/>
        </w:rPr>
        <w:t>d.</w:t>
      </w:r>
      <w:r w:rsidRPr="00615763">
        <w:rPr>
          <w:color w:val="000000"/>
        </w:rPr>
        <w:tab/>
        <w:t xml:space="preserve">The contracting unit </w:t>
      </w:r>
      <w:r w:rsidRPr="00615763">
        <w:t xml:space="preserve">may </w:t>
      </w:r>
      <w:r w:rsidRPr="00615763">
        <w:rPr>
          <w:color w:val="000000"/>
        </w:rPr>
        <w:t>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417A00" w:rsidRPr="00615763" w:rsidRDefault="00417A00" w:rsidP="00417A00">
      <w:r w:rsidRPr="00615763">
        <w:tab/>
      </w:r>
      <w:r w:rsidRPr="00615763">
        <w:rPr>
          <w:color w:val="000000"/>
        </w:rPr>
        <w:t>e.</w:t>
      </w:r>
      <w:r w:rsidRPr="00615763">
        <w:rPr>
          <w:color w:val="000000"/>
        </w:rPr>
        <w:tab/>
        <w:t xml:space="preserve">On the basis of the proposal </w:t>
      </w:r>
      <w:r w:rsidRPr="00615763">
        <w:t>of qualification</w:t>
      </w:r>
      <w:r w:rsidRPr="00615763">
        <w:rPr>
          <w:color w:val="000000"/>
        </w:rPr>
        <w:t>, the technical review committee shall select the most highly qualified number of design-builders specified in the solicitation and request the selected design-builders to submit a second proposal and sealed bid. Each solicitation for second proposals shall establish the relative importance assigned to the evaluation factors to be considered.</w:t>
      </w:r>
    </w:p>
    <w:p w:rsidR="00417A00" w:rsidRPr="00615763" w:rsidRDefault="00417A00" w:rsidP="00417A00">
      <w:r w:rsidRPr="00615763">
        <w:tab/>
      </w:r>
      <w:r w:rsidRPr="00615763">
        <w:rPr>
          <w:color w:val="000000"/>
        </w:rPr>
        <w:t>f.</w:t>
      </w:r>
      <w:r w:rsidRPr="00615763">
        <w:rPr>
          <w:color w:val="000000"/>
        </w:rPr>
        <w:tab/>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417A00" w:rsidRPr="00615763" w:rsidRDefault="00417A00" w:rsidP="00845FD3">
      <w:r w:rsidRPr="00615763">
        <w:tab/>
        <w:t>g.</w:t>
      </w:r>
      <w:r w:rsidRPr="00615763">
        <w:tab/>
        <w:t>The contracting unit shall separately evaluate the submissions described above, and award the contract in accordance with section 24 of P.L.    , c.   (C.        ) (pending before the Legislature as this bill).</w:t>
      </w:r>
    </w:p>
    <w:p w:rsidR="00470FCB" w:rsidRPr="00615763" w:rsidRDefault="00470FCB" w:rsidP="00845FD3"/>
    <w:p w:rsidR="00470FCB" w:rsidRPr="00615763" w:rsidRDefault="00470FCB" w:rsidP="00845FD3">
      <w:r w:rsidRPr="00615763">
        <w:tab/>
        <w:t>21.</w:t>
      </w:r>
      <w:r w:rsidR="001C6E59">
        <w:tab/>
        <w:t xml:space="preserve">a. </w:t>
      </w:r>
      <w:r w:rsidRPr="00615763">
        <w:t>Each request for proposals shall contain evaluation factors prepared by a design professional or designated employee</w:t>
      </w:r>
      <w:r w:rsidRPr="00615763">
        <w:rPr>
          <w:rFonts w:ascii="Albertus Extra Bold" w:hAnsi="Albertus Extra Bold"/>
          <w:b/>
          <w:vertAlign w:val="superscript"/>
        </w:rPr>
        <w:t xml:space="preserve"> </w:t>
      </w:r>
      <w:r w:rsidRPr="00615763">
        <w:t>as defined in section 18 of P.L.    , c.   (C.       ) (pending before the Legislature as this bill).  The design professional or designated employee</w:t>
      </w:r>
      <w:r w:rsidRPr="00615763">
        <w:rPr>
          <w:rFonts w:ascii="Albertus Extra Bold" w:hAnsi="Albertus Extra Bold"/>
          <w:b/>
          <w:vertAlign w:val="superscript"/>
        </w:rPr>
        <w:t xml:space="preserve"> </w:t>
      </w:r>
      <w:r w:rsidRPr="00615763">
        <w:t>that develops the evaluation factors shall be disqualified from submitting a proposal to enter into the design-build contract, and the design-builder shall not be permitted to delegate services under the design-build contract to the design professional or designated employee that developed the evaluation factors.</w:t>
      </w:r>
    </w:p>
    <w:p w:rsidR="00470FCB" w:rsidRPr="00615763" w:rsidRDefault="00470FCB" w:rsidP="00470FCB">
      <w:r w:rsidRPr="00615763">
        <w:tab/>
      </w:r>
      <w:r w:rsidRPr="00615763">
        <w:rPr>
          <w:color w:val="000000"/>
        </w:rPr>
        <w:t>b.</w:t>
      </w:r>
      <w:r w:rsidRPr="00615763">
        <w:rPr>
          <w:color w:val="000000"/>
        </w:rPr>
        <w:tab/>
        <w:t xml:space="preserve">The design professional </w:t>
      </w:r>
      <w:r w:rsidRPr="00615763">
        <w:t>or designated employee</w:t>
      </w:r>
      <w:r w:rsidRPr="00615763">
        <w:rPr>
          <w:color w:val="000000"/>
        </w:rPr>
        <w:t xml:space="preserve"> that develops the evaluation factors shall be either an employee of the contracting unit or shall be engaged in compliance with applicable New Jersey public procurement laws, and to the extent allowed by </w:t>
      </w:r>
      <w:r w:rsidRPr="00615763">
        <w:rPr>
          <w:color w:val="000000"/>
        </w:rPr>
        <w:lastRenderedPageBreak/>
        <w:t>law may delegate the development of specific aspects of the design criteria to other consultants.</w:t>
      </w:r>
    </w:p>
    <w:p w:rsidR="00470FCB" w:rsidRPr="00615763" w:rsidRDefault="00470FCB" w:rsidP="00845FD3">
      <w:r w:rsidRPr="00615763">
        <w:tab/>
        <w:t>c.</w:t>
      </w:r>
      <w:r w:rsidRPr="00615763">
        <w:tab/>
        <w:t>The contracting unit, in consultation with the</w:t>
      </w:r>
      <w:r w:rsidRPr="00615763">
        <w:rPr>
          <w:rFonts w:ascii="Albertus Extra Bold" w:hAnsi="Albertus Extra Bold"/>
          <w:b/>
        </w:rPr>
        <w:t xml:space="preserve"> </w:t>
      </w:r>
      <w:r w:rsidRPr="00615763">
        <w:t>design professional or designated employee,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p>
    <w:p w:rsidR="00470FCB" w:rsidRPr="00615763" w:rsidRDefault="00470FCB" w:rsidP="00845FD3"/>
    <w:p w:rsidR="00417A00" w:rsidRPr="00615763" w:rsidRDefault="00417A00" w:rsidP="00845FD3">
      <w:r w:rsidRPr="00615763">
        <w:tab/>
        <w:t>22.</w:t>
      </w:r>
      <w:r w:rsidR="001C6E59">
        <w:tab/>
      </w:r>
      <w:r w:rsidRPr="00615763">
        <w:t>a.  Solicitations for each design-build contract shall include, but not be limited to, the following:</w:t>
      </w:r>
    </w:p>
    <w:p w:rsidR="00417A00" w:rsidRPr="00615763" w:rsidRDefault="00417A00" w:rsidP="00845FD3">
      <w:r w:rsidRPr="00615763">
        <w:tab/>
        <w:t>(1)</w:t>
      </w:r>
      <w:r w:rsidRPr="00615763">
        <w:tab/>
        <w:t>The identity of the contracting unit which shall award the design-build contract;</w:t>
      </w:r>
    </w:p>
    <w:p w:rsidR="00417A00" w:rsidRPr="00615763" w:rsidRDefault="00417A00" w:rsidP="00417A00">
      <w:r w:rsidRPr="00615763">
        <w:tab/>
        <w:t>(2)</w:t>
      </w:r>
      <w:r w:rsidRPr="00615763">
        <w:tab/>
        <w:t>The procedures to be followed for submitting proposals, the criteria for evaluation of proposals and their relative weight, and the procedures for making awards, including a reference to the requirements of sections 18 through 25 of P.L.    , c.   (C.        ) (pending before the Legislature as this bill)and the regulations of the contracting unit;</w:t>
      </w:r>
    </w:p>
    <w:p w:rsidR="00417A00" w:rsidRPr="00615763" w:rsidRDefault="00417A00" w:rsidP="00417A00">
      <w:r w:rsidRPr="00615763">
        <w:tab/>
        <w:t>(3)</w:t>
      </w:r>
      <w:r w:rsidRPr="00615763">
        <w:tab/>
        <w:t>The proposed terms and conditions for the design-build contract;</w:t>
      </w:r>
    </w:p>
    <w:p w:rsidR="00417A00" w:rsidRPr="00615763" w:rsidRDefault="00417A00" w:rsidP="00417A00">
      <w:r w:rsidRPr="00615763">
        <w:tab/>
        <w:t>(4)</w:t>
      </w:r>
      <w:r w:rsidRPr="00615763">
        <w:tab/>
        <w:t xml:space="preserve"> A description of the drawings, specifications, or other submittals to be submitted with the proposal, with guidance as to the form and level of completeness of the drawings, specifications, or submittals that shall be acceptable;</w:t>
      </w:r>
    </w:p>
    <w:p w:rsidR="00417A00" w:rsidRPr="00615763" w:rsidRDefault="00417A00" w:rsidP="00417A00">
      <w:r w:rsidRPr="00615763">
        <w:tab/>
        <w:t>(5)</w:t>
      </w:r>
      <w:r w:rsidRPr="00615763">
        <w:tab/>
        <w:t>A schedule for planned commencement and completion of the design-build contract;</w:t>
      </w:r>
    </w:p>
    <w:p w:rsidR="00417A00" w:rsidRPr="00615763" w:rsidRDefault="00417A00" w:rsidP="00417A00">
      <w:r w:rsidRPr="00615763">
        <w:tab/>
        <w:t>(6)</w:t>
      </w:r>
      <w:r w:rsidRPr="00615763">
        <w:tab/>
        <w:t>Budget limits for the design-build contract, if any;</w:t>
      </w:r>
    </w:p>
    <w:p w:rsidR="00417A00" w:rsidRPr="00615763" w:rsidRDefault="00417A00" w:rsidP="00417A00">
      <w:r w:rsidRPr="00615763">
        <w:tab/>
        <w:t>(7)</w:t>
      </w:r>
      <w:r w:rsidRPr="00615763">
        <w:tab/>
        <w:t>Affirmative action, disadvantaged business or set-aside goals or requirements for the design-build contract, in accordance with the requirements of all rules, regulations, standards, or policies adopted by the contracting unit;</w:t>
      </w:r>
    </w:p>
    <w:p w:rsidR="00417A00" w:rsidRPr="00615763" w:rsidRDefault="00417A00" w:rsidP="00417A00">
      <w:r w:rsidRPr="00615763">
        <w:tab/>
        <w:t>(8)</w:t>
      </w:r>
      <w:r w:rsidRPr="00615763">
        <w:tab/>
        <w:t>The required qualifications of the design-builder;</w:t>
      </w:r>
    </w:p>
    <w:p w:rsidR="00417A00" w:rsidRPr="00615763" w:rsidRDefault="00417A00" w:rsidP="00417A00">
      <w:r w:rsidRPr="00615763">
        <w:tab/>
        <w:t>(9)</w:t>
      </w:r>
      <w:r w:rsidRPr="00615763">
        <w:tab/>
        <w:t>Requirements for contractors and the design professional to have performance bonds, payment bonds, and insurance, and to meet all the qualifications of the Division of Property Management and Construction in the Department of the Treasury or the Department of Transportation where applicable; and</w:t>
      </w:r>
    </w:p>
    <w:p w:rsidR="00417A00" w:rsidRPr="00615763" w:rsidRDefault="00417A00" w:rsidP="001C6E59">
      <w:pPr>
        <w:tabs>
          <w:tab w:val="clear" w:pos="720"/>
          <w:tab w:val="left" w:pos="900"/>
        </w:tabs>
      </w:pPr>
      <w:r w:rsidRPr="00615763">
        <w:tab/>
        <w:t>(10)</w:t>
      </w:r>
      <w:r w:rsidRPr="00615763">
        <w:tab/>
        <w:t>A statement that 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417A00" w:rsidRPr="00615763" w:rsidRDefault="00417A00" w:rsidP="00417A00">
      <w:r w:rsidRPr="00615763">
        <w:tab/>
        <w:t>b.</w:t>
      </w:r>
      <w:r w:rsidRPr="00615763">
        <w:tab/>
        <w:t xml:space="preserve">The solicitation may include any other information which the contracting unit in its discretion chooses to supply, including </w:t>
      </w:r>
      <w:r w:rsidRPr="00615763">
        <w:lastRenderedPageBreak/>
        <w:t>without limitation, surveys, soils reports, drawings or models of existing structures, environmental studies, photographs or references to public records.</w:t>
      </w:r>
    </w:p>
    <w:p w:rsidR="00417A00" w:rsidRPr="00615763" w:rsidRDefault="00417A00" w:rsidP="00845FD3">
      <w:r w:rsidRPr="00615763">
        <w:tab/>
        <w:t>c.</w:t>
      </w:r>
      <w:r w:rsidRPr="00615763">
        <w:tab/>
        <w:t>Notice of solicitations shall be advertised in the same manner in which proposals generally are solicited for public projects.</w:t>
      </w:r>
    </w:p>
    <w:p w:rsidR="00470FCB" w:rsidRPr="00615763" w:rsidRDefault="00470FCB" w:rsidP="00845FD3">
      <w:pPr>
        <w:rPr>
          <w:color w:val="000000"/>
        </w:rPr>
      </w:pPr>
    </w:p>
    <w:p w:rsidR="00417A00" w:rsidRPr="00615763" w:rsidRDefault="00417A00" w:rsidP="00845FD3">
      <w:pPr>
        <w:rPr>
          <w:color w:val="000000"/>
        </w:rPr>
      </w:pPr>
      <w:r w:rsidRPr="00615763">
        <w:rPr>
          <w:color w:val="000000"/>
        </w:rPr>
        <w:tab/>
        <w:t>23.</w:t>
      </w:r>
      <w:r w:rsidR="001C6E59">
        <w:rPr>
          <w:color w:val="000000"/>
        </w:rPr>
        <w:tab/>
      </w:r>
      <w:r w:rsidRPr="00615763">
        <w:rPr>
          <w:color w:val="000000"/>
        </w:rPr>
        <w:t>a.  Each design-build team shall include a licensed or prequalified design professional independent from the contracting unit’s licensed architect or engineer. The licensed or prequalified design professional shall be named in any proposal submitted to the contracting unit.</w:t>
      </w:r>
    </w:p>
    <w:p w:rsidR="00417A00" w:rsidRPr="00615763" w:rsidRDefault="00417A00" w:rsidP="00417A00">
      <w:r w:rsidRPr="00615763">
        <w:tab/>
      </w:r>
      <w:r w:rsidRPr="00615763">
        <w:rPr>
          <w:color w:val="000000"/>
        </w:rPr>
        <w:t>b.</w:t>
      </w:r>
      <w:r w:rsidRPr="00615763">
        <w:rPr>
          <w:color w:val="000000"/>
        </w:rPr>
        <w:tab/>
        <w:t>Proposals shall be sealed and shall not be opened until expiration of the time established for making proposals as set forth in the solicitation.</w:t>
      </w:r>
    </w:p>
    <w:p w:rsidR="00417A00" w:rsidRPr="00615763" w:rsidRDefault="00417A00" w:rsidP="00417A00">
      <w:r w:rsidRPr="00615763">
        <w:tab/>
      </w:r>
      <w:r w:rsidRPr="00615763">
        <w:rPr>
          <w:color w:val="000000"/>
        </w:rPr>
        <w:t>c.</w:t>
      </w:r>
      <w:r w:rsidRPr="00615763">
        <w:rPr>
          <w:color w:val="000000"/>
        </w:rPr>
        <w:tab/>
        <w:t>Proposals shall identify each person to whom the design-builder proposes to delegate obligations under the design-build contract. Persons so identified shall not be replaced without the approval of the contracting unit.</w:t>
      </w:r>
    </w:p>
    <w:p w:rsidR="00417A00" w:rsidRPr="00615763" w:rsidRDefault="00417A00" w:rsidP="00417A00">
      <w:r w:rsidRPr="00615763">
        <w:tab/>
      </w:r>
      <w:r w:rsidRPr="00615763">
        <w:rPr>
          <w:color w:val="000000"/>
        </w:rPr>
        <w:t>d.</w:t>
      </w:r>
      <w:r w:rsidRPr="00615763">
        <w:rPr>
          <w:color w:val="000000"/>
        </w:rPr>
        <w:tab/>
        <w:t>Proposals shall establish the cost of the design-build contract which shall not be exceeded if the proposal is accepted without change. Afterward, the maximum cost in the proposal may be converted to fixed prices by negotiated agreement between the contracting unit and the design-builder.</w:t>
      </w:r>
    </w:p>
    <w:p w:rsidR="00417A00" w:rsidRPr="00615763" w:rsidRDefault="00417A00" w:rsidP="00417A00">
      <w:r w:rsidRPr="00615763">
        <w:tab/>
      </w:r>
      <w:r w:rsidRPr="00615763">
        <w:rPr>
          <w:color w:val="000000"/>
        </w:rPr>
        <w:t>e.</w:t>
      </w:r>
      <w:r w:rsidRPr="00615763">
        <w:rPr>
          <w:color w:val="000000"/>
        </w:rPr>
        <w:tab/>
        <w:t>All proposals shall be received and opened at a previously announced time, where</w:t>
      </w:r>
      <w:r w:rsidRPr="00615763">
        <w:t xml:space="preserve"> a synopsis of each </w:t>
      </w:r>
      <w:r w:rsidRPr="00615763">
        <w:rPr>
          <w:color w:val="000000"/>
        </w:rPr>
        <w:t xml:space="preserve">shall be publicly read and recorded </w:t>
      </w:r>
      <w:r w:rsidRPr="00615763">
        <w:t>consistent with the provisions of subsection f. of this section</w:t>
      </w:r>
      <w:r w:rsidRPr="00615763">
        <w:rPr>
          <w:color w:val="000000"/>
        </w:rPr>
        <w:t>.</w:t>
      </w:r>
    </w:p>
    <w:p w:rsidR="001C6E59" w:rsidRDefault="00417A00" w:rsidP="00757219">
      <w:r w:rsidRPr="00615763">
        <w:tab/>
        <w:t>f.</w:t>
      </w:r>
      <w:r w:rsidRPr="00615763">
        <w:tab/>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p>
    <w:p w:rsidR="00307659" w:rsidRDefault="00307659" w:rsidP="00757219"/>
    <w:p w:rsidR="00417A00" w:rsidRPr="00615763" w:rsidRDefault="00470FCB" w:rsidP="00757219">
      <w:r w:rsidRPr="00615763">
        <w:tab/>
      </w:r>
      <w:r w:rsidR="00417A00" w:rsidRPr="00615763">
        <w:t>24.</w:t>
      </w:r>
      <w:r w:rsidR="001C6E59">
        <w:tab/>
      </w:r>
      <w:r w:rsidR="00417A00" w:rsidRPr="00615763">
        <w:t xml:space="preserve">a.  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w:t>
      </w:r>
      <w:r w:rsidR="00417A00" w:rsidRPr="00615763">
        <w:lastRenderedPageBreak/>
        <w:t>unless the contracting unit determines that there was adequate competition for such contract.</w:t>
      </w:r>
    </w:p>
    <w:p w:rsidR="00417A00" w:rsidRPr="00615763" w:rsidRDefault="00417A00" w:rsidP="00417A00">
      <w:r w:rsidRPr="00615763">
        <w:tab/>
      </w:r>
      <w:r w:rsidRPr="00615763">
        <w:rPr>
          <w:color w:val="000000"/>
        </w:rPr>
        <w:t>b.</w:t>
      </w:r>
      <w:r w:rsidRPr="00615763">
        <w:rPr>
          <w:color w:val="000000"/>
        </w:rPr>
        <w:tab/>
        <w:t>The technical review committee shall score the technical proposals using the criteria and methodology set forth in the request for proposals in accordance with paragraph (2) of subsection a. of section 22 of P.L.    , c.    (C.        ) (pending before the legislature as this bill) and make an award recommendation to the head of the contracting unit.  The head of the contracting unit shall make the design-build contract award decision, consistent with the award recommendation</w:t>
      </w:r>
      <w:r w:rsidR="00470FCB" w:rsidRPr="00615763">
        <w:t>.</w:t>
      </w:r>
    </w:p>
    <w:p w:rsidR="00417A00" w:rsidRPr="00615763" w:rsidRDefault="00417A00" w:rsidP="00417A00">
      <w:r w:rsidRPr="00615763">
        <w:tab/>
      </w:r>
      <w:r w:rsidRPr="00615763">
        <w:rPr>
          <w:color w:val="000000"/>
        </w:rPr>
        <w:t>c.</w:t>
      </w:r>
      <w:r w:rsidRPr="00615763">
        <w:rPr>
          <w:color w:val="000000"/>
        </w:rPr>
        <w:tab/>
        <w:t xml:space="preserve">The contracting unit shall evaluate the received technical proposals and price bid against the published factors and weighting to arrive at a composite score.  The contracting unit shall make public the design-builder to be awarded the contract for the project.  </w:t>
      </w:r>
      <w:r w:rsidRPr="00615763">
        <w:t>After the award decision is made, the contracting unit shall make public the sealed price bid for each proposal submitted to the contracting unit by a design-builder.</w:t>
      </w:r>
    </w:p>
    <w:p w:rsidR="00417A00" w:rsidRPr="00615763" w:rsidRDefault="00417A00" w:rsidP="00417A00">
      <w:r w:rsidRPr="00615763">
        <w:tab/>
      </w:r>
      <w:r w:rsidRPr="00615763">
        <w:rPr>
          <w:color w:val="000000"/>
        </w:rPr>
        <w:t>d.</w:t>
      </w:r>
      <w:r w:rsidRPr="00615763">
        <w:rPr>
          <w:color w:val="000000"/>
        </w:rPr>
        <w:tab/>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417A00" w:rsidRPr="00615763" w:rsidRDefault="00417A00" w:rsidP="00417A00">
      <w:r w:rsidRPr="00615763">
        <w:tab/>
      </w:r>
      <w:r w:rsidRPr="00615763">
        <w:rPr>
          <w:color w:val="000000"/>
        </w:rPr>
        <w:t>e.</w:t>
      </w:r>
      <w:r w:rsidRPr="00615763">
        <w:rPr>
          <w:color w:val="000000"/>
        </w:rPr>
        <w:tab/>
        <w:t>The contracting unit shall have the right to reject any and all proposals, except for the purpose of evading the provisions and policies of sections 18 through 25 of P.L.    , c.    (        ) (pending before the Legislature as this bill).  The contracting unit shall solicit new proposals using the same evaluation factors, budget constraints, or qualifications</w:t>
      </w:r>
      <w:r w:rsidRPr="00615763">
        <w:t>, unless there has been a material change in circumstances affecting the needs of the contracting unit, including but not limited to an environmental issue, natural disaster, state of emergency, or unforeseen fiscal constraint</w:t>
      </w:r>
      <w:r w:rsidRPr="00615763">
        <w:rPr>
          <w:color w:val="000000"/>
        </w:rPr>
        <w:t>.</w:t>
      </w:r>
    </w:p>
    <w:p w:rsidR="00417A00" w:rsidRPr="00615763" w:rsidRDefault="00417A00" w:rsidP="00417A00">
      <w:r w:rsidRPr="00615763">
        <w:tab/>
      </w:r>
      <w:r w:rsidRPr="00615763">
        <w:rPr>
          <w:color w:val="000000"/>
        </w:rPr>
        <w:t>f.</w:t>
      </w:r>
      <w:r w:rsidRPr="00615763">
        <w:rPr>
          <w:color w:val="000000"/>
        </w:rPr>
        <w:tab/>
        <w:t>Proposals may be withdrawn for any reason at any time prior to acceptance.</w:t>
      </w:r>
    </w:p>
    <w:p w:rsidR="001C6E59" w:rsidRDefault="00417A00" w:rsidP="001C6E59">
      <w:r w:rsidRPr="00615763">
        <w:tab/>
      </w:r>
      <w:r w:rsidRPr="00615763">
        <w:rPr>
          <w:color w:val="000000"/>
        </w:rPr>
        <w:t>g.</w:t>
      </w:r>
      <w:r w:rsidRPr="00615763">
        <w:rPr>
          <w:color w:val="000000"/>
        </w:rPr>
        <w:tab/>
        <w:t xml:space="preserve">When a design-builder receives notification from a public body that the proposal, which it has submitted, has not been accepted, the design-builder may, within 30 days, request </w:t>
      </w:r>
      <w:r w:rsidRPr="00615763">
        <w:t xml:space="preserve">to review the design-build proposals submitted, the technical review committee evaluation scores from </w:t>
      </w:r>
      <w:r w:rsidRPr="00615763">
        <w:rPr>
          <w:color w:val="000000"/>
        </w:rPr>
        <w:t>the selection process</w:t>
      </w:r>
      <w:r w:rsidRPr="00615763">
        <w:t>, and the final recommendation of award document</w:t>
      </w:r>
      <w:r w:rsidRPr="00615763">
        <w:rPr>
          <w:color w:val="000000"/>
        </w:rPr>
        <w:t>.  The design-builder shall submit this request in writing</w:t>
      </w:r>
      <w:r w:rsidRPr="00615763">
        <w:t>.</w:t>
      </w:r>
    </w:p>
    <w:p w:rsidR="00307659" w:rsidRDefault="00307659" w:rsidP="00307659"/>
    <w:p w:rsidR="007A287F" w:rsidRPr="00615763" w:rsidRDefault="007A287F" w:rsidP="00307659">
      <w:r w:rsidRPr="00615763">
        <w:tab/>
        <w:t>25.</w:t>
      </w:r>
      <w:r w:rsidR="001C6E59">
        <w:tab/>
      </w:r>
      <w:r w:rsidRPr="00615763">
        <w:t xml:space="preserve">Notwithstanding the provisions of the "Administrative Procedure Act," P.L.1968, c.410 (C.52:14B-1 et seq.), to the contrary, the Secretary of Higher Education shall adopt, immediately upon filing with the Office of Administrative Law, regulations that the Secretary of Higher Education deems necessary to implement the provisions of sections 18 through 25 of P.L.    , </w:t>
      </w:r>
      <w:r w:rsidRPr="00615763">
        <w:lastRenderedPageBreak/>
        <w:t>c.    (C.        ) (pending before the Legislature as this bill), which regulations shall be effective for a period not to exceed 180 days from the date of the filing.  The Secretary of Higher Education shall thereafter amend, adopt, or readopt the regulations pursuant to the "Administrative Procedures Act," P.L.1968, c.410 (C.52:14B-1</w:t>
      </w:r>
      <w:r w:rsidR="001C6E59">
        <w:t> </w:t>
      </w:r>
      <w:r w:rsidRPr="00615763">
        <w:t>et</w:t>
      </w:r>
      <w:r w:rsidR="001C6E59">
        <w:t> </w:t>
      </w:r>
      <w:r w:rsidRPr="00615763">
        <w:t>seq.).</w:t>
      </w:r>
    </w:p>
    <w:p w:rsidR="007A287F" w:rsidRPr="00615763" w:rsidRDefault="007A287F" w:rsidP="00845FD3">
      <w:pPr>
        <w:rPr>
          <w:color w:val="000000"/>
        </w:rPr>
      </w:pPr>
    </w:p>
    <w:p w:rsidR="00417A00" w:rsidRPr="00615763" w:rsidRDefault="00417A00" w:rsidP="00845FD3">
      <w:r w:rsidRPr="00615763">
        <w:rPr>
          <w:color w:val="000000"/>
        </w:rPr>
        <w:tab/>
        <w:t>26.</w:t>
      </w:r>
      <w:r w:rsidR="001C6E59">
        <w:tab/>
      </w:r>
      <w:r w:rsidRPr="00615763">
        <w:rPr>
          <w:color w:val="000000"/>
        </w:rPr>
        <w:t>As used in sections 26 through 33 of P.L.    , c.    (        ) (pending before the Legislature as this bill):</w:t>
      </w:r>
    </w:p>
    <w:p w:rsidR="00417A00" w:rsidRPr="00615763" w:rsidRDefault="00417A00" w:rsidP="00417A00">
      <w:r w:rsidRPr="00615763">
        <w:tab/>
      </w:r>
      <w:r w:rsidRPr="00615763">
        <w:rPr>
          <w:color w:val="000000"/>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417A00" w:rsidRPr="00615763" w:rsidRDefault="00417A00" w:rsidP="00417A00">
      <w:pPr>
        <w:rPr>
          <w:color w:val="000000"/>
        </w:rPr>
      </w:pPr>
      <w:r w:rsidRPr="00615763">
        <w:tab/>
      </w:r>
      <w:r w:rsidRPr="00615763">
        <w:rPr>
          <w:color w:val="000000"/>
        </w:rPr>
        <w:t>“Contracting unit” means a government entity that enters into contracts pursuant to the “Local Public Contracts Law,” P.L.1971, c.198 (C.40A:11-1 et seq.).</w:t>
      </w:r>
    </w:p>
    <w:p w:rsidR="00417A00" w:rsidRPr="00615763" w:rsidRDefault="00417A00" w:rsidP="00417A00">
      <w:r w:rsidRPr="00615763">
        <w:tab/>
      </w:r>
      <w:r w:rsidRPr="00615763">
        <w:rPr>
          <w:color w:val="000000"/>
        </w:rPr>
        <w:t>“Delivery system” means the procedure used to develop and construct a project</w:t>
      </w:r>
      <w:r w:rsidRPr="00615763">
        <w:rPr>
          <w:b/>
          <w:bCs/>
          <w:color w:val="000000"/>
        </w:rPr>
        <w:t>.</w:t>
      </w:r>
    </w:p>
    <w:p w:rsidR="00417A00" w:rsidRPr="00615763" w:rsidRDefault="00417A00" w:rsidP="00417A00">
      <w:r w:rsidRPr="00615763">
        <w:tab/>
      </w:r>
      <w:r w:rsidRPr="00615763">
        <w:rPr>
          <w:color w:val="000000"/>
        </w:rPr>
        <w:t>“Design-bid-build” means the delivery system used in public projects in which a</w:t>
      </w:r>
      <w:r w:rsidRPr="00615763">
        <w:t xml:space="preserve"> licensed and prequalified </w:t>
      </w:r>
      <w:r w:rsidRPr="00615763">
        <w:rPr>
          <w:color w:val="000000"/>
        </w:rPr>
        <w:t>design professional or designated employee develops the project design in its entirety; the contracting unit then solicits bids and awards the contract to the lowest responsible bidder that demonstrates the ability to complete the project specified in the design.</w:t>
      </w:r>
    </w:p>
    <w:p w:rsidR="00417A00" w:rsidRPr="00615763" w:rsidRDefault="00417A00" w:rsidP="00417A00">
      <w:r w:rsidRPr="00615763">
        <w:tab/>
      </w:r>
      <w:r w:rsidRPr="00615763">
        <w:rPr>
          <w:color w:val="000000"/>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417A00" w:rsidRPr="00615763" w:rsidRDefault="00417A00" w:rsidP="00417A00">
      <w:r w:rsidRPr="00615763">
        <w:tab/>
      </w:r>
      <w:r w:rsidRPr="00615763">
        <w:rPr>
          <w:color w:val="000000"/>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 </w:t>
      </w:r>
    </w:p>
    <w:p w:rsidR="00417A00" w:rsidRPr="00615763" w:rsidRDefault="00417A00" w:rsidP="00417A00">
      <w:r w:rsidRPr="00615763">
        <w:tab/>
      </w:r>
      <w:r w:rsidRPr="00615763">
        <w:rPr>
          <w:color w:val="000000"/>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w:t>
      </w:r>
      <w:r w:rsidR="00757219">
        <w:rPr>
          <w:color w:val="000000"/>
        </w:rPr>
        <w:t> </w:t>
      </w:r>
      <w:r w:rsidRPr="00615763">
        <w:rPr>
          <w:color w:val="000000"/>
        </w:rPr>
        <w:t>et</w:t>
      </w:r>
      <w:r w:rsidR="00757219">
        <w:rPr>
          <w:color w:val="000000"/>
        </w:rPr>
        <w:t> </w:t>
      </w:r>
      <w:r w:rsidRPr="00615763">
        <w:rPr>
          <w:color w:val="000000"/>
        </w:rPr>
        <w:t>seq.,</w:t>
      </w:r>
      <w:r w:rsidR="00757219">
        <w:rPr>
          <w:color w:val="000000"/>
        </w:rPr>
        <w:t> </w:t>
      </w:r>
      <w:r w:rsidRPr="00615763">
        <w:rPr>
          <w:color w:val="000000"/>
        </w:rPr>
        <w:t xml:space="preserve">and P.L.1938, c.342 (C.45:8-27 et seq.), and that shall be </w:t>
      </w:r>
      <w:r w:rsidRPr="00615763">
        <w:rPr>
          <w:color w:val="000000"/>
        </w:rPr>
        <w:lastRenderedPageBreak/>
        <w:t>responsible for planning, designing and observing the construction of the project or projects.</w:t>
      </w:r>
    </w:p>
    <w:p w:rsidR="00417A00" w:rsidRPr="00615763" w:rsidRDefault="00417A00" w:rsidP="00417A00">
      <w:r w:rsidRPr="00615763">
        <w:tab/>
      </w:r>
      <w:r w:rsidRPr="00615763">
        <w:rPr>
          <w:color w:val="000000"/>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417A00" w:rsidRPr="00615763" w:rsidRDefault="00417A00" w:rsidP="00845FD3">
      <w:r w:rsidRPr="00615763">
        <w:tab/>
        <w:t>“Proposal” means an offer to enter into a design-build contract.</w:t>
      </w:r>
    </w:p>
    <w:p w:rsidR="00417A00" w:rsidRPr="00615763" w:rsidRDefault="00417A00" w:rsidP="00845FD3">
      <w:r w:rsidRPr="00615763">
        <w:tab/>
        <w:t>“Stipend” means the fee paid to a design-builder by the contracting unit to encourage competition.</w:t>
      </w:r>
    </w:p>
    <w:p w:rsidR="00C24AB9" w:rsidRPr="00615763" w:rsidRDefault="00C24AB9" w:rsidP="00845FD3"/>
    <w:p w:rsidR="00417A00" w:rsidRPr="00615763" w:rsidRDefault="00417A00" w:rsidP="00845FD3">
      <w:r w:rsidRPr="00615763">
        <w:tab/>
        <w:t>27.</w:t>
      </w:r>
      <w:r w:rsidR="001C6E59">
        <w:tab/>
      </w:r>
      <w:r w:rsidRPr="00615763">
        <w:t>a.  If a contracting unit determines in its discretion that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26 of P.L.    , c.   (C.        ) (pending before the Legislature as this bill), provided the following conditions are met:</w:t>
      </w:r>
    </w:p>
    <w:p w:rsidR="00417A00" w:rsidRPr="00615763" w:rsidRDefault="00417A00" w:rsidP="00417A00">
      <w:r w:rsidRPr="00615763">
        <w:tab/>
        <w:t>(1)</w:t>
      </w:r>
      <w:r w:rsidR="001C6E59">
        <w:tab/>
      </w:r>
      <w:r w:rsidRPr="00615763">
        <w:t>The project or projects under consideration have a cost equal to or exceeding $5,000,000.</w:t>
      </w:r>
    </w:p>
    <w:p w:rsidR="00417A00" w:rsidRPr="00615763" w:rsidRDefault="00417A00" w:rsidP="00417A00">
      <w:r w:rsidRPr="00615763">
        <w:tab/>
        <w:t>(2)</w:t>
      </w:r>
      <w:r w:rsidR="001C6E59">
        <w:tab/>
      </w:r>
      <w:r w:rsidRPr="00615763">
        <w:t>The contracting unit shall, prior to issuing solicitations, publish procedures consistent with regulations promulgated by the Department of Community Affairs, where applicable for the solicitation and award of design-build contracts, and shall adhere to sections 26 through 33 of P.L.    , c.   (C.        ) (pending before the Legislature as this bill) and those procedures; and</w:t>
      </w:r>
    </w:p>
    <w:p w:rsidR="00417A00" w:rsidRPr="00615763" w:rsidRDefault="00417A00" w:rsidP="00417A00">
      <w:r w:rsidRPr="00615763">
        <w:tab/>
        <w:t>(3)</w:t>
      </w:r>
      <w:r w:rsidR="001C6E59">
        <w:tab/>
      </w:r>
      <w:r w:rsidRPr="00615763">
        <w:t>The contracting unit shall, for each public project or projects under sections 26 through 33 of P.L.    , c.   (C.        ) (pending before the Legislature as this bill), make a determination based on the timeliness of the project or projects that it is in the best interest of the public to enter into a design-build contract to complete the public project or projects.</w:t>
      </w:r>
    </w:p>
    <w:p w:rsidR="00417A00" w:rsidRPr="00615763" w:rsidRDefault="00417A00" w:rsidP="00417A00">
      <w:r w:rsidRPr="00615763">
        <w:tab/>
        <w:t>b.</w:t>
      </w:r>
      <w:r w:rsidRPr="00615763">
        <w:tab/>
        <w:t>All workers employed in a design-build construction project shall be paid the prevailing wage determined by the Commissioner of Labor pursuant to the provisions of the "New Jersey Prevailing Wage Act," P.L.1963, c.150 (C.34:11-56.25 et seq.).</w:t>
      </w:r>
    </w:p>
    <w:p w:rsidR="00417A00" w:rsidRPr="00615763" w:rsidRDefault="00417A00" w:rsidP="00417A00">
      <w:r w:rsidRPr="00615763">
        <w:tab/>
        <w:t>c.</w:t>
      </w:r>
      <w:r w:rsidRPr="00615763">
        <w:tab/>
        <w:t>All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p>
    <w:p w:rsidR="00417A00" w:rsidRPr="00615763" w:rsidRDefault="00417A00" w:rsidP="00845FD3">
      <w:r w:rsidRPr="00615763">
        <w:lastRenderedPageBreak/>
        <w:tab/>
        <w:t>d.</w:t>
      </w:r>
      <w:r w:rsidR="001C6E59">
        <w:tab/>
      </w:r>
      <w:r w:rsidRPr="00615763">
        <w:t>Any design-build contract awarded pursuant to sections 26 through 33 of P.L.    , c.    (        ) (pending before the Legislature as this bill) may be reviewed by the Office of the State Comptroller.</w:t>
      </w:r>
    </w:p>
    <w:p w:rsidR="00C24AB9" w:rsidRPr="00615763" w:rsidRDefault="00C24AB9" w:rsidP="00845FD3"/>
    <w:p w:rsidR="00417A00" w:rsidRPr="00615763" w:rsidRDefault="00417A00" w:rsidP="00845FD3">
      <w:r w:rsidRPr="00615763">
        <w:tab/>
        <w:t>28.</w:t>
      </w:r>
      <w:r w:rsidR="001C6E59">
        <w:tab/>
      </w:r>
      <w:r w:rsidRPr="00615763">
        <w:t>a.  The contracting unit shall adopt the following procedures for awarding design-build contracts:</w:t>
      </w:r>
    </w:p>
    <w:p w:rsidR="00417A00" w:rsidRPr="00615763" w:rsidRDefault="00417A00" w:rsidP="00845FD3">
      <w:r w:rsidRPr="00615763">
        <w:tab/>
        <w:t>(1)</w:t>
      </w:r>
      <w:r w:rsidRPr="00615763">
        <w:tab/>
        <w:t xml:space="preserve"> The contracting unit shall either appoint a licensed and prequalified design professional, or designate an employee of the contracting unit licensed to provide architectural, engineering, or surveying services,</w:t>
      </w:r>
      <w:r w:rsidRPr="00615763">
        <w:rPr>
          <w:rFonts w:ascii="Albertus Extra Bold" w:hAnsi="Albertus Extra Bold"/>
          <w:b/>
          <w:vertAlign w:val="superscript"/>
        </w:rPr>
        <w:t xml:space="preserve"> </w:t>
      </w:r>
      <w:r w:rsidRPr="00615763">
        <w:t>to provide technical advice, construction review services, and professional expertise on behalf of the contracting unit;</w:t>
      </w:r>
    </w:p>
    <w:p w:rsidR="00417A00" w:rsidRPr="00615763" w:rsidRDefault="00417A00" w:rsidP="00417A00">
      <w:r w:rsidRPr="00615763">
        <w:tab/>
      </w:r>
      <w:r w:rsidRPr="00615763">
        <w:rPr>
          <w:color w:val="000000"/>
        </w:rPr>
        <w:t>(2)</w:t>
      </w:r>
      <w:r w:rsidRPr="00615763">
        <w:rPr>
          <w:color w:val="000000"/>
        </w:rPr>
        <w:tab/>
        <w:t xml:space="preserve">The contracting unit shall develop, with the assistance of the design professional </w:t>
      </w:r>
      <w:r w:rsidRPr="00615763">
        <w:t>or designated employee</w:t>
      </w:r>
      <w:r w:rsidRPr="00615763">
        <w:rPr>
          <w:color w:val="000000"/>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w:t>
      </w:r>
      <w:r w:rsidR="00757219">
        <w:rPr>
          <w:color w:val="000000"/>
        </w:rPr>
        <w:t> </w:t>
      </w:r>
      <w:r w:rsidRPr="00615763">
        <w:rPr>
          <w:color w:val="000000"/>
        </w:rPr>
        <w:t>et</w:t>
      </w:r>
      <w:r w:rsidR="00757219">
        <w:rPr>
          <w:color w:val="000000"/>
        </w:rPr>
        <w:t> </w:t>
      </w:r>
      <w:r w:rsidRPr="00615763">
        <w:rPr>
          <w:color w:val="000000"/>
        </w:rPr>
        <w:t>seq.),</w:t>
      </w:r>
      <w:r w:rsidR="00757219">
        <w:rPr>
          <w:color w:val="000000"/>
        </w:rPr>
        <w:t> </w:t>
      </w:r>
      <w:r w:rsidRPr="00615763">
        <w:rPr>
          <w:color w:val="000000"/>
        </w:rPr>
        <w:t>and all other applicable licensing statutes;</w:t>
      </w:r>
    </w:p>
    <w:p w:rsidR="00417A00" w:rsidRPr="00615763" w:rsidRDefault="00417A00" w:rsidP="00417A00">
      <w:r w:rsidRPr="00615763">
        <w:tab/>
      </w:r>
      <w:r w:rsidRPr="00615763">
        <w:rPr>
          <w:color w:val="000000"/>
        </w:rPr>
        <w:t>(3)</w:t>
      </w:r>
      <w:r w:rsidRPr="00615763">
        <w:rPr>
          <w:color w:val="000000"/>
        </w:rPr>
        <w:tab/>
        <w:t xml:space="preserve">Once the contracting unit has developed a scope of work statement which adequately defines the contracting unit’s requirements for the project or projects, the contracting unit shall solicit proposals </w:t>
      </w:r>
      <w:r w:rsidRPr="00615763">
        <w:t>of qualification</w:t>
      </w:r>
      <w:r w:rsidRPr="00615763">
        <w:rPr>
          <w:color w:val="000000"/>
        </w:rPr>
        <w:t xml:space="preserve"> from design-builders. The contracting unit shall solicit proposals </w:t>
      </w:r>
      <w:r w:rsidRPr="00615763">
        <w:t>of qualification</w:t>
      </w:r>
      <w:r w:rsidRPr="00615763">
        <w:rPr>
          <w:rFonts w:ascii="Albertus Extra Bold" w:hAnsi="Albertus Extra Bold"/>
          <w:b/>
          <w:vertAlign w:val="superscript"/>
        </w:rPr>
        <w:t xml:space="preserve"> </w:t>
      </w:r>
      <w:r w:rsidRPr="00615763">
        <w:rPr>
          <w:color w:val="000000"/>
        </w:rPr>
        <w:t>in accordance with the requirements of the applicable public procurement laws of the State of New Jersey.</w:t>
      </w:r>
    </w:p>
    <w:p w:rsidR="00417A00" w:rsidRPr="00615763" w:rsidRDefault="00417A00" w:rsidP="00417A00">
      <w:r w:rsidRPr="00615763">
        <w:tab/>
      </w:r>
      <w:r w:rsidRPr="00615763">
        <w:rPr>
          <w:color w:val="000000"/>
        </w:rPr>
        <w:t>(4)</w:t>
      </w:r>
      <w:r w:rsidRPr="00615763">
        <w:rPr>
          <w:color w:val="000000"/>
        </w:rPr>
        <w:tab/>
        <w:t xml:space="preserve">The contracting unit shall establish a technical review committee, which shall consist of a representative of the contracting unit, the contracting unit’s project manager, </w:t>
      </w:r>
      <w:r w:rsidRPr="00615763">
        <w:t xml:space="preserve">and </w:t>
      </w:r>
      <w:r w:rsidRPr="00615763">
        <w:rPr>
          <w:color w:val="000000"/>
        </w:rPr>
        <w:t>the contracting unit’s authorized design professional</w:t>
      </w:r>
      <w:r w:rsidRPr="00615763">
        <w:t>.  The</w:t>
      </w:r>
      <w:r w:rsidRPr="00615763">
        <w:rPr>
          <w:color w:val="000000"/>
        </w:rPr>
        <w:t xml:space="preserve"> contracting unit’s attorney may advise the technical review committee.  The technical review committee shall have the responsibility to evaluate bids based on rating and scoring proposals, and shall evaluate design-builders based on their qualifications.  </w:t>
      </w:r>
      <w:r w:rsidRPr="00615763">
        <w:t>A member of the technical review committee shall not have a personal or financial interest in any of the design-builders submitting proposals.</w:t>
      </w:r>
    </w:p>
    <w:p w:rsidR="00417A00" w:rsidRPr="00615763" w:rsidRDefault="00417A00" w:rsidP="00417A00">
      <w:pPr>
        <w:rPr>
          <w:color w:val="000000"/>
        </w:rPr>
      </w:pPr>
      <w:r w:rsidRPr="00615763">
        <w:tab/>
      </w:r>
      <w:r w:rsidRPr="00615763">
        <w:rPr>
          <w:color w:val="000000"/>
        </w:rPr>
        <w:t>b.</w:t>
      </w:r>
      <w:r w:rsidRPr="00615763">
        <w:rPr>
          <w:color w:val="000000"/>
        </w:rPr>
        <w:tab/>
        <w:t xml:space="preserve">The factors used to evaluate proposals </w:t>
      </w:r>
      <w:r w:rsidRPr="00615763">
        <w:t>of qualification</w:t>
      </w:r>
      <w:r w:rsidRPr="00615763">
        <w:rPr>
          <w:color w:val="000000"/>
        </w:rPr>
        <w:t xml:space="preserve"> shall be stated in the solicitation and shall include, but not be limited to: specialized experience and technical competence, training certification of professional and field workforce, principal location </w:t>
      </w:r>
      <w:r w:rsidRPr="00615763">
        <w:rPr>
          <w:color w:val="000000"/>
        </w:rPr>
        <w:lastRenderedPageBreak/>
        <w:t>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w:t>
      </w:r>
      <w:r w:rsidRPr="00615763">
        <w:t xml:space="preserve"> </w:t>
      </w:r>
      <w:r w:rsidRPr="00615763">
        <w:rPr>
          <w:color w:val="000000"/>
        </w:rPr>
        <w:t>Department of</w:t>
      </w:r>
      <w:r w:rsidRPr="00615763">
        <w:t xml:space="preserve"> Community Affairs</w:t>
      </w:r>
      <w:r w:rsidRPr="00615763">
        <w:rPr>
          <w:color w:val="000000"/>
        </w:rPr>
        <w:t>, where applicable</w:t>
      </w:r>
      <w:r w:rsidRPr="00615763">
        <w:t xml:space="preserve">.  </w:t>
      </w:r>
      <w:r w:rsidRPr="00615763">
        <w:rPr>
          <w:color w:val="000000"/>
        </w:rPr>
        <w:t xml:space="preserve">Each solicitation for proposals </w:t>
      </w:r>
      <w:r w:rsidRPr="00615763">
        <w:t>of qualification</w:t>
      </w:r>
      <w:r w:rsidRPr="00615763">
        <w:rPr>
          <w:color w:val="000000"/>
        </w:rPr>
        <w:t xml:space="preserve"> shall establish the relative importance assigned to the evaluation factors and sub-factors to be considered.</w:t>
      </w:r>
    </w:p>
    <w:p w:rsidR="00417A00" w:rsidRPr="00615763" w:rsidRDefault="00417A00" w:rsidP="00417A00">
      <w:r w:rsidRPr="00615763">
        <w:tab/>
      </w:r>
      <w:r w:rsidRPr="00615763">
        <w:rPr>
          <w:color w:val="000000"/>
        </w:rPr>
        <w:t>c.</w:t>
      </w:r>
      <w:r w:rsidRPr="00615763">
        <w:rPr>
          <w:color w:val="000000"/>
        </w:rPr>
        <w:tab/>
        <w:t xml:space="preserve">A solicitation for proposals of qualification shall state the maximum number of design-builders that are to be selected to submit </w:t>
      </w:r>
      <w:r w:rsidRPr="00615763">
        <w:t>second</w:t>
      </w:r>
      <w:r w:rsidRPr="00615763">
        <w:rPr>
          <w:rFonts w:ascii="Albertus Extra Bold" w:hAnsi="Albertus Extra Bold"/>
          <w:b/>
          <w:vertAlign w:val="superscript"/>
        </w:rPr>
        <w:t xml:space="preserve"> </w:t>
      </w:r>
      <w:r w:rsidRPr="00615763">
        <w:rPr>
          <w:color w:val="000000"/>
        </w:rPr>
        <w:t xml:space="preserve">proposals. The maximum number specified in the solicitation shall be at least two and shall not exceed </w:t>
      </w:r>
      <w:r w:rsidRPr="00615763">
        <w:t>six</w:t>
      </w:r>
      <w:r w:rsidRPr="00615763">
        <w:rPr>
          <w:color w:val="000000"/>
        </w:rPr>
        <w:t>.</w:t>
      </w:r>
    </w:p>
    <w:p w:rsidR="00417A00" w:rsidRPr="00615763" w:rsidRDefault="00417A00" w:rsidP="00417A00">
      <w:r w:rsidRPr="00615763">
        <w:tab/>
      </w:r>
      <w:r w:rsidRPr="00615763">
        <w:rPr>
          <w:color w:val="000000"/>
        </w:rPr>
        <w:t>d.</w:t>
      </w:r>
      <w:r w:rsidRPr="00615763">
        <w:rPr>
          <w:color w:val="000000"/>
        </w:rPr>
        <w:tab/>
        <w:t xml:space="preserve">The contracting unit </w:t>
      </w:r>
      <w:r w:rsidRPr="00615763">
        <w:t xml:space="preserve">may </w:t>
      </w:r>
      <w:r w:rsidRPr="00615763">
        <w:rPr>
          <w:color w:val="000000"/>
        </w:rPr>
        <w:t>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417A00" w:rsidRPr="00615763" w:rsidRDefault="00417A00" w:rsidP="00417A00">
      <w:r w:rsidRPr="00615763">
        <w:tab/>
      </w:r>
      <w:r w:rsidRPr="00615763">
        <w:rPr>
          <w:color w:val="000000"/>
        </w:rPr>
        <w:t>e.</w:t>
      </w:r>
      <w:r w:rsidRPr="00615763">
        <w:rPr>
          <w:color w:val="000000"/>
        </w:rPr>
        <w:tab/>
        <w:t xml:space="preserve">On the basis of the proposal </w:t>
      </w:r>
      <w:r w:rsidRPr="00615763">
        <w:t>of qualification</w:t>
      </w:r>
      <w:r w:rsidRPr="00615763">
        <w:rPr>
          <w:color w:val="000000"/>
        </w:rPr>
        <w:t>, the technical review committee shall select the most highly qualified number of design-builders specified in the solicitation and request the selected design-builders to submit a second proposal and sealed bid. Each solicitation for second proposals shall establish the relative importance assigned to the evaluation factors to be considered.</w:t>
      </w:r>
    </w:p>
    <w:p w:rsidR="00417A00" w:rsidRPr="00615763" w:rsidRDefault="00417A00" w:rsidP="00417A00">
      <w:r w:rsidRPr="00615763">
        <w:tab/>
      </w:r>
      <w:r w:rsidRPr="00615763">
        <w:rPr>
          <w:color w:val="000000"/>
        </w:rPr>
        <w:t>f.</w:t>
      </w:r>
      <w:r w:rsidRPr="00615763">
        <w:rPr>
          <w:color w:val="000000"/>
        </w:rPr>
        <w:tab/>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E41E7F" w:rsidRPr="00615763" w:rsidRDefault="00417A00" w:rsidP="00845FD3">
      <w:pPr>
        <w:rPr>
          <w:rFonts w:ascii="Albertus Extra Bold" w:hAnsi="Albertus Extra Bold"/>
          <w:b/>
          <w:vertAlign w:val="superscript"/>
        </w:rPr>
      </w:pPr>
      <w:r w:rsidRPr="00615763">
        <w:tab/>
        <w:t>g.</w:t>
      </w:r>
      <w:r w:rsidRPr="00615763">
        <w:tab/>
        <w:t>The contracting unit shall separately evaluate the submissions described above, and award the contract in accordance with section 32 of P.L.    , c.   (C.        ) (pending before the Legislature as this bill).</w:t>
      </w:r>
    </w:p>
    <w:p w:rsidR="00E41E7F" w:rsidRPr="00615763" w:rsidRDefault="00E41E7F" w:rsidP="00845FD3"/>
    <w:p w:rsidR="00E41E7F" w:rsidRPr="00615763" w:rsidRDefault="00E41E7F" w:rsidP="00845FD3">
      <w:r w:rsidRPr="00615763">
        <w:tab/>
        <w:t>29.</w:t>
      </w:r>
      <w:r w:rsidR="001C6E59">
        <w:tab/>
      </w:r>
      <w:r w:rsidRPr="00615763">
        <w:t>a.  Each request for proposals shall contain evaluation factors prepared by a design professional or designated employee</w:t>
      </w:r>
      <w:r w:rsidRPr="00615763">
        <w:rPr>
          <w:rFonts w:ascii="Albertus Extra Bold" w:hAnsi="Albertus Extra Bold"/>
          <w:b/>
          <w:vertAlign w:val="superscript"/>
        </w:rPr>
        <w:t xml:space="preserve"> </w:t>
      </w:r>
      <w:r w:rsidRPr="00615763">
        <w:t>as defined in section 26 of P.L.    , c.   (C.       ) (pending before the Legislature as this bill).  The design professional or designated employee</w:t>
      </w:r>
      <w:r w:rsidRPr="00615763">
        <w:rPr>
          <w:rFonts w:ascii="Albertus Extra Bold" w:hAnsi="Albertus Extra Bold"/>
          <w:b/>
          <w:vertAlign w:val="superscript"/>
        </w:rPr>
        <w:t xml:space="preserve"> </w:t>
      </w:r>
      <w:r w:rsidRPr="00615763">
        <w:t>that develops the evaluation factors shall be disqualified from submitting a proposal to enter into the design-build contract, and the design-builder shall not be permitted to delegate services under the design-build contract to the design professional or designated employee that developed the evaluation factors.</w:t>
      </w:r>
    </w:p>
    <w:p w:rsidR="00E41E7F" w:rsidRPr="00615763" w:rsidRDefault="00E41E7F" w:rsidP="00E41E7F">
      <w:r w:rsidRPr="00615763">
        <w:tab/>
      </w:r>
      <w:r w:rsidRPr="00615763">
        <w:rPr>
          <w:color w:val="000000"/>
        </w:rPr>
        <w:t>b.</w:t>
      </w:r>
      <w:r w:rsidRPr="00615763">
        <w:rPr>
          <w:color w:val="000000"/>
        </w:rPr>
        <w:tab/>
        <w:t xml:space="preserve">The design professional </w:t>
      </w:r>
      <w:r w:rsidRPr="00615763">
        <w:t>or designated employee</w:t>
      </w:r>
      <w:r w:rsidRPr="00615763">
        <w:rPr>
          <w:color w:val="000000"/>
        </w:rPr>
        <w:t xml:space="preserve"> that develops the evaluation factors shall be either an employee of the contracting unit or shall be engaged in compliance with applicable </w:t>
      </w:r>
      <w:r w:rsidRPr="00615763">
        <w:rPr>
          <w:color w:val="000000"/>
        </w:rPr>
        <w:lastRenderedPageBreak/>
        <w:t>New Jersey public procurement laws, and to the extent allowed by law may delegate the development of specific aspects of the design criteria to other consultants.</w:t>
      </w:r>
    </w:p>
    <w:p w:rsidR="00E41E7F" w:rsidRPr="00615763" w:rsidRDefault="00E41E7F" w:rsidP="00845FD3">
      <w:r w:rsidRPr="00615763">
        <w:tab/>
        <w:t>c.</w:t>
      </w:r>
      <w:r w:rsidRPr="00615763">
        <w:tab/>
        <w:t>The contracting unit, in consultation with the</w:t>
      </w:r>
      <w:r w:rsidRPr="00615763">
        <w:rPr>
          <w:rFonts w:ascii="Albertus Extra Bold" w:hAnsi="Albertus Extra Bold"/>
          <w:b/>
        </w:rPr>
        <w:t xml:space="preserve"> </w:t>
      </w:r>
      <w:r w:rsidRPr="00615763">
        <w:t>design professional or designated employee,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p>
    <w:p w:rsidR="00E41E7F" w:rsidRPr="00615763" w:rsidRDefault="00E41E7F" w:rsidP="00845FD3"/>
    <w:p w:rsidR="00417A00" w:rsidRPr="00615763" w:rsidRDefault="00417A00" w:rsidP="00845FD3">
      <w:r w:rsidRPr="00615763">
        <w:tab/>
        <w:t>30.</w:t>
      </w:r>
      <w:r w:rsidR="001C6E59">
        <w:tab/>
      </w:r>
      <w:r w:rsidRPr="00615763">
        <w:t>a.  Solicitations for each design-build contract shall include, but not be limited to, the following:</w:t>
      </w:r>
    </w:p>
    <w:p w:rsidR="00417A00" w:rsidRPr="00615763" w:rsidRDefault="00417A00" w:rsidP="00845FD3">
      <w:r w:rsidRPr="00615763">
        <w:tab/>
        <w:t>(1)</w:t>
      </w:r>
      <w:r w:rsidRPr="00615763">
        <w:tab/>
        <w:t>The identity of the contracting unit which shall award the design-build contract;</w:t>
      </w:r>
    </w:p>
    <w:p w:rsidR="00417A00" w:rsidRPr="00615763" w:rsidRDefault="00417A00" w:rsidP="00417A00">
      <w:r w:rsidRPr="00615763">
        <w:tab/>
        <w:t>(2)</w:t>
      </w:r>
      <w:r w:rsidRPr="00615763">
        <w:tab/>
        <w:t>The procedures to be followed for submitting proposals, the criteria for evaluation of proposals and their relative weight, and the procedures for making awards, including a reference to the requirements of sections 26 through 33 of P.L.    , c.   (C.        ) (pending before the Legislature as this bill) and the regulations of the contracting unit;</w:t>
      </w:r>
    </w:p>
    <w:p w:rsidR="00417A00" w:rsidRPr="00615763" w:rsidRDefault="00417A00" w:rsidP="00417A00">
      <w:r w:rsidRPr="00615763">
        <w:tab/>
        <w:t>(3)</w:t>
      </w:r>
      <w:r w:rsidRPr="00615763">
        <w:tab/>
        <w:t>The proposed terms and conditions for the design-build contract;</w:t>
      </w:r>
    </w:p>
    <w:p w:rsidR="00417A00" w:rsidRPr="00615763" w:rsidRDefault="00417A00" w:rsidP="00417A00">
      <w:r w:rsidRPr="00615763">
        <w:tab/>
        <w:t>(4)</w:t>
      </w:r>
      <w:r w:rsidRPr="00615763">
        <w:tab/>
        <w:t>A description of the drawings, specifications, or other submittals to be submitted with the proposal, with guidance as to the form and level of completeness of the drawings, specifications, or submittals that shall be acceptable;</w:t>
      </w:r>
    </w:p>
    <w:p w:rsidR="00417A00" w:rsidRPr="00615763" w:rsidRDefault="00417A00" w:rsidP="00417A00">
      <w:r w:rsidRPr="00615763">
        <w:tab/>
        <w:t>(5)</w:t>
      </w:r>
      <w:r w:rsidRPr="00615763">
        <w:tab/>
        <w:t>A schedule for planned commencement and completion of the design-build contract;</w:t>
      </w:r>
    </w:p>
    <w:p w:rsidR="00417A00" w:rsidRPr="00615763" w:rsidRDefault="00417A00" w:rsidP="00417A00">
      <w:r w:rsidRPr="00615763">
        <w:tab/>
        <w:t>(6)</w:t>
      </w:r>
      <w:r w:rsidRPr="00615763">
        <w:tab/>
        <w:t>Budget limits for the design-build contract, if any;</w:t>
      </w:r>
    </w:p>
    <w:p w:rsidR="00417A00" w:rsidRPr="00615763" w:rsidRDefault="00417A00" w:rsidP="00417A00">
      <w:r w:rsidRPr="00615763">
        <w:tab/>
        <w:t>(7)</w:t>
      </w:r>
      <w:r w:rsidRPr="00615763">
        <w:tab/>
        <w:t>Affirmative action, disadvantaged business or set-aside goals or requirements for the design-build contract, in accordance with the requirements of all rules, regulations, standards, or policies adopted by the contracting unit;</w:t>
      </w:r>
    </w:p>
    <w:p w:rsidR="00417A00" w:rsidRPr="00615763" w:rsidRDefault="00417A00" w:rsidP="00417A00">
      <w:r w:rsidRPr="00615763">
        <w:tab/>
        <w:t>(8)</w:t>
      </w:r>
      <w:r w:rsidRPr="00615763">
        <w:tab/>
        <w:t>The required qualifications of the design-builder;</w:t>
      </w:r>
    </w:p>
    <w:p w:rsidR="00417A00" w:rsidRPr="00615763" w:rsidRDefault="00417A00" w:rsidP="00417A00">
      <w:r w:rsidRPr="00615763">
        <w:tab/>
        <w:t>(9)</w:t>
      </w:r>
      <w:r w:rsidRPr="00615763">
        <w:tab/>
        <w:t>Requirements for contractors and the design professional to have performance bonds, payment bonds, and insurance, and to meet all the qualifications of the Division of Property Management and Construction in the Department of the Treasury or the Department of Transportation where applicable; and</w:t>
      </w:r>
    </w:p>
    <w:p w:rsidR="00417A00" w:rsidRPr="00615763" w:rsidRDefault="00417A00" w:rsidP="00417A00">
      <w:r w:rsidRPr="00615763">
        <w:tab/>
        <w:t>(10)</w:t>
      </w:r>
      <w:r w:rsidR="00ED2E5A">
        <w:t xml:space="preserve"> </w:t>
      </w:r>
      <w:r w:rsidRPr="00615763">
        <w:t>A statement that 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417A00" w:rsidRPr="00615763" w:rsidRDefault="00417A00" w:rsidP="00417A00">
      <w:r w:rsidRPr="00615763">
        <w:lastRenderedPageBreak/>
        <w:tab/>
        <w:t>b.</w:t>
      </w:r>
      <w:r w:rsidRPr="00615763">
        <w:tab/>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417A00" w:rsidRPr="00615763" w:rsidRDefault="00417A00" w:rsidP="00845FD3">
      <w:r w:rsidRPr="00615763">
        <w:tab/>
        <w:t>c.</w:t>
      </w:r>
      <w:r w:rsidRPr="00615763">
        <w:tab/>
        <w:t>Notice of solicitations shall be advertised in the same manner in which proposals generally are solicited for public projects.</w:t>
      </w:r>
    </w:p>
    <w:p w:rsidR="00E41E7F" w:rsidRPr="00615763" w:rsidRDefault="00E41E7F" w:rsidP="00845FD3">
      <w:pPr>
        <w:rPr>
          <w:color w:val="000000"/>
        </w:rPr>
      </w:pPr>
    </w:p>
    <w:p w:rsidR="00417A00" w:rsidRPr="00615763" w:rsidRDefault="00417A00" w:rsidP="00845FD3">
      <w:pPr>
        <w:rPr>
          <w:color w:val="000000"/>
        </w:rPr>
      </w:pPr>
      <w:r w:rsidRPr="00615763">
        <w:rPr>
          <w:color w:val="000000"/>
        </w:rPr>
        <w:tab/>
        <w:t>31.</w:t>
      </w:r>
      <w:r w:rsidR="001C6E59">
        <w:rPr>
          <w:color w:val="000000"/>
        </w:rPr>
        <w:tab/>
      </w:r>
      <w:r w:rsidRPr="00615763">
        <w:rPr>
          <w:color w:val="000000"/>
        </w:rPr>
        <w:t>a.  Each design-build team shall include a licensed or prequalified design professional independent from the contracting unit’s licensed architect or engineer. The licensed or prequalified design professional shall be named in any proposal submitted to the contracting unit.</w:t>
      </w:r>
    </w:p>
    <w:p w:rsidR="00417A00" w:rsidRPr="00615763" w:rsidRDefault="00417A00" w:rsidP="00417A00">
      <w:r w:rsidRPr="00615763">
        <w:tab/>
      </w:r>
      <w:r w:rsidRPr="00615763">
        <w:rPr>
          <w:color w:val="000000"/>
        </w:rPr>
        <w:t>b.</w:t>
      </w:r>
      <w:r w:rsidRPr="00615763">
        <w:rPr>
          <w:color w:val="000000"/>
        </w:rPr>
        <w:tab/>
        <w:t>Proposals shall be sealed and shall not be opened until expiration of the time established for making proposals as set forth in the solicitation.</w:t>
      </w:r>
    </w:p>
    <w:p w:rsidR="00417A00" w:rsidRPr="00615763" w:rsidRDefault="00417A00" w:rsidP="00417A00">
      <w:r w:rsidRPr="00615763">
        <w:tab/>
      </w:r>
      <w:r w:rsidRPr="00615763">
        <w:rPr>
          <w:color w:val="000000"/>
        </w:rPr>
        <w:t>c.</w:t>
      </w:r>
      <w:r w:rsidRPr="00615763">
        <w:rPr>
          <w:color w:val="000000"/>
        </w:rPr>
        <w:tab/>
        <w:t>Proposals shall identify each person to whom the design-builder proposes to delegate obligations under the design-build contract. Persons so identified shall not be replaced without the approval of the contracting unit.</w:t>
      </w:r>
    </w:p>
    <w:p w:rsidR="00417A00" w:rsidRPr="00615763" w:rsidRDefault="00417A00" w:rsidP="00417A00">
      <w:r w:rsidRPr="00615763">
        <w:tab/>
      </w:r>
      <w:r w:rsidRPr="00615763">
        <w:rPr>
          <w:color w:val="000000"/>
        </w:rPr>
        <w:t>d.</w:t>
      </w:r>
      <w:r w:rsidRPr="00615763">
        <w:rPr>
          <w:color w:val="000000"/>
        </w:rPr>
        <w:tab/>
        <w:t>Proposals shall establish the cost of the design-build contract which shall not be exceeded if the proposal is accepted without change. Afterward, the maximum cost in the proposal may be converted to fixed prices by negotiated agreement between the contracting unit and the design-builder.</w:t>
      </w:r>
    </w:p>
    <w:p w:rsidR="00417A00" w:rsidRPr="00615763" w:rsidRDefault="00417A00" w:rsidP="00417A00">
      <w:r w:rsidRPr="00615763">
        <w:tab/>
      </w:r>
      <w:r w:rsidRPr="00615763">
        <w:rPr>
          <w:color w:val="000000"/>
        </w:rPr>
        <w:t>e.</w:t>
      </w:r>
      <w:r w:rsidRPr="00615763">
        <w:rPr>
          <w:color w:val="000000"/>
        </w:rPr>
        <w:tab/>
        <w:t xml:space="preserve">All proposals shall be received and opened at a previously announced time, where </w:t>
      </w:r>
      <w:r w:rsidRPr="00615763">
        <w:t xml:space="preserve">a synopsis of each </w:t>
      </w:r>
      <w:r w:rsidRPr="00615763">
        <w:rPr>
          <w:color w:val="000000"/>
        </w:rPr>
        <w:t xml:space="preserve">shall be publicly read and recorded </w:t>
      </w:r>
      <w:r w:rsidRPr="00615763">
        <w:t>consistent with the provisions of subsection f. of this section</w:t>
      </w:r>
      <w:r w:rsidRPr="00615763">
        <w:rPr>
          <w:color w:val="000000"/>
        </w:rPr>
        <w:t>.</w:t>
      </w:r>
    </w:p>
    <w:p w:rsidR="001C6E59" w:rsidRDefault="00417A00" w:rsidP="001C6E59">
      <w:r w:rsidRPr="00615763">
        <w:tab/>
      </w:r>
      <w:r w:rsidRPr="00615763">
        <w:rPr>
          <w:color w:val="000000"/>
        </w:rPr>
        <w:t>f.</w:t>
      </w:r>
      <w:r w:rsidRPr="00615763">
        <w:rPr>
          <w:color w:val="000000"/>
        </w:rPr>
        <w:tab/>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r w:rsidRPr="00615763">
        <w:t>.</w:t>
      </w:r>
    </w:p>
    <w:p w:rsidR="00307659" w:rsidRPr="001C6E59" w:rsidRDefault="00307659" w:rsidP="001C6E59">
      <w:pPr>
        <w:rPr>
          <w:color w:val="000000"/>
        </w:rPr>
      </w:pPr>
    </w:p>
    <w:p w:rsidR="00417A00" w:rsidRPr="00615763" w:rsidRDefault="00417A00" w:rsidP="00417A00">
      <w:pPr>
        <w:spacing w:line="360" w:lineRule="atLeast"/>
        <w:rPr>
          <w:color w:val="000000"/>
        </w:rPr>
      </w:pPr>
      <w:r w:rsidRPr="00615763">
        <w:tab/>
      </w:r>
      <w:r w:rsidRPr="00615763">
        <w:rPr>
          <w:color w:val="000000"/>
        </w:rPr>
        <w:t>32.</w:t>
      </w:r>
      <w:r w:rsidR="001C6E59">
        <w:rPr>
          <w:color w:val="000000"/>
        </w:rPr>
        <w:tab/>
      </w:r>
      <w:r w:rsidRPr="00615763">
        <w:rPr>
          <w:color w:val="000000"/>
        </w:rPr>
        <w:t xml:space="preserve">a.  Once received, proposals shall be submitted to the design professional or designated employee retained by the contracting unit.  No proposal shall be considered until certification is issued by </w:t>
      </w:r>
      <w:r w:rsidRPr="00615763">
        <w:rPr>
          <w:color w:val="000000"/>
        </w:rPr>
        <w:lastRenderedPageBreak/>
        <w:t>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417A00" w:rsidRPr="00615763" w:rsidRDefault="00417A00" w:rsidP="00417A00">
      <w:r w:rsidRPr="00615763">
        <w:tab/>
      </w:r>
      <w:r w:rsidRPr="00615763">
        <w:rPr>
          <w:color w:val="000000"/>
        </w:rPr>
        <w:t>b.</w:t>
      </w:r>
      <w:r w:rsidRPr="00615763">
        <w:rPr>
          <w:color w:val="000000"/>
        </w:rPr>
        <w:tab/>
        <w:t xml:space="preserve">The technical review committee shall score the technical proposals using the criteria and methodology set forth in the request for proposals in accordance with paragraph (2) of subsection a. of section 30 of P.L.    , c.    (C.        ) (pending before the legislature as this bill) and make an award recommendation to the </w:t>
      </w:r>
      <w:r w:rsidRPr="00615763">
        <w:t xml:space="preserve">governing body </w:t>
      </w:r>
      <w:r w:rsidRPr="00615763">
        <w:rPr>
          <w:color w:val="000000"/>
        </w:rPr>
        <w:t xml:space="preserve">of the contracting unit.  The </w:t>
      </w:r>
      <w:r w:rsidRPr="00615763">
        <w:t xml:space="preserve">governing body </w:t>
      </w:r>
      <w:r w:rsidRPr="00615763">
        <w:rPr>
          <w:color w:val="000000"/>
        </w:rPr>
        <w:t>of the contracting unit shall make the design-build contract award decision, consistent with the award recommendation</w:t>
      </w:r>
      <w:r w:rsidRPr="00615763">
        <w:t>.</w:t>
      </w:r>
    </w:p>
    <w:p w:rsidR="00417A00" w:rsidRPr="00615763" w:rsidRDefault="00417A00" w:rsidP="00417A00">
      <w:r w:rsidRPr="00615763">
        <w:tab/>
      </w:r>
      <w:r w:rsidRPr="00615763">
        <w:rPr>
          <w:color w:val="000000"/>
        </w:rPr>
        <w:t>c.</w:t>
      </w:r>
      <w:r w:rsidRPr="00615763">
        <w:rPr>
          <w:color w:val="000000"/>
        </w:rPr>
        <w:tab/>
        <w:t xml:space="preserve">The contracting unit shall evaluate the received technical proposals and price bid against the published factors and weighting to arrive at a composite score.  The contracting unit shall make public the design-builder to be awarded the contract for the project.  </w:t>
      </w:r>
      <w:r w:rsidRPr="00615763">
        <w:t>After the award decision is made, the contracting unit shall make public the sealed price bid for each proposal submitted to the contracting unit by a design-builder.</w:t>
      </w:r>
    </w:p>
    <w:p w:rsidR="00417A00" w:rsidRPr="00615763" w:rsidRDefault="00417A00" w:rsidP="00417A00">
      <w:r w:rsidRPr="00615763">
        <w:tab/>
      </w:r>
      <w:r w:rsidRPr="00615763">
        <w:rPr>
          <w:color w:val="000000"/>
        </w:rPr>
        <w:t>d.</w:t>
      </w:r>
      <w:r w:rsidRPr="00615763">
        <w:rPr>
          <w:color w:val="000000"/>
        </w:rPr>
        <w:tab/>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417A00" w:rsidRPr="00615763" w:rsidRDefault="00417A00" w:rsidP="00417A00">
      <w:r w:rsidRPr="00615763">
        <w:tab/>
      </w:r>
      <w:r w:rsidRPr="00615763">
        <w:rPr>
          <w:color w:val="000000"/>
        </w:rPr>
        <w:t>e.</w:t>
      </w:r>
      <w:r w:rsidRPr="00615763">
        <w:rPr>
          <w:color w:val="000000"/>
        </w:rPr>
        <w:tab/>
        <w:t>The contracting unit shall have the right to reject any and all proposals, except for the purpose of evading the provisions and policies of sections 26 through 33 of P.L.    , c.    (        ) (pending before the Legislature as this bill).  The contracting unit shall solicit new proposals using the same evaluation factors, budget constraints, or qualifications</w:t>
      </w:r>
      <w:r w:rsidRPr="00615763">
        <w:t>, unless there has been a material change in circumstances affecting the needs of the contracting unit, including but not limited to an environmental issue, natural disaster, state of emergency, or unforeseen fiscal constraint</w:t>
      </w:r>
      <w:r w:rsidRPr="00615763">
        <w:rPr>
          <w:color w:val="000000"/>
        </w:rPr>
        <w:t>.</w:t>
      </w:r>
    </w:p>
    <w:p w:rsidR="00417A00" w:rsidRPr="00615763" w:rsidRDefault="00417A00" w:rsidP="00417A00">
      <w:r w:rsidRPr="00615763">
        <w:tab/>
      </w:r>
      <w:r w:rsidRPr="00615763">
        <w:rPr>
          <w:color w:val="000000"/>
        </w:rPr>
        <w:t>f.</w:t>
      </w:r>
      <w:r w:rsidRPr="00615763">
        <w:rPr>
          <w:color w:val="000000"/>
        </w:rPr>
        <w:tab/>
        <w:t>Proposals may be withdrawn for any reason at any time prior to acceptance.</w:t>
      </w:r>
    </w:p>
    <w:p w:rsidR="001C6E59" w:rsidRDefault="00417A00" w:rsidP="001C6E59">
      <w:r w:rsidRPr="00615763">
        <w:tab/>
      </w:r>
      <w:r w:rsidRPr="00615763">
        <w:rPr>
          <w:color w:val="000000"/>
        </w:rPr>
        <w:t>g.</w:t>
      </w:r>
      <w:r w:rsidRPr="00615763">
        <w:rPr>
          <w:color w:val="000000"/>
        </w:rPr>
        <w:tab/>
        <w:t xml:space="preserve">When a design-builder receives notification from a public body that the proposal, which it has submitted, has not been accepted, the design-builder may, within 30 days, request </w:t>
      </w:r>
      <w:r w:rsidRPr="00615763">
        <w:t xml:space="preserve">to review the design-build proposals submitted, the technical review committee evaluation scores from </w:t>
      </w:r>
      <w:r w:rsidRPr="00615763">
        <w:rPr>
          <w:color w:val="000000"/>
        </w:rPr>
        <w:t>the selection process</w:t>
      </w:r>
      <w:r w:rsidRPr="00615763">
        <w:t>, and the final recommendation of award document</w:t>
      </w:r>
      <w:r w:rsidRPr="00615763">
        <w:rPr>
          <w:color w:val="000000"/>
        </w:rPr>
        <w:t>.  The design-builder shall submit this request in writing</w:t>
      </w:r>
      <w:r w:rsidRPr="00615763">
        <w:t>.</w:t>
      </w:r>
    </w:p>
    <w:p w:rsidR="00307659" w:rsidRPr="001C6E59" w:rsidRDefault="00307659" w:rsidP="001C6E59"/>
    <w:p w:rsidR="006524ED" w:rsidRPr="00615763" w:rsidRDefault="006524ED" w:rsidP="00845FD3">
      <w:r w:rsidRPr="00615763">
        <w:tab/>
        <w:t>33.</w:t>
      </w:r>
      <w:r w:rsidR="001C6E59">
        <w:tab/>
      </w:r>
      <w:r w:rsidRPr="00615763">
        <w:t xml:space="preserve">Notwithstanding the provisions of the "Administrative Procedure Act," P.L.1968, c.410 (C.52:14B-1 et seq.), to the </w:t>
      </w:r>
      <w:r w:rsidRPr="00615763">
        <w:lastRenderedPageBreak/>
        <w:t>contrary, the Department of Community Affairs shall adopt, immediately upon filing with the Office of Administrative Law, regulations that the Department of Community Affairs deems necessary to implement the provisions of sections 26 through 30 of P.L.    , c.    (C.        ) (pending before the Legislature as this bill), which regulations shall be effective for a period not to exceed 180 days from the date of the filing.  The Department of Community Affairs shall thereafter amend, adopt, or readopt the regulations pursuant to the "Administrative Procedures Act," P.L.1968, c.410 (C.52:14B-1 et seq.).</w:t>
      </w:r>
    </w:p>
    <w:p w:rsidR="006524ED" w:rsidRPr="00615763" w:rsidRDefault="006524ED" w:rsidP="00845FD3"/>
    <w:p w:rsidR="00417A00" w:rsidRPr="00615763" w:rsidRDefault="00417A00" w:rsidP="00845FD3">
      <w:r w:rsidRPr="00615763">
        <w:rPr>
          <w:color w:val="000000"/>
        </w:rPr>
        <w:tab/>
        <w:t>34.</w:t>
      </w:r>
      <w:r w:rsidR="001C6E59">
        <w:tab/>
      </w:r>
      <w:r w:rsidRPr="00615763">
        <w:rPr>
          <w:color w:val="000000"/>
        </w:rPr>
        <w:t>As used in sections 34 through 41 of P.L.    , c.    (        ) (pending before the Legislature as this bill):</w:t>
      </w:r>
    </w:p>
    <w:p w:rsidR="00417A00" w:rsidRPr="00615763" w:rsidRDefault="00417A00" w:rsidP="00417A00">
      <w:r w:rsidRPr="00615763">
        <w:tab/>
      </w:r>
      <w:r w:rsidRPr="00615763">
        <w:rPr>
          <w:color w:val="000000"/>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417A00" w:rsidRPr="00615763" w:rsidRDefault="00417A00" w:rsidP="00417A00">
      <w:pPr>
        <w:rPr>
          <w:color w:val="000000"/>
        </w:rPr>
      </w:pPr>
      <w:r w:rsidRPr="00615763">
        <w:tab/>
      </w:r>
      <w:r w:rsidRPr="00615763">
        <w:rPr>
          <w:color w:val="000000"/>
        </w:rPr>
        <w:t>“Contracting unit” means a government entity that enters into contracts pursuant to the “Public School Contracts Law,” N.J.S.18A:18A-1 et seq.</w:t>
      </w:r>
    </w:p>
    <w:p w:rsidR="00417A00" w:rsidRPr="00615763" w:rsidRDefault="00417A00" w:rsidP="00417A00">
      <w:r w:rsidRPr="00615763">
        <w:tab/>
      </w:r>
      <w:r w:rsidRPr="00615763">
        <w:rPr>
          <w:color w:val="000000"/>
        </w:rPr>
        <w:t>“Delivery system” means the procedure used to develop and construct a project</w:t>
      </w:r>
      <w:r w:rsidRPr="00615763">
        <w:rPr>
          <w:b/>
          <w:bCs/>
          <w:color w:val="000000"/>
        </w:rPr>
        <w:t>.</w:t>
      </w:r>
    </w:p>
    <w:p w:rsidR="00417A00" w:rsidRPr="00615763" w:rsidRDefault="00417A00" w:rsidP="00417A00">
      <w:r w:rsidRPr="00615763">
        <w:tab/>
      </w:r>
      <w:r w:rsidRPr="00615763">
        <w:rPr>
          <w:color w:val="000000"/>
        </w:rPr>
        <w:t xml:space="preserve">“Design-bid-build” means the delivery system used in public projects in which a </w:t>
      </w:r>
      <w:r w:rsidRPr="00615763">
        <w:t xml:space="preserve">licensed and prequalified </w:t>
      </w:r>
      <w:r w:rsidRPr="00615763">
        <w:rPr>
          <w:color w:val="000000"/>
        </w:rPr>
        <w:t>design professional or designated employee develops the project design in its entirety; the contracting unit then solicits bids and awards the contract to the lowest responsible bidder that demonstrates the ability to complete the project specified in the design.</w:t>
      </w:r>
    </w:p>
    <w:p w:rsidR="00417A00" w:rsidRPr="00615763" w:rsidRDefault="00417A00" w:rsidP="00417A00">
      <w:r w:rsidRPr="00615763">
        <w:tab/>
      </w:r>
      <w:r w:rsidRPr="00615763">
        <w:rPr>
          <w:color w:val="000000"/>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417A00" w:rsidRPr="00615763" w:rsidRDefault="00417A00" w:rsidP="00417A00">
      <w:r w:rsidRPr="00615763">
        <w:tab/>
      </w:r>
      <w:r w:rsidRPr="00615763">
        <w:rPr>
          <w:color w:val="000000"/>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w:t>
      </w:r>
    </w:p>
    <w:p w:rsidR="00417A00" w:rsidRPr="00615763" w:rsidRDefault="00417A00" w:rsidP="00417A00">
      <w:r w:rsidRPr="00615763">
        <w:tab/>
      </w:r>
      <w:r w:rsidRPr="00615763">
        <w:rPr>
          <w:color w:val="000000"/>
        </w:rPr>
        <w:t xml:space="preserve">“Design professional” means the entity, whether natural person, partnership, joint stock company, corporation, trust, professional </w:t>
      </w:r>
      <w:r w:rsidRPr="00615763">
        <w:rPr>
          <w:color w:val="000000"/>
        </w:rPr>
        <w:lastRenderedPageBreak/>
        <w:t>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project or projects.</w:t>
      </w:r>
    </w:p>
    <w:p w:rsidR="00417A00" w:rsidRPr="00615763" w:rsidRDefault="00417A00" w:rsidP="00417A00">
      <w:r w:rsidRPr="00615763">
        <w:tab/>
      </w:r>
      <w:r w:rsidRPr="00615763">
        <w:rPr>
          <w:color w:val="000000"/>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417A00" w:rsidRPr="00615763" w:rsidRDefault="00417A00" w:rsidP="00845FD3">
      <w:r w:rsidRPr="00615763">
        <w:tab/>
        <w:t>“Proposal” means an offer to enter into a design-build contract.</w:t>
      </w:r>
    </w:p>
    <w:p w:rsidR="00417A00" w:rsidRPr="00615763" w:rsidRDefault="00417A00" w:rsidP="00845FD3">
      <w:r w:rsidRPr="00615763">
        <w:tab/>
        <w:t>“Stipend” means the fee paid to a design-builder by the contracting unit to encourage competition.</w:t>
      </w:r>
    </w:p>
    <w:p w:rsidR="006524ED" w:rsidRPr="00615763" w:rsidRDefault="006524ED" w:rsidP="00845FD3"/>
    <w:p w:rsidR="00417A00" w:rsidRPr="00615763" w:rsidRDefault="006524ED" w:rsidP="00845FD3">
      <w:r w:rsidRPr="00615763">
        <w:tab/>
      </w:r>
      <w:r w:rsidR="00417A00" w:rsidRPr="00615763">
        <w:t>35.</w:t>
      </w:r>
      <w:r w:rsidR="001C6E59">
        <w:tab/>
      </w:r>
      <w:r w:rsidR="00417A00" w:rsidRPr="00615763">
        <w:t>a.  If a contracting unit determines in its discretion that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34 of P.L.    , c.   (C.        ) (pending before the Legislature as this bill), provided the following conditions are met:</w:t>
      </w:r>
    </w:p>
    <w:p w:rsidR="00417A00" w:rsidRPr="00615763" w:rsidRDefault="00417A00" w:rsidP="00417A00">
      <w:r w:rsidRPr="00615763">
        <w:tab/>
        <w:t>(1)</w:t>
      </w:r>
      <w:r w:rsidR="001C6E59">
        <w:tab/>
      </w:r>
      <w:r w:rsidRPr="00615763">
        <w:t>The project or projects under consideration have a cost equal to or exceeding $5,000,000.</w:t>
      </w:r>
    </w:p>
    <w:p w:rsidR="00417A00" w:rsidRPr="00615763" w:rsidRDefault="00417A00" w:rsidP="00417A00">
      <w:r w:rsidRPr="00615763">
        <w:tab/>
        <w:t>(2)</w:t>
      </w:r>
      <w:r w:rsidR="001C6E59">
        <w:tab/>
      </w:r>
      <w:r w:rsidRPr="00615763">
        <w:t>The contracting unit shall, prior to issuing solicitations, publish procedures consistent with regulations promulgated by the Department of Community Affairs, in consultation with the Department of Education, where applicable for the solicitation and award of design-build contracts, and shall adhere to sections 34 through 41 of P.L.    , c.   (C.        ) (pending before the Legislature as this bill) and those procedures; and</w:t>
      </w:r>
    </w:p>
    <w:p w:rsidR="00417A00" w:rsidRPr="00615763" w:rsidRDefault="00417A00" w:rsidP="00417A00">
      <w:r w:rsidRPr="00615763">
        <w:tab/>
        <w:t>(3)</w:t>
      </w:r>
      <w:r w:rsidR="001C6E59">
        <w:tab/>
      </w:r>
      <w:r w:rsidRPr="00615763">
        <w:t>The contracting unit shall, for each public project or projects under sections 34 through 41 of P.L.    , c.   (C.        ) (pending before the Legislature as this bill), make a determination based on the timeliness of the project or projects that it is in the best interest of the public to enter into a design-build contract to complete the public project or projects.</w:t>
      </w:r>
    </w:p>
    <w:p w:rsidR="00417A00" w:rsidRPr="00615763" w:rsidRDefault="00417A00" w:rsidP="00417A00">
      <w:r w:rsidRPr="00615763">
        <w:tab/>
        <w:t>b.</w:t>
      </w:r>
      <w:r w:rsidRPr="00615763">
        <w:tab/>
        <w:t>All workers employed in a design-build construction project shall be paid the prevailing wage determined by the Commissioner of Labor pursuant to the provisions of the "New Jersey Prevailing Wage Act," P.L.1963, c.150 (C.34:11-56.25 et seq.).</w:t>
      </w:r>
    </w:p>
    <w:p w:rsidR="00417A00" w:rsidRPr="00615763" w:rsidRDefault="00417A00" w:rsidP="00611F9B">
      <w:r w:rsidRPr="00615763">
        <w:tab/>
        <w:t>c.</w:t>
      </w:r>
      <w:r w:rsidRPr="00615763">
        <w:tab/>
        <w:t xml:space="preserve">All design-build construction projects shall be encouraged to adhere to the Leadership in Energy and Environmental Design Green Building Rating System as adopted by the United States </w:t>
      </w:r>
      <w:r w:rsidRPr="00615763">
        <w:lastRenderedPageBreak/>
        <w:t>Green Building Council, the Green Globes Program adopted by the Green Building Initiative, or a comparable nationally recognized, accepted, and appropriate sustainable development system.</w:t>
      </w:r>
    </w:p>
    <w:p w:rsidR="00417A00" w:rsidRPr="00615763" w:rsidRDefault="00417A00" w:rsidP="00611F9B">
      <w:pPr>
        <w:rPr>
          <w:color w:val="000000"/>
        </w:rPr>
      </w:pPr>
      <w:r w:rsidRPr="00615763">
        <w:tab/>
        <w:t>d.</w:t>
      </w:r>
      <w:r w:rsidR="001C6E59">
        <w:tab/>
      </w:r>
      <w:r w:rsidRPr="00615763">
        <w:t>Any design-build contract awarded pursuant to</w:t>
      </w:r>
      <w:r w:rsidRPr="00615763">
        <w:rPr>
          <w:color w:val="000000"/>
        </w:rPr>
        <w:t xml:space="preserve"> sections 34 through 41 of P.L.    , c.    (        ) (pending before the Legislature as this bill) may be reviewed by the Office of the State Comptroller.</w:t>
      </w:r>
    </w:p>
    <w:p w:rsidR="006524ED" w:rsidRPr="00615763" w:rsidRDefault="006524ED" w:rsidP="00611F9B"/>
    <w:p w:rsidR="00417A00" w:rsidRPr="00615763" w:rsidRDefault="00417A00" w:rsidP="00611F9B">
      <w:pPr>
        <w:rPr>
          <w:color w:val="000000"/>
        </w:rPr>
      </w:pPr>
      <w:r w:rsidRPr="00615763">
        <w:tab/>
      </w:r>
      <w:r w:rsidRPr="00615763">
        <w:rPr>
          <w:color w:val="000000"/>
        </w:rPr>
        <w:t>36.</w:t>
      </w:r>
      <w:r w:rsidR="001C6E59">
        <w:rPr>
          <w:color w:val="000000"/>
        </w:rPr>
        <w:tab/>
      </w:r>
      <w:r w:rsidRPr="00615763">
        <w:rPr>
          <w:color w:val="000000"/>
        </w:rPr>
        <w:t>a.  The contracting unit shall adopt the following procedures for awarding design-build contracts:</w:t>
      </w:r>
    </w:p>
    <w:p w:rsidR="00417A00" w:rsidRPr="00615763" w:rsidRDefault="00417A00" w:rsidP="00611F9B">
      <w:r w:rsidRPr="00615763">
        <w:tab/>
      </w:r>
      <w:r w:rsidRPr="00615763">
        <w:rPr>
          <w:color w:val="000000"/>
        </w:rPr>
        <w:t>(1)</w:t>
      </w:r>
      <w:r w:rsidRPr="00615763">
        <w:rPr>
          <w:color w:val="000000"/>
        </w:rPr>
        <w:tab/>
        <w:t xml:space="preserve">The contracting unit shall either appoint a </w:t>
      </w:r>
      <w:r w:rsidRPr="00615763">
        <w:t xml:space="preserve">licensed and prequalified </w:t>
      </w:r>
      <w:r w:rsidRPr="00615763">
        <w:rPr>
          <w:color w:val="000000"/>
        </w:rPr>
        <w:t>design professional, or designate an employee of the contracting unit licensed to provide architectural, engineering, or surveying services,</w:t>
      </w:r>
      <w:r w:rsidRPr="00615763">
        <w:rPr>
          <w:rFonts w:ascii="Albertus Extra Bold" w:hAnsi="Albertus Extra Bold"/>
          <w:b/>
          <w:color w:val="000000"/>
          <w:vertAlign w:val="superscript"/>
        </w:rPr>
        <w:t xml:space="preserve"> </w:t>
      </w:r>
      <w:r w:rsidRPr="00615763">
        <w:rPr>
          <w:color w:val="000000"/>
        </w:rPr>
        <w:t>to provide technical advice, construction review services, and professional expertise on behalf of the contracting unit;</w:t>
      </w:r>
    </w:p>
    <w:p w:rsidR="00417A00" w:rsidRPr="00615763" w:rsidRDefault="00417A00" w:rsidP="00417A00">
      <w:r w:rsidRPr="00615763">
        <w:tab/>
      </w:r>
      <w:r w:rsidRPr="00615763">
        <w:rPr>
          <w:color w:val="000000"/>
        </w:rPr>
        <w:t>(2)</w:t>
      </w:r>
      <w:r w:rsidRPr="00615763">
        <w:rPr>
          <w:color w:val="000000"/>
        </w:rPr>
        <w:tab/>
        <w:t xml:space="preserve">The contracting unit shall develop, with the assistance of the design professional </w:t>
      </w:r>
      <w:r w:rsidRPr="00615763">
        <w:t>or designated employee</w:t>
      </w:r>
      <w:r w:rsidRPr="00615763">
        <w:rPr>
          <w:color w:val="000000"/>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w:t>
      </w:r>
      <w:r w:rsidR="001C6E59">
        <w:rPr>
          <w:color w:val="000000"/>
        </w:rPr>
        <w:t> </w:t>
      </w:r>
      <w:r w:rsidRPr="00615763">
        <w:rPr>
          <w:color w:val="000000"/>
        </w:rPr>
        <w:t>et</w:t>
      </w:r>
      <w:r w:rsidR="001C6E59">
        <w:rPr>
          <w:color w:val="000000"/>
        </w:rPr>
        <w:t> </w:t>
      </w:r>
      <w:r w:rsidRPr="00615763">
        <w:rPr>
          <w:color w:val="000000"/>
        </w:rPr>
        <w:t>seq.),</w:t>
      </w:r>
      <w:r w:rsidR="001C6E59">
        <w:rPr>
          <w:color w:val="000000"/>
        </w:rPr>
        <w:t> </w:t>
      </w:r>
      <w:r w:rsidRPr="00615763">
        <w:rPr>
          <w:color w:val="000000"/>
        </w:rPr>
        <w:t>and all other applicable licensing statutes;</w:t>
      </w:r>
    </w:p>
    <w:p w:rsidR="00417A00" w:rsidRPr="00615763" w:rsidRDefault="00417A00" w:rsidP="00417A00">
      <w:r w:rsidRPr="00615763">
        <w:tab/>
      </w:r>
      <w:r w:rsidRPr="00615763">
        <w:rPr>
          <w:color w:val="000000"/>
        </w:rPr>
        <w:t>(3)</w:t>
      </w:r>
      <w:r w:rsidRPr="00615763">
        <w:rPr>
          <w:color w:val="000000"/>
        </w:rPr>
        <w:tab/>
        <w:t xml:space="preserve">Once the contracting unit has developed a scope of work statement which adequately defines the contracting unit’s requirements for the project or projects, the contracting unit shall solicit proposals </w:t>
      </w:r>
      <w:r w:rsidRPr="00615763">
        <w:t>of qualification</w:t>
      </w:r>
      <w:r w:rsidRPr="00615763">
        <w:rPr>
          <w:color w:val="000000"/>
        </w:rPr>
        <w:t xml:space="preserve"> from design-builders. The contracting unit shall solicit proposals </w:t>
      </w:r>
      <w:r w:rsidRPr="00615763">
        <w:t>of qualification</w:t>
      </w:r>
      <w:r w:rsidRPr="00615763">
        <w:rPr>
          <w:rFonts w:ascii="Albertus Extra Bold" w:hAnsi="Albertus Extra Bold"/>
          <w:b/>
          <w:vertAlign w:val="superscript"/>
        </w:rPr>
        <w:t xml:space="preserve"> </w:t>
      </w:r>
      <w:r w:rsidRPr="00615763">
        <w:rPr>
          <w:color w:val="000000"/>
        </w:rPr>
        <w:t>in accordance with the requirements of the applicable public procurement laws of the State of New Jersey</w:t>
      </w:r>
      <w:r w:rsidRPr="00615763">
        <w:t>.</w:t>
      </w:r>
    </w:p>
    <w:p w:rsidR="00417A00" w:rsidRPr="00615763" w:rsidRDefault="00417A00" w:rsidP="00417A00">
      <w:r w:rsidRPr="00615763">
        <w:tab/>
      </w:r>
      <w:r w:rsidRPr="00615763">
        <w:rPr>
          <w:color w:val="000000"/>
        </w:rPr>
        <w:t>(4)</w:t>
      </w:r>
      <w:r w:rsidRPr="00615763">
        <w:rPr>
          <w:color w:val="000000"/>
        </w:rPr>
        <w:tab/>
        <w:t xml:space="preserve">The contracting unit shall establish a technical review committee, which shall consist of a representative of the contracting unit, the contracting unit’s project manager, </w:t>
      </w:r>
      <w:r w:rsidRPr="00615763">
        <w:t>and</w:t>
      </w:r>
      <w:r w:rsidRPr="00615763">
        <w:rPr>
          <w:color w:val="000000"/>
        </w:rPr>
        <w:t xml:space="preserve"> the contracting unit’s authorized design professional</w:t>
      </w:r>
      <w:r w:rsidRPr="00615763">
        <w:t>.  The</w:t>
      </w:r>
      <w:r w:rsidRPr="00615763">
        <w:rPr>
          <w:color w:val="000000"/>
        </w:rPr>
        <w:t xml:space="preserve"> contracting unit’s attorney may advise the technical review committee.  The technical review committee shall have the responsibility to evaluate bids based on rating and scoring proposals, and shall evaluate design-builders based on their qualifications.  </w:t>
      </w:r>
      <w:r w:rsidRPr="00615763">
        <w:t>A member of the technical review committee shall not have a personal or financial interest in any of the design-builders submitting proposals.</w:t>
      </w:r>
    </w:p>
    <w:p w:rsidR="00417A00" w:rsidRPr="00615763" w:rsidRDefault="00417A00" w:rsidP="00417A00">
      <w:r w:rsidRPr="00615763">
        <w:lastRenderedPageBreak/>
        <w:tab/>
      </w:r>
      <w:r w:rsidRPr="00615763">
        <w:rPr>
          <w:color w:val="000000"/>
        </w:rPr>
        <w:t>b.</w:t>
      </w:r>
      <w:r w:rsidRPr="00615763">
        <w:rPr>
          <w:color w:val="000000"/>
        </w:rPr>
        <w:tab/>
        <w:t xml:space="preserve">The factors used to evaluate proposals </w:t>
      </w:r>
      <w:r w:rsidRPr="00615763">
        <w:t>of qualification</w:t>
      </w:r>
      <w:r w:rsidRPr="00615763">
        <w:rPr>
          <w:color w:val="000000"/>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 Department of</w:t>
      </w:r>
      <w:r w:rsidRPr="00615763">
        <w:t xml:space="preserve"> Community Affairs, in consultation with the Department of Education</w:t>
      </w:r>
      <w:r w:rsidRPr="00615763">
        <w:rPr>
          <w:color w:val="000000"/>
        </w:rPr>
        <w:t>, where applicable</w:t>
      </w:r>
      <w:r w:rsidRPr="00615763">
        <w:t xml:space="preserve">.  </w:t>
      </w:r>
      <w:r w:rsidRPr="00615763">
        <w:rPr>
          <w:color w:val="000000"/>
        </w:rPr>
        <w:t xml:space="preserve">Each solicitation for proposals </w:t>
      </w:r>
      <w:r w:rsidRPr="00615763">
        <w:t>of qualification</w:t>
      </w:r>
      <w:r w:rsidRPr="00615763">
        <w:rPr>
          <w:color w:val="000000"/>
        </w:rPr>
        <w:t xml:space="preserve"> shall establish the relative importance assigned to the evaluation factors and sub-factors to be considered.</w:t>
      </w:r>
    </w:p>
    <w:p w:rsidR="00417A00" w:rsidRPr="00615763" w:rsidRDefault="00417A00" w:rsidP="00417A00">
      <w:r w:rsidRPr="00615763">
        <w:tab/>
      </w:r>
      <w:r w:rsidRPr="00615763">
        <w:rPr>
          <w:color w:val="000000"/>
        </w:rPr>
        <w:t>c.</w:t>
      </w:r>
      <w:r w:rsidRPr="00615763">
        <w:rPr>
          <w:color w:val="000000"/>
        </w:rPr>
        <w:tab/>
        <w:t xml:space="preserve">A solicitation for proposals of qualification shall state the maximum number of design-builders that are to be selected to submit </w:t>
      </w:r>
      <w:r w:rsidRPr="00615763">
        <w:t>second</w:t>
      </w:r>
      <w:r w:rsidRPr="00615763">
        <w:rPr>
          <w:rFonts w:ascii="Albertus Extra Bold" w:hAnsi="Albertus Extra Bold"/>
          <w:b/>
          <w:vertAlign w:val="superscript"/>
        </w:rPr>
        <w:t xml:space="preserve"> </w:t>
      </w:r>
      <w:r w:rsidRPr="00615763">
        <w:rPr>
          <w:color w:val="000000"/>
        </w:rPr>
        <w:t xml:space="preserve">proposals. The maximum number specified in the solicitation shall be at least two and shall not exceed </w:t>
      </w:r>
      <w:r w:rsidRPr="00615763">
        <w:t>six</w:t>
      </w:r>
      <w:r w:rsidRPr="00615763">
        <w:rPr>
          <w:color w:val="000000"/>
        </w:rPr>
        <w:t>.</w:t>
      </w:r>
    </w:p>
    <w:p w:rsidR="00417A00" w:rsidRPr="00615763" w:rsidRDefault="00417A00" w:rsidP="00417A00">
      <w:r w:rsidRPr="00615763">
        <w:tab/>
      </w:r>
      <w:r w:rsidRPr="00615763">
        <w:rPr>
          <w:color w:val="000000"/>
        </w:rPr>
        <w:t>d.</w:t>
      </w:r>
      <w:r w:rsidRPr="00615763">
        <w:rPr>
          <w:color w:val="000000"/>
        </w:rPr>
        <w:tab/>
        <w:t xml:space="preserve">The contracting unit </w:t>
      </w:r>
      <w:r w:rsidRPr="00615763">
        <w:t xml:space="preserve">may </w:t>
      </w:r>
      <w:r w:rsidRPr="00615763">
        <w:rPr>
          <w:color w:val="000000"/>
        </w:rPr>
        <w:t>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417A00" w:rsidRPr="00615763" w:rsidRDefault="00417A00" w:rsidP="00417A00">
      <w:r w:rsidRPr="00615763">
        <w:tab/>
      </w:r>
      <w:r w:rsidRPr="00615763">
        <w:rPr>
          <w:color w:val="000000"/>
        </w:rPr>
        <w:t>e.</w:t>
      </w:r>
      <w:r w:rsidRPr="00615763">
        <w:rPr>
          <w:color w:val="000000"/>
        </w:rPr>
        <w:tab/>
        <w:t xml:space="preserve">On the basis of the proposal </w:t>
      </w:r>
      <w:r w:rsidRPr="00615763">
        <w:t>of qualification</w:t>
      </w:r>
      <w:r w:rsidRPr="00615763">
        <w:rPr>
          <w:color w:val="000000"/>
        </w:rPr>
        <w:t>, the technical review committee shall select the most highly qualified number of design-builders specified in the solicitation and request the selected design-builders to submit a second proposal and sealed bid. Each solicitation for second proposals shall establish the relative importance assigned to the evaluation factors to be considered.</w:t>
      </w:r>
    </w:p>
    <w:p w:rsidR="00417A00" w:rsidRPr="00615763" w:rsidRDefault="00417A00" w:rsidP="00417A00">
      <w:r w:rsidRPr="00615763">
        <w:tab/>
      </w:r>
      <w:r w:rsidRPr="00615763">
        <w:rPr>
          <w:color w:val="000000"/>
        </w:rPr>
        <w:t>f.</w:t>
      </w:r>
      <w:r w:rsidRPr="00615763">
        <w:rPr>
          <w:color w:val="000000"/>
        </w:rPr>
        <w:tab/>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417A00" w:rsidRPr="00615763" w:rsidRDefault="00417A00" w:rsidP="00611F9B">
      <w:r w:rsidRPr="00615763">
        <w:tab/>
        <w:t>g.</w:t>
      </w:r>
      <w:r w:rsidRPr="00615763">
        <w:tab/>
        <w:t>The contracting unit shall separately evaluate the submissions described above, and award the contract in accordance with section 40 of P.L.    , c.   (C.        ) (pending before the Legislature as this bill).</w:t>
      </w:r>
    </w:p>
    <w:p w:rsidR="006524ED" w:rsidRPr="00615763" w:rsidRDefault="006524ED" w:rsidP="00611F9B"/>
    <w:p w:rsidR="006524ED" w:rsidRPr="00615763" w:rsidRDefault="006524ED" w:rsidP="00611F9B">
      <w:r w:rsidRPr="00615763">
        <w:tab/>
        <w:t>37.</w:t>
      </w:r>
      <w:r w:rsidR="001C6E59">
        <w:tab/>
      </w:r>
      <w:r w:rsidRPr="00615763">
        <w:t>a.  Each request for proposals shall contain evaluation factors prepared by a design professional or designated employee</w:t>
      </w:r>
      <w:r w:rsidRPr="00615763">
        <w:rPr>
          <w:rFonts w:ascii="Albertus Extra Bold" w:hAnsi="Albertus Extra Bold"/>
          <w:b/>
          <w:vertAlign w:val="superscript"/>
        </w:rPr>
        <w:t xml:space="preserve"> </w:t>
      </w:r>
      <w:r w:rsidRPr="00615763">
        <w:t>as defined in section 34 of P.L.    , c.   (C.       ) (pending before the Legislature as this bill).  The design professional or designated employee</w:t>
      </w:r>
      <w:r w:rsidRPr="00615763">
        <w:rPr>
          <w:rFonts w:ascii="Albertus Extra Bold" w:hAnsi="Albertus Extra Bold"/>
          <w:b/>
          <w:vertAlign w:val="superscript"/>
        </w:rPr>
        <w:t xml:space="preserve"> </w:t>
      </w:r>
      <w:r w:rsidRPr="00615763">
        <w:t xml:space="preserve">that develops the evaluation factors shall be disqualified from submitting a proposal to enter into the design-build contract, and the design-builder shall not be permitted to delegate services </w:t>
      </w:r>
      <w:r w:rsidRPr="00615763">
        <w:lastRenderedPageBreak/>
        <w:t>under the design-build contract to the design professional or designated employee that developed the evaluation factors.</w:t>
      </w:r>
    </w:p>
    <w:p w:rsidR="006524ED" w:rsidRPr="00615763" w:rsidRDefault="006524ED" w:rsidP="006524ED">
      <w:r w:rsidRPr="00615763">
        <w:tab/>
      </w:r>
      <w:r w:rsidRPr="00615763">
        <w:rPr>
          <w:color w:val="000000"/>
        </w:rPr>
        <w:t>b.</w:t>
      </w:r>
      <w:r w:rsidRPr="00615763">
        <w:rPr>
          <w:color w:val="000000"/>
        </w:rPr>
        <w:tab/>
        <w:t xml:space="preserve">The design professional </w:t>
      </w:r>
      <w:r w:rsidRPr="00615763">
        <w:t>or designated employee</w:t>
      </w:r>
      <w:r w:rsidRPr="00615763">
        <w:rPr>
          <w:color w:val="000000"/>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6524ED" w:rsidRPr="00615763" w:rsidRDefault="006524ED" w:rsidP="00611F9B">
      <w:r w:rsidRPr="00615763">
        <w:tab/>
        <w:t>c.</w:t>
      </w:r>
      <w:r w:rsidRPr="00615763">
        <w:tab/>
        <w:t>The contracting unit, in consultation with the</w:t>
      </w:r>
      <w:r w:rsidRPr="00615763">
        <w:rPr>
          <w:rFonts w:ascii="Albertus Extra Bold" w:hAnsi="Albertus Extra Bold"/>
          <w:b/>
        </w:rPr>
        <w:t xml:space="preserve"> </w:t>
      </w:r>
      <w:r w:rsidRPr="00615763">
        <w:t>design professional or designated employee,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p>
    <w:p w:rsidR="006524ED" w:rsidRPr="00615763" w:rsidRDefault="006524ED" w:rsidP="00611F9B"/>
    <w:p w:rsidR="00417A00" w:rsidRPr="00615763" w:rsidRDefault="00417A00" w:rsidP="00611F9B">
      <w:r w:rsidRPr="00615763">
        <w:tab/>
        <w:t>38.</w:t>
      </w:r>
      <w:r w:rsidR="001C6E59">
        <w:tab/>
      </w:r>
      <w:r w:rsidRPr="00615763">
        <w:t>a.  Solicitations for each design-build contract shall include, but not be limited to, the following:</w:t>
      </w:r>
    </w:p>
    <w:p w:rsidR="00417A00" w:rsidRPr="00615763" w:rsidRDefault="00417A00" w:rsidP="00611F9B">
      <w:r w:rsidRPr="00615763">
        <w:tab/>
        <w:t>(1)</w:t>
      </w:r>
      <w:r w:rsidRPr="00615763">
        <w:tab/>
        <w:t>The identity of the contracting unit which shall award the design-build contract;</w:t>
      </w:r>
    </w:p>
    <w:p w:rsidR="00417A00" w:rsidRPr="00615763" w:rsidRDefault="00417A00" w:rsidP="00417A00">
      <w:r w:rsidRPr="00615763">
        <w:tab/>
        <w:t>(2)</w:t>
      </w:r>
      <w:r w:rsidRPr="00615763">
        <w:tab/>
        <w:t>The procedures to be followed for submitting proposals, the criteria for evaluation of proposals and their relative weight, and the procedures for making awards, including a reference to the requirements of sections 34 through 41 of P.L.    , c.   (C.        ) (pending before the Legislature as this bill) and the regulations of the contracting unit;</w:t>
      </w:r>
    </w:p>
    <w:p w:rsidR="00417A00" w:rsidRPr="00615763" w:rsidRDefault="00417A00" w:rsidP="00417A00">
      <w:r w:rsidRPr="00615763">
        <w:tab/>
        <w:t>(3)</w:t>
      </w:r>
      <w:r w:rsidRPr="00615763">
        <w:tab/>
        <w:t>The proposed terms and conditions for the design-build contract;</w:t>
      </w:r>
    </w:p>
    <w:p w:rsidR="00417A00" w:rsidRPr="00615763" w:rsidRDefault="00417A00" w:rsidP="00417A00">
      <w:r w:rsidRPr="00615763">
        <w:tab/>
        <w:t>(4)</w:t>
      </w:r>
      <w:r w:rsidRPr="00615763">
        <w:tab/>
        <w:t>A description of the drawings, specifications, or other submittals to be submitted with the proposal, with guidance as to the form and level of completeness of the drawings, specifications, or submittals that shall be acceptable;</w:t>
      </w:r>
    </w:p>
    <w:p w:rsidR="00417A00" w:rsidRPr="00615763" w:rsidRDefault="00417A00" w:rsidP="00417A00">
      <w:r w:rsidRPr="00615763">
        <w:tab/>
        <w:t>(5)</w:t>
      </w:r>
      <w:r w:rsidRPr="00615763">
        <w:tab/>
        <w:t>A schedule for planned commencement and completion of the design-build contract;</w:t>
      </w:r>
    </w:p>
    <w:p w:rsidR="00417A00" w:rsidRPr="00615763" w:rsidRDefault="00417A00" w:rsidP="00417A00">
      <w:r w:rsidRPr="00615763">
        <w:tab/>
        <w:t>(6)</w:t>
      </w:r>
      <w:r w:rsidRPr="00615763">
        <w:tab/>
        <w:t>Budget limits for the design-build contract, if any;</w:t>
      </w:r>
    </w:p>
    <w:p w:rsidR="00417A00" w:rsidRPr="00615763" w:rsidRDefault="00417A00" w:rsidP="00417A00">
      <w:r w:rsidRPr="00615763">
        <w:tab/>
        <w:t>(7)</w:t>
      </w:r>
      <w:r w:rsidRPr="00615763">
        <w:tab/>
        <w:t>Affirmative action, disadvantaged business or set-aside goals or requirements for the design-build contract, in accordance with the requirements of all rules, regulations, standards, or policies adopted by the contracting unit;</w:t>
      </w:r>
    </w:p>
    <w:p w:rsidR="00417A00" w:rsidRPr="00615763" w:rsidRDefault="00417A00" w:rsidP="00417A00">
      <w:r w:rsidRPr="00615763">
        <w:tab/>
        <w:t>(8)</w:t>
      </w:r>
      <w:r w:rsidRPr="00615763">
        <w:tab/>
        <w:t>The required qualifications of the design-builder;</w:t>
      </w:r>
    </w:p>
    <w:p w:rsidR="00417A00" w:rsidRPr="00615763" w:rsidRDefault="00417A00" w:rsidP="00417A00">
      <w:r w:rsidRPr="00615763">
        <w:tab/>
        <w:t>(9)</w:t>
      </w:r>
      <w:r w:rsidRPr="00615763">
        <w:tab/>
        <w:t>Requirements for contractors and the design professional to have performance bonds, payment bonds, and insurance, and to meet all the qualifications of the Division of Property Management and Construction in the Department of the Treasury or the Department of Transportation where applicable; and</w:t>
      </w:r>
    </w:p>
    <w:p w:rsidR="00417A00" w:rsidRPr="00615763" w:rsidRDefault="00417A00" w:rsidP="001C6E59">
      <w:pPr>
        <w:tabs>
          <w:tab w:val="clear" w:pos="720"/>
          <w:tab w:val="left" w:pos="900"/>
        </w:tabs>
      </w:pPr>
      <w:r w:rsidRPr="00615763">
        <w:tab/>
        <w:t>(10)</w:t>
      </w:r>
      <w:r w:rsidRPr="00615763">
        <w:tab/>
        <w:t xml:space="preserve">A statement that the prospective design-builder is in compliance with all applicable laws, including the "New Jersey </w:t>
      </w:r>
      <w:r w:rsidRPr="00615763">
        <w:lastRenderedPageBreak/>
        <w:t>Prevailing Wage Act," P.L.1963, c.150 (C.34:11-56.25 et seq.), "The Public Works Contractor Registration Act," P.L.1999, c.238 (C.34:11-56.48 et seq.), and the "Construction Industry Independent Contractor Act," P.L.2007, c.114 (C.34:20-1 et seq.).</w:t>
      </w:r>
    </w:p>
    <w:p w:rsidR="00417A00" w:rsidRPr="00615763" w:rsidRDefault="00417A00" w:rsidP="00417A00">
      <w:r w:rsidRPr="00615763">
        <w:tab/>
        <w:t>b.</w:t>
      </w:r>
      <w:r w:rsidRPr="00615763">
        <w:tab/>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417A00" w:rsidRPr="00615763" w:rsidRDefault="00417A00" w:rsidP="00611F9B">
      <w:r w:rsidRPr="00615763">
        <w:tab/>
        <w:t>c.</w:t>
      </w:r>
      <w:r w:rsidRPr="00615763">
        <w:tab/>
        <w:t>Notice of solicitations shall be advertised in the same manner in which proposals generally are solicited for public projects.</w:t>
      </w:r>
    </w:p>
    <w:p w:rsidR="00DF03A9" w:rsidRPr="00615763" w:rsidRDefault="00DF03A9" w:rsidP="00611F9B">
      <w:pPr>
        <w:rPr>
          <w:color w:val="000000"/>
        </w:rPr>
      </w:pPr>
    </w:p>
    <w:p w:rsidR="00417A00" w:rsidRPr="00615763" w:rsidRDefault="00417A00" w:rsidP="00611F9B">
      <w:pPr>
        <w:rPr>
          <w:color w:val="000000"/>
        </w:rPr>
      </w:pPr>
      <w:r w:rsidRPr="00615763">
        <w:rPr>
          <w:color w:val="000000"/>
        </w:rPr>
        <w:tab/>
        <w:t>39.</w:t>
      </w:r>
      <w:r w:rsidR="001C6E59">
        <w:rPr>
          <w:color w:val="000000"/>
        </w:rPr>
        <w:tab/>
      </w:r>
      <w:r w:rsidRPr="00615763">
        <w:rPr>
          <w:color w:val="000000"/>
        </w:rPr>
        <w:t xml:space="preserve">a.  Each design-build team shall include a licensed or prequalified design professional </w:t>
      </w:r>
      <w:r w:rsidRPr="00615763">
        <w:t xml:space="preserve">or </w:t>
      </w:r>
      <w:r w:rsidRPr="00615763">
        <w:rPr>
          <w:color w:val="000000"/>
        </w:rPr>
        <w:t xml:space="preserve">independent from the contracting unit’s licensed architect or engineer. The licensed or prequalified design professional </w:t>
      </w:r>
      <w:r w:rsidRPr="00615763">
        <w:t>or designated employee</w:t>
      </w:r>
      <w:r w:rsidRPr="00615763">
        <w:rPr>
          <w:rFonts w:ascii="Albertus Extra Bold" w:hAnsi="Albertus Extra Bold"/>
          <w:b/>
          <w:vertAlign w:val="superscript"/>
        </w:rPr>
        <w:t xml:space="preserve"> </w:t>
      </w:r>
      <w:r w:rsidRPr="00615763">
        <w:rPr>
          <w:color w:val="000000"/>
        </w:rPr>
        <w:t>shall be named in any proposal submitted to the contracting unit.</w:t>
      </w:r>
    </w:p>
    <w:p w:rsidR="00417A00" w:rsidRPr="00615763" w:rsidRDefault="00417A00" w:rsidP="00417A00">
      <w:r w:rsidRPr="00615763">
        <w:tab/>
      </w:r>
      <w:r w:rsidRPr="00615763">
        <w:rPr>
          <w:color w:val="000000"/>
        </w:rPr>
        <w:t>b.</w:t>
      </w:r>
      <w:r w:rsidRPr="00615763">
        <w:rPr>
          <w:color w:val="000000"/>
        </w:rPr>
        <w:tab/>
        <w:t>Proposals shall be sealed and shall not be opened until expiration of the time established for making proposals as set forth in the solicitation.</w:t>
      </w:r>
    </w:p>
    <w:p w:rsidR="00417A00" w:rsidRPr="00615763" w:rsidRDefault="00417A00" w:rsidP="00417A00">
      <w:r w:rsidRPr="00615763">
        <w:tab/>
      </w:r>
      <w:r w:rsidRPr="00615763">
        <w:rPr>
          <w:color w:val="000000"/>
        </w:rPr>
        <w:t>c.</w:t>
      </w:r>
      <w:r w:rsidRPr="00615763">
        <w:rPr>
          <w:color w:val="000000"/>
        </w:rPr>
        <w:tab/>
        <w:t>Proposals shall identify each person to whom the design-builder proposes to delegate obligations under the design-build contract.  Persons so identified shall not be replaced without the approval of the contracting unit.</w:t>
      </w:r>
    </w:p>
    <w:p w:rsidR="00417A00" w:rsidRPr="00615763" w:rsidRDefault="00417A00" w:rsidP="00417A00">
      <w:r w:rsidRPr="00615763">
        <w:tab/>
      </w:r>
      <w:r w:rsidRPr="00615763">
        <w:rPr>
          <w:color w:val="000000"/>
        </w:rPr>
        <w:t>d.</w:t>
      </w:r>
      <w:r w:rsidRPr="00615763">
        <w:rPr>
          <w:color w:val="000000"/>
        </w:rPr>
        <w:tab/>
        <w:t>Proposals shall establish the cost of the design-build contract which shall not be exceeded if the proposal is accepted without change. Afterward, the maximum cost in the proposal may be converted to fixed prices by negotiated agreement between the contracting unit and the design-builder.</w:t>
      </w:r>
    </w:p>
    <w:p w:rsidR="00417A00" w:rsidRPr="00615763" w:rsidRDefault="00417A00" w:rsidP="00417A00">
      <w:r w:rsidRPr="00615763">
        <w:tab/>
      </w:r>
      <w:r w:rsidRPr="00615763">
        <w:rPr>
          <w:color w:val="000000"/>
        </w:rPr>
        <w:t>e.</w:t>
      </w:r>
      <w:r w:rsidRPr="00615763">
        <w:rPr>
          <w:color w:val="000000"/>
        </w:rPr>
        <w:tab/>
        <w:t xml:space="preserve">All proposals shall be received and opened at a previously announced time, where </w:t>
      </w:r>
      <w:r w:rsidRPr="00615763">
        <w:t xml:space="preserve">a synopsis of each </w:t>
      </w:r>
      <w:r w:rsidRPr="00615763">
        <w:rPr>
          <w:color w:val="000000"/>
        </w:rPr>
        <w:t xml:space="preserve">shall be publicly read and recorded </w:t>
      </w:r>
      <w:r w:rsidRPr="00615763">
        <w:t>consistent with the provisions of subsection f. of this section</w:t>
      </w:r>
      <w:r w:rsidRPr="00615763">
        <w:rPr>
          <w:color w:val="000000"/>
        </w:rPr>
        <w:t>.</w:t>
      </w:r>
    </w:p>
    <w:p w:rsidR="00417A00" w:rsidRPr="00615763" w:rsidRDefault="00417A00" w:rsidP="00611F9B">
      <w:pPr>
        <w:rPr>
          <w:b/>
          <w:vertAlign w:val="superscript"/>
        </w:rPr>
      </w:pPr>
      <w:r w:rsidRPr="00615763">
        <w:tab/>
        <w:t>f.</w:t>
      </w:r>
      <w:r w:rsidRPr="00615763">
        <w:tab/>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p>
    <w:p w:rsidR="00417A00" w:rsidRPr="00615763" w:rsidRDefault="00417A00" w:rsidP="00611F9B">
      <w:r w:rsidRPr="00615763">
        <w:lastRenderedPageBreak/>
        <w:tab/>
        <w:t>40.</w:t>
      </w:r>
      <w:r w:rsidR="001C6E59">
        <w:tab/>
      </w:r>
      <w:r w:rsidRPr="00615763">
        <w:t>a.  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417A00" w:rsidRPr="00615763" w:rsidRDefault="00417A00" w:rsidP="00611F9B">
      <w:r w:rsidRPr="00615763">
        <w:tab/>
        <w:t>b.</w:t>
      </w:r>
      <w:r w:rsidRPr="00615763">
        <w:tab/>
        <w:t xml:space="preserve">The technical review committee shall score the technical proposals using the criteria and methodology set forth in the request for proposals in accordance with paragraph (2) of subsection a. of section 38 of P.L.    , c.    (C.        ) (pending before the legislature as this bill) and make an award recommendation to the head of the contracting unit.  The head of the contracting unit shall make the design-build contract award decision, consistent with the award recommendation. </w:t>
      </w:r>
    </w:p>
    <w:p w:rsidR="00417A00" w:rsidRPr="00615763" w:rsidRDefault="00417A00" w:rsidP="00417A00">
      <w:r w:rsidRPr="00615763">
        <w:tab/>
      </w:r>
      <w:r w:rsidRPr="00615763">
        <w:rPr>
          <w:color w:val="000000"/>
        </w:rPr>
        <w:t>c.</w:t>
      </w:r>
      <w:r w:rsidRPr="00615763">
        <w:rPr>
          <w:color w:val="000000"/>
        </w:rPr>
        <w:tab/>
        <w:t xml:space="preserve">The contracting unit shall evaluate the received technical proposals and price bid against the published factors and weighting to arrive at a composite score.  The contracting unit shall make public the design-builder to be awarded the contract for the project.  </w:t>
      </w:r>
      <w:r w:rsidRPr="00615763">
        <w:t>After the award decision is made, the contracting unit shall make public the sealed price bid for each proposal submitted to the contracting unit by a design-builder.</w:t>
      </w:r>
    </w:p>
    <w:p w:rsidR="00417A00" w:rsidRPr="00615763" w:rsidRDefault="00417A00" w:rsidP="00417A00">
      <w:r w:rsidRPr="00615763">
        <w:tab/>
      </w:r>
      <w:r w:rsidRPr="00615763">
        <w:rPr>
          <w:color w:val="000000"/>
        </w:rPr>
        <w:t>d.</w:t>
      </w:r>
      <w:r w:rsidRPr="00615763">
        <w:rPr>
          <w:color w:val="000000"/>
        </w:rPr>
        <w:tab/>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417A00" w:rsidRPr="00615763" w:rsidRDefault="00417A00" w:rsidP="00417A00">
      <w:r w:rsidRPr="00615763">
        <w:tab/>
      </w:r>
      <w:r w:rsidRPr="00615763">
        <w:rPr>
          <w:color w:val="000000"/>
        </w:rPr>
        <w:t>e.</w:t>
      </w:r>
      <w:r w:rsidRPr="00615763">
        <w:rPr>
          <w:color w:val="000000"/>
        </w:rPr>
        <w:tab/>
        <w:t>The contracting unit shall have the right to reject any and all proposals, except for the purpose of evading the provisions and policies of sections 34 through 41 of P.L.    , c.    (        ) (pending before the Legislature as this bill).  The contracting unit shall solicit new proposals using the same evaluation factors, budget constraints, or qualifications</w:t>
      </w:r>
      <w:r w:rsidRPr="00615763">
        <w:t>, unless there has been a material change in circumstances affecting the needs of the contracting unit, including but not limited to an environmental issue, natural disaster, state of emergency, or unforeseen fiscal constraint</w:t>
      </w:r>
      <w:r w:rsidRPr="00615763">
        <w:rPr>
          <w:color w:val="000000"/>
        </w:rPr>
        <w:t>.</w:t>
      </w:r>
    </w:p>
    <w:p w:rsidR="00417A00" w:rsidRPr="00615763" w:rsidRDefault="00417A00" w:rsidP="00417A00">
      <w:r w:rsidRPr="00615763">
        <w:tab/>
      </w:r>
      <w:r w:rsidRPr="00615763">
        <w:rPr>
          <w:color w:val="000000"/>
        </w:rPr>
        <w:t>f.</w:t>
      </w:r>
      <w:r w:rsidRPr="00615763">
        <w:rPr>
          <w:color w:val="000000"/>
        </w:rPr>
        <w:tab/>
        <w:t xml:space="preserve"> Proposals may be withdrawn for any reason at any time prior to acceptance.</w:t>
      </w:r>
    </w:p>
    <w:p w:rsidR="00417A00" w:rsidRPr="00615763" w:rsidRDefault="00417A00" w:rsidP="00611F9B">
      <w:r w:rsidRPr="00615763">
        <w:tab/>
        <w:t>g.</w:t>
      </w:r>
      <w:r w:rsidRPr="00615763">
        <w:tab/>
        <w:t>When a design-builder receives notification from a public body that the proposal, which it has submitted, has not been accepted, the design-builder may, within 30 days, request  to review the design-build proposals submitted, the technical review committee evaluation scores from the selection process, and the final recommendation of award document.  The design-builder shall submit this request in writing.</w:t>
      </w:r>
    </w:p>
    <w:p w:rsidR="00417A00" w:rsidRPr="00615763" w:rsidRDefault="00417A00" w:rsidP="00611F9B">
      <w:r w:rsidRPr="00615763">
        <w:lastRenderedPageBreak/>
        <w:tab/>
        <w:t>41.</w:t>
      </w:r>
      <w:r w:rsidR="001C6E59">
        <w:tab/>
      </w:r>
      <w:r w:rsidRPr="00615763">
        <w:t>Notwithstanding the provisions of the "Administrative Procedure Act," P.L.1968, c.410 (C.52:14B-1 et seq.), to the contrary, the Department of Community Affairs, in consultation with the Department of Education, shall adopt, immediately upon filing with the Office of Administrative Law, regulations that the Department of Community Affairs, in consultation with the Department of Education, deems necessary to implement the provisions of sections 34 through 41 of P.L.    , c.    (C.        ) (pending before the Legislature as this bill), which regulations shall be effective for a period not to exceed 180 days from the date of the filing.  The Department of Community Affairs, in consultation with the Department of Education, shall thereafter amend, adopt, or readopt the regulations pursuant to the "Administrative Procedures Act," P.L.1968, c.410 (C.52:14B-1 et seq.).</w:t>
      </w:r>
    </w:p>
    <w:p w:rsidR="008C3A8F" w:rsidRPr="00615763" w:rsidRDefault="008C3A8F" w:rsidP="00611F9B"/>
    <w:p w:rsidR="00417A00" w:rsidRPr="00615763" w:rsidRDefault="00417A00" w:rsidP="00611F9B">
      <w:r w:rsidRPr="00615763">
        <w:tab/>
        <w:t>42.</w:t>
      </w:r>
      <w:r w:rsidR="001C6E59">
        <w:tab/>
      </w:r>
      <w:r w:rsidRPr="00615763">
        <w:t>All proceedings, records, contracts, and other public records relating to procurement transactions authorized under P.L.</w:t>
      </w:r>
      <w:r w:rsidR="001C6E59">
        <w:t>    </w:t>
      </w:r>
      <w:r w:rsidRPr="00615763">
        <w:t>,</w:t>
      </w:r>
      <w:r w:rsidR="001C6E59">
        <w:t> </w:t>
      </w:r>
      <w:r w:rsidRPr="00615763">
        <w:t>c.</w:t>
      </w:r>
      <w:r w:rsidR="001C6E59">
        <w:t>   </w:t>
      </w:r>
      <w:r w:rsidRPr="00615763">
        <w:t>(C.</w:t>
      </w:r>
      <w:r w:rsidR="001C6E59">
        <w:t>          </w:t>
      </w:r>
      <w:r w:rsidRPr="00615763">
        <w:t>)</w:t>
      </w:r>
      <w:r w:rsidR="001C6E59">
        <w:t> </w:t>
      </w:r>
      <w:r w:rsidRPr="00615763">
        <w:t>(pending before the Legislature as this bill) shall be accessible to the public pursuant to P.L.1963, c.73 (C.47:1A-1 et seq.), except as otherwise may be provided under P.L.    , c.   (C.          ) (pending before the Legislature as this bill).</w:t>
      </w:r>
    </w:p>
    <w:p w:rsidR="00417A00" w:rsidRPr="00615763" w:rsidRDefault="00417A00" w:rsidP="00611F9B"/>
    <w:p w:rsidR="00F45A12" w:rsidRDefault="00F45A12" w:rsidP="00611F9B">
      <w:r w:rsidRPr="00F45A12">
        <w:tab/>
        <w:t>43.</w:t>
      </w:r>
      <w:r w:rsidR="001C6E59">
        <w:tab/>
      </w:r>
      <w:r>
        <w:t>This act shall take effect immediately.</w:t>
      </w:r>
    </w:p>
    <w:p w:rsidR="00417A00" w:rsidRDefault="00417A00" w:rsidP="00611F9B"/>
    <w:p w:rsidR="002443A9" w:rsidRDefault="002443A9" w:rsidP="000673FE"/>
    <w:p w:rsidR="002443A9" w:rsidRDefault="002443A9" w:rsidP="002443A9">
      <w:pPr>
        <w:jc w:val="center"/>
      </w:pPr>
      <w:r>
        <w:t>STATEMENT</w:t>
      </w:r>
    </w:p>
    <w:p w:rsidR="002443A9" w:rsidRPr="00615763" w:rsidRDefault="002443A9" w:rsidP="000673FE"/>
    <w:p w:rsidR="002443A9" w:rsidRPr="00D626C3" w:rsidRDefault="002443A9" w:rsidP="002443A9">
      <w:r>
        <w:tab/>
        <w:t>This bill</w:t>
      </w:r>
      <w:r w:rsidRPr="002443A9">
        <w:t>, known as the “Design-Build Construction Services Procurement Act,”</w:t>
      </w:r>
      <w:r>
        <w:t xml:space="preserve"> </w:t>
      </w:r>
      <w:r w:rsidRPr="00D626C3">
        <w:t>sets forth the procedures for the awarding of design-build contracts for State and local contracting units.</w:t>
      </w:r>
    </w:p>
    <w:p w:rsidR="002443A9" w:rsidRPr="00D626C3" w:rsidRDefault="002443A9" w:rsidP="002443A9">
      <w:r>
        <w:tab/>
      </w:r>
      <w:r w:rsidRPr="00D626C3">
        <w:t xml:space="preserve">In order to enter into a design-build contract, a contracting unit </w:t>
      </w:r>
      <w:r>
        <w:t xml:space="preserve">first has to </w:t>
      </w:r>
      <w:r w:rsidRPr="002443A9">
        <w:t>de</w:t>
      </w:r>
      <w:r>
        <w:t>termine</w:t>
      </w:r>
      <w:r w:rsidRPr="002443A9">
        <w:t xml:space="preserve"> in its discretion that the design-build approach meets their needs better than the traditional design-bid-build approach</w:t>
      </w:r>
      <w:r w:rsidRPr="00D626C3">
        <w:t>.  When proceeding with a design-build contract, the contracting unit is required to get guidance from a registered design professional, develop performance criteria and a scope of work statement, establish evaluation factors for proposals, solicit proposals from design-builders, and utilize a technical review committee.  On the basis of the proposal, the technical review committee is to select the most highly qualified design-builders and request those design-builders to submit a second proposal and sealed bid, which is then evaluated by the technical review committee.  The contracting unit separately evaluates the submissions and awards the contract in accordance with the bill.</w:t>
      </w:r>
    </w:p>
    <w:p w:rsidR="002443A9" w:rsidRPr="00D626C3" w:rsidRDefault="002443A9" w:rsidP="002443A9">
      <w:r>
        <w:tab/>
      </w:r>
      <w:r w:rsidRPr="00D626C3">
        <w:t xml:space="preserve">The bill outlines all requirements for solicitations for design-build contracts, the requirements for design-build teams and the </w:t>
      </w:r>
      <w:r w:rsidRPr="00D626C3">
        <w:lastRenderedPageBreak/>
        <w:t>submission of proposals, and the procedu</w:t>
      </w:r>
      <w:r>
        <w:t>res for awarding of a contract.</w:t>
      </w:r>
    </w:p>
    <w:p w:rsidR="002443A9" w:rsidRDefault="002443A9" w:rsidP="002443A9">
      <w:r>
        <w:tab/>
      </w:r>
      <w:r w:rsidRPr="00D626C3">
        <w:t>All design-build construction projects entered into under the bill are required to comply with the “New Jersey Prevailing Wage Act” and</w:t>
      </w:r>
      <w:r>
        <w:t>, except with respect to the Department of Transportation,</w:t>
      </w:r>
      <w:r w:rsidRPr="00D626C3">
        <w:t xml:space="preserve"> are encouraged to adhere to the Leadership in Energy and Environmental Design Green Building Rating System.</w:t>
      </w:r>
    </w:p>
    <w:p w:rsidR="002443A9" w:rsidRPr="00D626C3" w:rsidRDefault="002443A9" w:rsidP="002443A9">
      <w:r>
        <w:tab/>
      </w:r>
      <w:r w:rsidRPr="009F470B">
        <w:t xml:space="preserve">The bill </w:t>
      </w:r>
      <w:r>
        <w:t>requires</w:t>
      </w:r>
      <w:r w:rsidRPr="009F470B">
        <w:t xml:space="preserve"> that certain State contracting units</w:t>
      </w:r>
      <w:r>
        <w:t xml:space="preserve"> adopt rules and regulations to govern the award </w:t>
      </w:r>
      <w:r w:rsidRPr="009F470B">
        <w:t>of design-build contracts</w:t>
      </w:r>
      <w:r>
        <w:t xml:space="preserve"> by those contracting units.  The bill requires the </w:t>
      </w:r>
      <w:r w:rsidRPr="007C3B57">
        <w:t>Office of the Secretary of Higher Education</w:t>
      </w:r>
      <w:r>
        <w:t xml:space="preserve"> to adopt rules and regulations to govern the award </w:t>
      </w:r>
      <w:r w:rsidRPr="009F470B">
        <w:t>of design-build contracts</w:t>
      </w:r>
      <w:r>
        <w:t xml:space="preserve"> by </w:t>
      </w:r>
      <w:r w:rsidR="00BC61E3">
        <w:t>S</w:t>
      </w:r>
      <w:r>
        <w:t>tate colleges and</w:t>
      </w:r>
      <w:r w:rsidRPr="009F470B">
        <w:t xml:space="preserve"> county colleges</w:t>
      </w:r>
      <w:r>
        <w:t xml:space="preserve">. </w:t>
      </w:r>
      <w:r w:rsidRPr="009F470B">
        <w:t xml:space="preserve"> </w:t>
      </w:r>
      <w:r>
        <w:t>The bill requires the Department of</w:t>
      </w:r>
      <w:r w:rsidRPr="009F470B">
        <w:t xml:space="preserve"> </w:t>
      </w:r>
      <w:r>
        <w:t xml:space="preserve">Community Affairs to adopt rules and regulations to govern the award </w:t>
      </w:r>
      <w:r w:rsidRPr="009F470B">
        <w:t>of design-build contracts</w:t>
      </w:r>
      <w:r>
        <w:t xml:space="preserve"> by certain local contracting units. </w:t>
      </w:r>
      <w:r w:rsidRPr="009F470B">
        <w:t xml:space="preserve"> </w:t>
      </w:r>
      <w:r>
        <w:t xml:space="preserve">The bill further requires the </w:t>
      </w:r>
      <w:r w:rsidR="00BC61E3" w:rsidRPr="00BC61E3">
        <w:t xml:space="preserve">Department of Community Affairs, in consultation with </w:t>
      </w:r>
      <w:r>
        <w:t>Department of</w:t>
      </w:r>
      <w:r w:rsidRPr="009F470B">
        <w:t xml:space="preserve"> </w:t>
      </w:r>
      <w:r>
        <w:t>Education</w:t>
      </w:r>
      <w:r w:rsidR="00BC61E3">
        <w:t>,</w:t>
      </w:r>
      <w:r>
        <w:t xml:space="preserve"> to adopt rules and regulations to govern the award </w:t>
      </w:r>
      <w:r w:rsidRPr="009F470B">
        <w:t>of design-build contracts</w:t>
      </w:r>
      <w:r>
        <w:t xml:space="preserve"> by </w:t>
      </w:r>
      <w:r w:rsidRPr="009F470B">
        <w:t>school districts.</w:t>
      </w:r>
    </w:p>
    <w:p w:rsidR="002443A9" w:rsidRDefault="002443A9" w:rsidP="002443A9">
      <w:r>
        <w:tab/>
      </w:r>
      <w:r w:rsidRPr="00D626C3">
        <w:t xml:space="preserve">The bill </w:t>
      </w:r>
      <w:r w:rsidR="00BC61E3">
        <w:t>provides that</w:t>
      </w:r>
      <w:r w:rsidRPr="00D626C3">
        <w:t xml:space="preserve"> all proceedings, records, contracts, and other public records relating to procurement transactions authorized under the bill</w:t>
      </w:r>
      <w:r w:rsidR="00BC61E3" w:rsidRPr="00BC61E3">
        <w:rPr>
          <w:spacing w:val="0"/>
        </w:rPr>
        <w:t xml:space="preserve"> </w:t>
      </w:r>
      <w:r w:rsidR="00BC61E3" w:rsidRPr="00BC61E3">
        <w:t>be accessible to the public pursuant to P.L.1963, c.73 (C.47:1A-1 et seq.), except as otherwise may be provided under the</w:t>
      </w:r>
      <w:r w:rsidR="001C6E59">
        <w:t> </w:t>
      </w:r>
      <w:r w:rsidR="00BC61E3" w:rsidRPr="00BC61E3">
        <w:t>bill</w:t>
      </w:r>
      <w:r w:rsidRPr="00D626C3">
        <w:t>.</w:t>
      </w:r>
    </w:p>
    <w:sectPr w:rsidR="002443A9" w:rsidSect="00757219">
      <w:headerReference w:type="first" r:id="rId13"/>
      <w:footerReference w:type="first" r:id="rId14"/>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702" w:rsidRDefault="00395702">
      <w:r>
        <w:separator/>
      </w:r>
    </w:p>
  </w:endnote>
  <w:endnote w:type="continuationSeparator" w:id="0">
    <w:p w:rsidR="00395702" w:rsidRDefault="00395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313" w:rsidRPr="00307659" w:rsidRDefault="00E27313" w:rsidP="003076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702" w:rsidRDefault="00395702">
      <w:r>
        <w:separator/>
      </w:r>
    </w:p>
  </w:footnote>
  <w:footnote w:type="continuationSeparator" w:id="0">
    <w:p w:rsidR="00395702" w:rsidRDefault="00395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37016" w:rsidRDefault="00337016" w:rsidP="00337016">
    <w:pPr>
      <w:pStyle w:val="bpuHeadSpon"/>
    </w:pPr>
    <w:r>
      <w:t xml:space="preserve">SS for </w:t>
    </w:r>
    <w:r w:rsidRPr="00337016">
      <w:rPr>
        <w:rStyle w:val="bpuHeadSponChar"/>
      </w:rPr>
      <w:t>S2874</w:t>
    </w:r>
    <w:r>
      <w:t xml:space="preserve"> SINGLETON, CRYAN</w:t>
    </w:r>
  </w:p>
  <w:p w:rsidR="00337016" w:rsidRDefault="00337016" w:rsidP="00337016">
    <w:pPr>
      <w:pStyle w:val="bpuHeadSpon"/>
    </w:pPr>
    <w:r>
      <w:fldChar w:fldCharType="begin"/>
    </w:r>
    <w:r>
      <w:instrText xml:space="preserve"> PAGE  \* MERGEFORMAT </w:instrText>
    </w:r>
    <w:r>
      <w:fldChar w:fldCharType="separate"/>
    </w:r>
    <w:r w:rsidR="00173549">
      <w:rPr>
        <w:noProof/>
      </w:rPr>
      <w:t>21</w:t>
    </w:r>
    <w:r>
      <w:fldChar w:fldCharType="end"/>
    </w:r>
  </w:p>
  <w:p w:rsidR="00337016" w:rsidRDefault="00337016" w:rsidP="0033701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016" w:rsidRDefault="00337016" w:rsidP="0074048B">
    <w:pPr>
      <w:pStyle w:val="Header"/>
      <w:jc w:val="center"/>
    </w:pPr>
  </w:p>
  <w:p w:rsidR="00337016" w:rsidRDefault="00337016" w:rsidP="00337016">
    <w:pPr>
      <w:pStyle w:val="bpuHeadSpon"/>
    </w:pPr>
    <w:r>
      <w:t xml:space="preserve">SS for </w:t>
    </w:r>
    <w:r w:rsidRPr="00337016">
      <w:rPr>
        <w:rStyle w:val="bpuHeadSponChar"/>
      </w:rPr>
      <w:t>S2874</w:t>
    </w:r>
    <w:r>
      <w:t xml:space="preserve"> SINGLETON, CRYAN</w:t>
    </w:r>
  </w:p>
  <w:p w:rsidR="00337016" w:rsidRDefault="00337016" w:rsidP="00337016">
    <w:pPr>
      <w:pStyle w:val="bpuHeadSpon"/>
    </w:pPr>
    <w:r>
      <w:fldChar w:fldCharType="begin"/>
    </w:r>
    <w:r>
      <w:instrText xml:space="preserve"> PAGE  \* MERGEFORMAT </w:instrText>
    </w:r>
    <w:r>
      <w:fldChar w:fldCharType="separate"/>
    </w:r>
    <w:r w:rsidR="00173549">
      <w:rPr>
        <w:noProof/>
      </w:rPr>
      <w:t>2</w:t>
    </w:r>
    <w:r>
      <w:fldChar w:fldCharType="end"/>
    </w:r>
  </w:p>
  <w:p w:rsidR="00337016" w:rsidRDefault="00337016" w:rsidP="0033701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380E3B"/>
    <w:multiLevelType w:val="hybridMultilevel"/>
    <w:tmpl w:val="64C2E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70"/>
    <w:rsid w:val="00006580"/>
    <w:rsid w:val="00023412"/>
    <w:rsid w:val="000314D2"/>
    <w:rsid w:val="0003458B"/>
    <w:rsid w:val="00035CBD"/>
    <w:rsid w:val="0004229A"/>
    <w:rsid w:val="000616BF"/>
    <w:rsid w:val="00062B9A"/>
    <w:rsid w:val="00062D17"/>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D48AE"/>
    <w:rsid w:val="000E1A0D"/>
    <w:rsid w:val="0010180A"/>
    <w:rsid w:val="0010206C"/>
    <w:rsid w:val="001047C5"/>
    <w:rsid w:val="001057BA"/>
    <w:rsid w:val="00111E33"/>
    <w:rsid w:val="001171CC"/>
    <w:rsid w:val="00120CD6"/>
    <w:rsid w:val="00121603"/>
    <w:rsid w:val="00125907"/>
    <w:rsid w:val="001366E7"/>
    <w:rsid w:val="00151ED2"/>
    <w:rsid w:val="00160116"/>
    <w:rsid w:val="00162BC0"/>
    <w:rsid w:val="00165C68"/>
    <w:rsid w:val="00171102"/>
    <w:rsid w:val="00173549"/>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6E59"/>
    <w:rsid w:val="001D1D54"/>
    <w:rsid w:val="001E60A3"/>
    <w:rsid w:val="001E681B"/>
    <w:rsid w:val="001F3F07"/>
    <w:rsid w:val="00203705"/>
    <w:rsid w:val="00205965"/>
    <w:rsid w:val="00205CB7"/>
    <w:rsid w:val="00206013"/>
    <w:rsid w:val="00214BAF"/>
    <w:rsid w:val="0022060D"/>
    <w:rsid w:val="00221E30"/>
    <w:rsid w:val="002250D7"/>
    <w:rsid w:val="00241F18"/>
    <w:rsid w:val="0024302A"/>
    <w:rsid w:val="002443A9"/>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D206F"/>
    <w:rsid w:val="002F6C51"/>
    <w:rsid w:val="00301C59"/>
    <w:rsid w:val="00301FB4"/>
    <w:rsid w:val="00303BCB"/>
    <w:rsid w:val="00306500"/>
    <w:rsid w:val="00307659"/>
    <w:rsid w:val="00307C63"/>
    <w:rsid w:val="00310103"/>
    <w:rsid w:val="003112C0"/>
    <w:rsid w:val="003151BB"/>
    <w:rsid w:val="00324123"/>
    <w:rsid w:val="00332C52"/>
    <w:rsid w:val="00337016"/>
    <w:rsid w:val="00341E54"/>
    <w:rsid w:val="00353AAB"/>
    <w:rsid w:val="00354F58"/>
    <w:rsid w:val="003559CD"/>
    <w:rsid w:val="003562E8"/>
    <w:rsid w:val="003763FC"/>
    <w:rsid w:val="00384329"/>
    <w:rsid w:val="00386CB2"/>
    <w:rsid w:val="00395702"/>
    <w:rsid w:val="00396AFE"/>
    <w:rsid w:val="003A6E5F"/>
    <w:rsid w:val="003B42D2"/>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17A00"/>
    <w:rsid w:val="0042704C"/>
    <w:rsid w:val="00433040"/>
    <w:rsid w:val="00433838"/>
    <w:rsid w:val="0044757F"/>
    <w:rsid w:val="00452B15"/>
    <w:rsid w:val="0045474C"/>
    <w:rsid w:val="00460C64"/>
    <w:rsid w:val="0046437E"/>
    <w:rsid w:val="00470FCB"/>
    <w:rsid w:val="00471BC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0B61"/>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11F9B"/>
    <w:rsid w:val="00615763"/>
    <w:rsid w:val="00625BEC"/>
    <w:rsid w:val="00625CC8"/>
    <w:rsid w:val="006326D3"/>
    <w:rsid w:val="0063322C"/>
    <w:rsid w:val="00635E2F"/>
    <w:rsid w:val="00640EC0"/>
    <w:rsid w:val="0065003C"/>
    <w:rsid w:val="00651901"/>
    <w:rsid w:val="00651CC8"/>
    <w:rsid w:val="006524ED"/>
    <w:rsid w:val="00653FA0"/>
    <w:rsid w:val="00654A40"/>
    <w:rsid w:val="0066097E"/>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57219"/>
    <w:rsid w:val="0076332F"/>
    <w:rsid w:val="00763CCB"/>
    <w:rsid w:val="00767DB5"/>
    <w:rsid w:val="0077058C"/>
    <w:rsid w:val="00771617"/>
    <w:rsid w:val="00776139"/>
    <w:rsid w:val="00780987"/>
    <w:rsid w:val="00780FD9"/>
    <w:rsid w:val="0078353A"/>
    <w:rsid w:val="007908A3"/>
    <w:rsid w:val="00793A4D"/>
    <w:rsid w:val="007A0494"/>
    <w:rsid w:val="007A287F"/>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420CF"/>
    <w:rsid w:val="00845FD3"/>
    <w:rsid w:val="0086137F"/>
    <w:rsid w:val="0086301E"/>
    <w:rsid w:val="00866C23"/>
    <w:rsid w:val="00873B0B"/>
    <w:rsid w:val="00890F76"/>
    <w:rsid w:val="00892358"/>
    <w:rsid w:val="00892F39"/>
    <w:rsid w:val="008A2673"/>
    <w:rsid w:val="008A5541"/>
    <w:rsid w:val="008B1F62"/>
    <w:rsid w:val="008B3A5D"/>
    <w:rsid w:val="008B4043"/>
    <w:rsid w:val="008B7B8C"/>
    <w:rsid w:val="008C3A8F"/>
    <w:rsid w:val="008C6C0B"/>
    <w:rsid w:val="008C6D3C"/>
    <w:rsid w:val="008C7EE4"/>
    <w:rsid w:val="008E4B4D"/>
    <w:rsid w:val="008E60EC"/>
    <w:rsid w:val="008F1224"/>
    <w:rsid w:val="008F27D7"/>
    <w:rsid w:val="008F43F9"/>
    <w:rsid w:val="008F6930"/>
    <w:rsid w:val="00900693"/>
    <w:rsid w:val="0090378D"/>
    <w:rsid w:val="0090590D"/>
    <w:rsid w:val="00911166"/>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21B3"/>
    <w:rsid w:val="009A2681"/>
    <w:rsid w:val="009A5CC9"/>
    <w:rsid w:val="009B6484"/>
    <w:rsid w:val="009C7B57"/>
    <w:rsid w:val="009D05E9"/>
    <w:rsid w:val="009D15C9"/>
    <w:rsid w:val="009D2B21"/>
    <w:rsid w:val="009E1A12"/>
    <w:rsid w:val="009E2EF5"/>
    <w:rsid w:val="009E69F6"/>
    <w:rsid w:val="009E6C52"/>
    <w:rsid w:val="009F07AE"/>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0F5F"/>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845E9"/>
    <w:rsid w:val="00B86870"/>
    <w:rsid w:val="00B92A1C"/>
    <w:rsid w:val="00B94A50"/>
    <w:rsid w:val="00B96F5E"/>
    <w:rsid w:val="00BA097B"/>
    <w:rsid w:val="00BA51E3"/>
    <w:rsid w:val="00BC0679"/>
    <w:rsid w:val="00BC3609"/>
    <w:rsid w:val="00BC54C0"/>
    <w:rsid w:val="00BC61E3"/>
    <w:rsid w:val="00BD5EDE"/>
    <w:rsid w:val="00BE22D0"/>
    <w:rsid w:val="00BE5A48"/>
    <w:rsid w:val="00BE6CBD"/>
    <w:rsid w:val="00BF0ED0"/>
    <w:rsid w:val="00BF2DFA"/>
    <w:rsid w:val="00BF7A44"/>
    <w:rsid w:val="00BF7FC8"/>
    <w:rsid w:val="00C02E49"/>
    <w:rsid w:val="00C2057B"/>
    <w:rsid w:val="00C22FA2"/>
    <w:rsid w:val="00C23588"/>
    <w:rsid w:val="00C24AB9"/>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525A"/>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03A9"/>
    <w:rsid w:val="00DF1689"/>
    <w:rsid w:val="00DF1E16"/>
    <w:rsid w:val="00E02BE4"/>
    <w:rsid w:val="00E04ECE"/>
    <w:rsid w:val="00E061F9"/>
    <w:rsid w:val="00E0620A"/>
    <w:rsid w:val="00E075A5"/>
    <w:rsid w:val="00E171D1"/>
    <w:rsid w:val="00E241B0"/>
    <w:rsid w:val="00E27313"/>
    <w:rsid w:val="00E31BC0"/>
    <w:rsid w:val="00E41E7F"/>
    <w:rsid w:val="00E50795"/>
    <w:rsid w:val="00E53F0C"/>
    <w:rsid w:val="00E54343"/>
    <w:rsid w:val="00E57D97"/>
    <w:rsid w:val="00E57EEC"/>
    <w:rsid w:val="00E707FA"/>
    <w:rsid w:val="00E72FA6"/>
    <w:rsid w:val="00E77E4A"/>
    <w:rsid w:val="00E85E9A"/>
    <w:rsid w:val="00EA2FAC"/>
    <w:rsid w:val="00EA424B"/>
    <w:rsid w:val="00EA78CF"/>
    <w:rsid w:val="00EB7763"/>
    <w:rsid w:val="00EC4F39"/>
    <w:rsid w:val="00ED0AF3"/>
    <w:rsid w:val="00ED1C6D"/>
    <w:rsid w:val="00ED2E5A"/>
    <w:rsid w:val="00ED51EA"/>
    <w:rsid w:val="00EE10DE"/>
    <w:rsid w:val="00EE1829"/>
    <w:rsid w:val="00EE73AB"/>
    <w:rsid w:val="00EF2418"/>
    <w:rsid w:val="00EF764E"/>
    <w:rsid w:val="00F00E73"/>
    <w:rsid w:val="00F13B2A"/>
    <w:rsid w:val="00F20D31"/>
    <w:rsid w:val="00F2189E"/>
    <w:rsid w:val="00F22271"/>
    <w:rsid w:val="00F23CB0"/>
    <w:rsid w:val="00F25F86"/>
    <w:rsid w:val="00F45A12"/>
    <w:rsid w:val="00F469B9"/>
    <w:rsid w:val="00F548B8"/>
    <w:rsid w:val="00F83D23"/>
    <w:rsid w:val="00F85A4F"/>
    <w:rsid w:val="00F905A2"/>
    <w:rsid w:val="00F922D2"/>
    <w:rsid w:val="00F93ABB"/>
    <w:rsid w:val="00F94A2D"/>
    <w:rsid w:val="00F95FFA"/>
    <w:rsid w:val="00FA1133"/>
    <w:rsid w:val="00FA3DA7"/>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90A730A2-49D1-4432-8D8D-FF7BCBD7A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link w:val="FooterCha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link w:val="DocumentMapChar"/>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customStyle="1" w:styleId="HeaderChar">
    <w:name w:val="Header Char"/>
    <w:basedOn w:val="DefaultParagraphFont"/>
    <w:link w:val="Header"/>
    <w:rsid w:val="00417A00"/>
    <w:rPr>
      <w:sz w:val="24"/>
      <w:szCs w:val="24"/>
    </w:rPr>
  </w:style>
  <w:style w:type="character" w:customStyle="1" w:styleId="FooterChar">
    <w:name w:val="Footer Char"/>
    <w:basedOn w:val="DefaultParagraphFont"/>
    <w:link w:val="Footer"/>
    <w:rsid w:val="00417A00"/>
    <w:rPr>
      <w:b/>
      <w:sz w:val="18"/>
      <w:szCs w:val="24"/>
    </w:rPr>
  </w:style>
  <w:style w:type="paragraph" w:customStyle="1" w:styleId="SecondPageHeader">
    <w:name w:val="Second Page Header"/>
    <w:basedOn w:val="Normal"/>
    <w:rsid w:val="00417A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 w:type="character" w:customStyle="1" w:styleId="DocumentMapChar">
    <w:name w:val="Document Map Char"/>
    <w:basedOn w:val="DefaultParagraphFont"/>
    <w:link w:val="DocumentMap"/>
    <w:rsid w:val="00417A00"/>
    <w:rPr>
      <w:rFonts w:ascii="Tahoma" w:hAnsi="Tahoma" w:cs="Tahoma"/>
      <w:sz w:val="24"/>
      <w:szCs w:val="24"/>
      <w:shd w:val="clear" w:color="auto" w:fill="000080"/>
    </w:rPr>
  </w:style>
  <w:style w:type="paragraph" w:customStyle="1" w:styleId="amendfooter">
    <w:name w:val="amendfooter"/>
    <w:basedOn w:val="Normal"/>
    <w:rsid w:val="00417A0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unhideWhenUsed/>
    <w:rsid w:val="00417A00"/>
  </w:style>
  <w:style w:type="paragraph" w:styleId="BalloonText">
    <w:name w:val="Balloon Text"/>
    <w:basedOn w:val="Normal"/>
    <w:link w:val="BalloonTextChar"/>
    <w:unhideWhenUsed/>
    <w:rsid w:val="00417A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417A00"/>
    <w:rPr>
      <w:rFonts w:ascii="Segoe UI" w:hAnsi="Segoe UI" w:cs="Segoe UI"/>
      <w:spacing w:val="4"/>
      <w:sz w:val="18"/>
      <w:szCs w:val="18"/>
    </w:rPr>
  </w:style>
  <w:style w:type="paragraph" w:styleId="ListParagraph">
    <w:name w:val="List Paragraph"/>
    <w:basedOn w:val="Normal"/>
    <w:uiPriority w:val="34"/>
    <w:qFormat/>
    <w:rsid w:val="00417A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720"/>
      <w:contextualSpacing/>
    </w:pPr>
    <w:rPr>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38</Pages>
  <Words>14612</Words>
  <Characters>83901</Characters>
  <Application>Microsoft Office Word</Application>
  <DocSecurity>0</DocSecurity>
  <Lines>1728</Lines>
  <Paragraphs>320</Paragraphs>
  <ScaleCrop>false</ScaleCrop>
  <HeadingPairs>
    <vt:vector size="2" baseType="variant">
      <vt:variant>
        <vt:lpstr>Title</vt:lpstr>
      </vt:variant>
      <vt:variant>
        <vt:i4>1</vt:i4>
      </vt:variant>
    </vt:vector>
  </HeadingPairs>
  <TitlesOfParts>
    <vt:vector size="1" baseType="lpstr">
      <vt:lpstr>S2874 SS</vt:lpstr>
    </vt:vector>
  </TitlesOfParts>
  <Manager>R224</Manager>
  <Company>Office of Legislative Services</Company>
  <LinksUpToDate>false</LinksUpToDate>
  <CharactersWithSpaces>99324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S2874 SS</dc:title>
  <dc:creator>Senator  SINGLETON, Senator  CRYAN</dc:creator>
  <cp:keywords>S2874|38|LG |266|297|264|!||</cp:keywords>
  <dc:description>Adopted Januarey 11, 2021</dc:description>
  <cp:lastModifiedBy>Franks, Denise</cp:lastModifiedBy>
  <cp:revision>2</cp:revision>
  <cp:lastPrinted>2021-01-12T18:05:00Z</cp:lastPrinted>
  <dcterms:created xsi:type="dcterms:W3CDTF">2021-01-12T19:54:00Z</dcterms:created>
  <dcterms:modified xsi:type="dcterms:W3CDTF">2021-01-12T19:54:00Z</dcterms:modified>
  <cp:category>ss.1-9 and s.42: C.52:35B-1 et seq. ("New Chapter"): ss.10-17: C.18A:64-76.5 et seq.; ss.18-25: C.18A:64A-25.24a et seq.; ss26-33: C.40A:11-53 et seq.; ss.34-41: C.18A:18A-61 et seq. to 2020/136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