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9585B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9585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2882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C82547" w:rsidRDefault="00C82547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C82547" w:rsidRPr="004721EF" w:rsidRDefault="00C8254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9585B">
        <w:rPr>
          <w:caps/>
          <w:szCs w:val="24"/>
        </w:rPr>
        <w:t>OCTOBER 8, 2020</w:t>
      </w:r>
    </w:p>
    <w:p w:rsidR="00C551EC" w:rsidRDefault="00C551EC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C551EC" w:rsidRDefault="00C551EC" w:rsidP="00C551EC">
      <w:r>
        <w:tab/>
        <w:t>The Senate Transporta</w:t>
      </w:r>
      <w:r w:rsidR="00C82547">
        <w:t>tion Committee reports favorably and with committee amendments</w:t>
      </w:r>
      <w:r>
        <w:t xml:space="preserve"> Senate Bill No. 2882.</w:t>
      </w:r>
    </w:p>
    <w:p w:rsidR="00C551EC" w:rsidRPr="00C551EC" w:rsidRDefault="00C551EC" w:rsidP="00C551EC">
      <w:pPr>
        <w:rPr>
          <w:spacing w:val="4"/>
          <w:szCs w:val="24"/>
        </w:rPr>
      </w:pPr>
      <w:r>
        <w:tab/>
        <w:t>As</w:t>
      </w:r>
      <w:r w:rsidR="00C82547">
        <w:t xml:space="preserve"> amended and</w:t>
      </w:r>
      <w:r>
        <w:t xml:space="preserve"> reported, </w:t>
      </w:r>
      <w:r>
        <w:rPr>
          <w:spacing w:val="4"/>
          <w:szCs w:val="24"/>
        </w:rPr>
        <w:t>t</w:t>
      </w:r>
      <w:r w:rsidRPr="00C551EC">
        <w:rPr>
          <w:spacing w:val="4"/>
          <w:szCs w:val="24"/>
        </w:rPr>
        <w:t xml:space="preserve">his bill </w:t>
      </w:r>
      <w:r w:rsidR="00C63104">
        <w:rPr>
          <w:spacing w:val="4"/>
          <w:szCs w:val="24"/>
        </w:rPr>
        <w:t>provides that a</w:t>
      </w:r>
      <w:r w:rsidRPr="00C551EC">
        <w:rPr>
          <w:spacing w:val="4"/>
          <w:szCs w:val="24"/>
        </w:rPr>
        <w:t xml:space="preserve"> motor vehicle insurer (insurer), licensed to do business in New Jersey</w:t>
      </w:r>
      <w:r w:rsidR="00CC522D">
        <w:rPr>
          <w:spacing w:val="4"/>
          <w:szCs w:val="24"/>
        </w:rPr>
        <w:t xml:space="preserve"> that settles a total loss claim with the owner of a motor vehicle</w:t>
      </w:r>
      <w:r w:rsidR="00C63104">
        <w:rPr>
          <w:spacing w:val="4"/>
          <w:szCs w:val="24"/>
        </w:rPr>
        <w:t xml:space="preserve">, is not required to submit any document </w:t>
      </w:r>
      <w:r w:rsidR="005E4CE1">
        <w:rPr>
          <w:spacing w:val="4"/>
          <w:szCs w:val="24"/>
        </w:rPr>
        <w:t xml:space="preserve">from the insurer </w:t>
      </w:r>
      <w:r w:rsidR="00C63104">
        <w:rPr>
          <w:spacing w:val="4"/>
          <w:szCs w:val="24"/>
        </w:rPr>
        <w:t xml:space="preserve">providing proof of power of attorney when submitting </w:t>
      </w:r>
      <w:r w:rsidRPr="00C551EC">
        <w:rPr>
          <w:spacing w:val="4"/>
          <w:szCs w:val="24"/>
        </w:rPr>
        <w:t xml:space="preserve">an application to the </w:t>
      </w:r>
      <w:r w:rsidR="00C63104">
        <w:rPr>
          <w:spacing w:val="4"/>
          <w:szCs w:val="24"/>
        </w:rPr>
        <w:t>New Jersey Motor Vehicle Commission (</w:t>
      </w:r>
      <w:r w:rsidRPr="00C551EC">
        <w:rPr>
          <w:spacing w:val="4"/>
          <w:szCs w:val="24"/>
        </w:rPr>
        <w:t>MVC</w:t>
      </w:r>
      <w:r w:rsidR="00C63104">
        <w:rPr>
          <w:spacing w:val="4"/>
          <w:szCs w:val="24"/>
        </w:rPr>
        <w:t>)</w:t>
      </w:r>
      <w:r w:rsidRPr="00C551EC">
        <w:rPr>
          <w:spacing w:val="4"/>
          <w:szCs w:val="24"/>
        </w:rPr>
        <w:t xml:space="preserve"> </w:t>
      </w:r>
      <w:r w:rsidR="00C63104">
        <w:rPr>
          <w:spacing w:val="4"/>
          <w:szCs w:val="24"/>
        </w:rPr>
        <w:t xml:space="preserve">for </w:t>
      </w:r>
      <w:r w:rsidRPr="00C551EC">
        <w:rPr>
          <w:spacing w:val="4"/>
          <w:szCs w:val="24"/>
        </w:rPr>
        <w:t>a motor vehicle certificate of ownership or a salv</w:t>
      </w:r>
      <w:r w:rsidR="005E4CE1">
        <w:rPr>
          <w:spacing w:val="4"/>
          <w:szCs w:val="24"/>
        </w:rPr>
        <w:t>age certificate of title</w:t>
      </w:r>
      <w:r w:rsidRPr="00C551EC">
        <w:rPr>
          <w:spacing w:val="4"/>
          <w:szCs w:val="24"/>
        </w:rPr>
        <w:t>.  Further, th</w:t>
      </w:r>
      <w:r w:rsidR="00C63104">
        <w:rPr>
          <w:spacing w:val="4"/>
          <w:szCs w:val="24"/>
        </w:rPr>
        <w:t xml:space="preserve">e bill </w:t>
      </w:r>
      <w:r w:rsidR="00834D40">
        <w:rPr>
          <w:spacing w:val="4"/>
          <w:szCs w:val="24"/>
        </w:rPr>
        <w:t>provides that notarization of the signature or electronic signature of the owner of a motor vehicle who has received or is due to receive a total loss settlement from an insurer is not required on a power of attorney or other document supporting an application for a certificate of ownership or salvage certificate of title submitted by an insurer or an agent of an insurer</w:t>
      </w:r>
      <w:r w:rsidRPr="00C551EC">
        <w:rPr>
          <w:spacing w:val="4"/>
          <w:szCs w:val="24"/>
        </w:rPr>
        <w:t>.</w:t>
      </w:r>
    </w:p>
    <w:p w:rsidR="008E018D" w:rsidRDefault="00712DEF" w:rsidP="00C551EC">
      <w:r>
        <w:tab/>
        <w:t xml:space="preserve">The committee </w:t>
      </w:r>
      <w:r w:rsidR="00E86CC0">
        <w:t>amended the bill to</w:t>
      </w:r>
      <w:r w:rsidR="008E018D">
        <w:t>:</w:t>
      </w:r>
    </w:p>
    <w:p w:rsidR="008E018D" w:rsidRDefault="002954C3" w:rsidP="008E018D">
      <w:pPr>
        <w:pStyle w:val="ListParagraph"/>
        <w:numPr>
          <w:ilvl w:val="0"/>
          <w:numId w:val="4"/>
        </w:numPr>
      </w:pPr>
      <w:r>
        <w:t xml:space="preserve">clarify </w:t>
      </w:r>
      <w:r w:rsidR="00834D40">
        <w:t>that notarization of a signature or electronic signature of the owner of a motor vehicle who has received or is due to receive a total loss settlement from an insurer is not required on a power of attorney or other document supporting an application for a certificate of ownership or a salvage certificate of title submitted by an in</w:t>
      </w:r>
      <w:r>
        <w:t>surer or an agent of an ins</w:t>
      </w:r>
      <w:r w:rsidR="005F3551">
        <w:t>urer;</w:t>
      </w:r>
    </w:p>
    <w:p w:rsidR="008E018D" w:rsidRDefault="008E018D" w:rsidP="008E018D">
      <w:pPr>
        <w:pStyle w:val="ListParagraph"/>
        <w:numPr>
          <w:ilvl w:val="0"/>
          <w:numId w:val="4"/>
        </w:numPr>
      </w:pPr>
      <w:r>
        <w:t>remove a provision that provides that the Chief Administrator of the MVC is prohibited from requiring a notarized signature on the certificate of ownership surrender statement under certain circumstances; and</w:t>
      </w:r>
    </w:p>
    <w:p w:rsidR="00C551EC" w:rsidRPr="00E3262F" w:rsidRDefault="00E86CC0" w:rsidP="008E018D">
      <w:pPr>
        <w:pStyle w:val="ListParagraph"/>
        <w:numPr>
          <w:ilvl w:val="0"/>
          <w:numId w:val="4"/>
        </w:numPr>
      </w:pPr>
      <w:r>
        <w:t>change a reference to “salvage title” in the bill to “salvage certificate of title</w:t>
      </w:r>
      <w:r w:rsidR="00712DEF">
        <w:t>.</w:t>
      </w:r>
      <w:r>
        <w:t>”</w:t>
      </w:r>
    </w:p>
    <w:sectPr w:rsidR="00C551EC" w:rsidRPr="00E3262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85B" w:rsidRDefault="00C9585B">
      <w:r>
        <w:separator/>
      </w:r>
    </w:p>
  </w:endnote>
  <w:endnote w:type="continuationSeparator" w:id="0">
    <w:p w:rsidR="00C9585B" w:rsidRDefault="00C95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85B" w:rsidRDefault="00C9585B">
      <w:r>
        <w:separator/>
      </w:r>
    </w:p>
  </w:footnote>
  <w:footnote w:type="continuationSeparator" w:id="0">
    <w:p w:rsidR="00C9585B" w:rsidRDefault="00C95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C6DF4" w:rsidP="008C6DF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C6DF4" w:rsidRDefault="008C6DF4" w:rsidP="008C6DF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B01A4"/>
    <w:multiLevelType w:val="hybridMultilevel"/>
    <w:tmpl w:val="1E725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85B"/>
    <w:rsid w:val="00010CB9"/>
    <w:rsid w:val="0001106C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3E97"/>
    <w:rsid w:val="001A5566"/>
    <w:rsid w:val="001B46AC"/>
    <w:rsid w:val="001C3B60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54C3"/>
    <w:rsid w:val="002A2454"/>
    <w:rsid w:val="002A401D"/>
    <w:rsid w:val="002A52AF"/>
    <w:rsid w:val="002B2FC7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56758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1841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4CE1"/>
    <w:rsid w:val="005E6766"/>
    <w:rsid w:val="005F075C"/>
    <w:rsid w:val="005F3551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2DEF"/>
    <w:rsid w:val="00717104"/>
    <w:rsid w:val="0071764F"/>
    <w:rsid w:val="007459B6"/>
    <w:rsid w:val="007472F5"/>
    <w:rsid w:val="007520E6"/>
    <w:rsid w:val="0075754A"/>
    <w:rsid w:val="00760429"/>
    <w:rsid w:val="0076220B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4D40"/>
    <w:rsid w:val="00841155"/>
    <w:rsid w:val="00847342"/>
    <w:rsid w:val="00851829"/>
    <w:rsid w:val="00852156"/>
    <w:rsid w:val="00861012"/>
    <w:rsid w:val="00870CA3"/>
    <w:rsid w:val="00872E63"/>
    <w:rsid w:val="00880992"/>
    <w:rsid w:val="0088337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6DF4"/>
    <w:rsid w:val="008D1544"/>
    <w:rsid w:val="008D5F29"/>
    <w:rsid w:val="008E018D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1EC"/>
    <w:rsid w:val="00C55D17"/>
    <w:rsid w:val="00C6255C"/>
    <w:rsid w:val="00C63104"/>
    <w:rsid w:val="00C63B0C"/>
    <w:rsid w:val="00C65801"/>
    <w:rsid w:val="00C82547"/>
    <w:rsid w:val="00C863A3"/>
    <w:rsid w:val="00C87FC7"/>
    <w:rsid w:val="00C94EFB"/>
    <w:rsid w:val="00C9585B"/>
    <w:rsid w:val="00C9642B"/>
    <w:rsid w:val="00C96D54"/>
    <w:rsid w:val="00C975EB"/>
    <w:rsid w:val="00CA2896"/>
    <w:rsid w:val="00CA42E8"/>
    <w:rsid w:val="00CC522D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5532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86CC0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6D0BA57-9188-4DDB-ABE8-6989A50F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8E018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85215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521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291</Words>
  <Characters>1487</Characters>
  <Application>Microsoft Office Word</Application>
  <DocSecurity>0</DocSecurity>
  <Lines>41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S2882 STR Statement 10/8/2020</vt:lpstr>
    </vt:vector>
  </TitlesOfParts>
  <Manager>R224</Manager>
  <Company>NJ OLS DMU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S2882 STR Statement 10/8/2020</dc:title>
  <dc:subject/>
  <dc:creator>Senate STR</dc:creator>
  <cp:keywords>S2882|1|AU |278|0|0|!||</cp:keywords>
  <dc:description/>
  <cp:lastModifiedBy>Franks, Denise</cp:lastModifiedBy>
  <cp:revision>2</cp:revision>
  <cp:lastPrinted>2020-10-09T14:40:00Z</cp:lastPrinted>
  <dcterms:created xsi:type="dcterms:W3CDTF">2020-10-09T18:26:00Z</dcterms:created>
  <dcterms:modified xsi:type="dcterms:W3CDTF">2020-10-09T18:26:00Z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