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088" w:rsidRDefault="00325581" w:rsidP="00022088">
      <w:pPr>
        <w:pStyle w:val="bpuReprint"/>
      </w:pPr>
      <w:bookmarkStart w:id="0" w:name="_GoBack"/>
      <w:bookmarkEnd w:id="0"/>
      <w:r>
        <w:t>[Second Reprint]</w:t>
      </w:r>
    </w:p>
    <w:p w:rsidR="00F74988" w:rsidRDefault="00F74988" w:rsidP="00F74988">
      <w:pPr>
        <w:pStyle w:val="bpuBill"/>
      </w:pPr>
      <w:r>
        <w:t xml:space="preserve">SENATE, No. 2886 </w:t>
      </w:r>
    </w:p>
    <w:p w:rsidR="00F74988" w:rsidRPr="009D38FF" w:rsidRDefault="00F74988" w:rsidP="00F749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6490" r:id="rId7"/>
        </w:object>
      </w:r>
    </w:p>
    <w:p w:rsidR="00F74988" w:rsidRDefault="00F74988" w:rsidP="00F74988">
      <w:pPr>
        <w:pStyle w:val="bpuState"/>
      </w:pPr>
      <w:r>
        <w:t>STATE OF NEW JERSEY</w:t>
      </w:r>
    </w:p>
    <w:p w:rsidR="00F74988" w:rsidRDefault="00F74988" w:rsidP="00F74988">
      <w:pPr>
        <w:pStyle w:val="bpuLegislature"/>
      </w:pPr>
      <w:r>
        <w:t>219th LEGISLATURE</w:t>
      </w:r>
    </w:p>
    <w:p w:rsidR="00F74988" w:rsidRDefault="00F74988" w:rsidP="00F74988">
      <w:pPr>
        <w:pStyle w:val="bpuWpGraphic"/>
      </w:pPr>
      <w:r>
        <w:object w:dxaOrig="8985" w:dyaOrig="255">
          <v:shape id="_x0000_i1026" type="#_x0000_t75" style="width:6in;height:12pt" o:ole="">
            <v:imagedata r:id="rId6" o:title=""/>
          </v:shape>
          <o:OLEObject Type="Embed" ProgID="WPWin6.1" ShapeID="_x0000_i1026" DrawAspect="Content" ObjectID="_1674636491" r:id="rId8"/>
        </w:object>
      </w:r>
      <w:r>
        <w:t xml:space="preserve">  </w:t>
      </w:r>
    </w:p>
    <w:p w:rsidR="00F74988" w:rsidRDefault="00F74988" w:rsidP="00F74988">
      <w:pPr>
        <w:pStyle w:val="bpuIntro"/>
      </w:pPr>
      <w:r>
        <w:t>INTRODUCED SEPTEMBER 14, 2020</w:t>
      </w:r>
    </w:p>
    <w:p w:rsidR="00F74988" w:rsidRDefault="00F74988" w:rsidP="00F74988">
      <w:pPr>
        <w:pStyle w:val="bpuIntro"/>
      </w:pPr>
    </w:p>
    <w:p w:rsidR="00F74988" w:rsidRDefault="00F74988" w:rsidP="00F74988">
      <w:pPr>
        <w:pStyle w:val="bpuIntro"/>
        <w:sectPr w:rsidR="00F74988" w:rsidSect="00B343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4988" w:rsidRDefault="00F74988" w:rsidP="00F74988">
      <w:pPr>
        <w:pStyle w:val="bpuIntro"/>
      </w:pPr>
    </w:p>
    <w:p w:rsidR="00F74988" w:rsidRDefault="00F74988" w:rsidP="00F74988">
      <w:pPr>
        <w:pStyle w:val="bpuSponsor"/>
      </w:pPr>
      <w:r>
        <w:t>Sponsored by:</w:t>
      </w:r>
    </w:p>
    <w:p w:rsidR="00F74988" w:rsidRDefault="00F74988" w:rsidP="00F74988">
      <w:pPr>
        <w:pStyle w:val="bpuSponsor"/>
      </w:pPr>
      <w:r>
        <w:t>Senator  M. TERESA RUIZ</w:t>
      </w:r>
    </w:p>
    <w:p w:rsidR="00F74988" w:rsidRDefault="00F74988" w:rsidP="00F74988">
      <w:pPr>
        <w:pStyle w:val="bpuSponsor"/>
      </w:pPr>
      <w:r>
        <w:t>District 29 (Essex)</w:t>
      </w:r>
    </w:p>
    <w:p w:rsidR="00F74988" w:rsidRDefault="00B3432F" w:rsidP="00B3432F">
      <w:pPr>
        <w:pStyle w:val="bpuSponsor"/>
      </w:pPr>
      <w:r>
        <w:t>Senator  NELLIE POU</w:t>
      </w:r>
    </w:p>
    <w:p w:rsidR="00B3432F" w:rsidRDefault="00B3432F" w:rsidP="00B3432F">
      <w:pPr>
        <w:pStyle w:val="bpuSponsor"/>
      </w:pPr>
      <w:r>
        <w:t>District 35 (Bergen and Passaic)</w:t>
      </w:r>
    </w:p>
    <w:p w:rsidR="00B3432F" w:rsidRPr="00B3432F" w:rsidRDefault="00B3432F" w:rsidP="00B3432F">
      <w:pPr>
        <w:pStyle w:val="bpuSponsor"/>
      </w:pPr>
    </w:p>
    <w:p w:rsidR="00F74988" w:rsidRDefault="00F74988" w:rsidP="00F74988">
      <w:pPr>
        <w:pStyle w:val="bpuSponsor"/>
      </w:pPr>
    </w:p>
    <w:p w:rsidR="00F74988" w:rsidRDefault="00F74988" w:rsidP="00F74988">
      <w:pPr>
        <w:pStyle w:val="bpuSponsor"/>
      </w:pPr>
    </w:p>
    <w:p w:rsidR="00F74988" w:rsidRDefault="00F74988" w:rsidP="00F74988">
      <w:pPr>
        <w:pStyle w:val="bpuSponsor"/>
      </w:pPr>
    </w:p>
    <w:p w:rsidR="00F74988" w:rsidRDefault="00F74988" w:rsidP="00F74988">
      <w:pPr>
        <w:pStyle w:val="bpuSponsor"/>
      </w:pPr>
      <w:r>
        <w:t>SYNOPSIS</w:t>
      </w:r>
    </w:p>
    <w:p w:rsidR="003B358E" w:rsidRPr="005620F0" w:rsidRDefault="00F74988" w:rsidP="003B358E">
      <w:r>
        <w:tab/>
      </w:r>
      <w:r w:rsidR="003B358E">
        <w:t>Revises laws concerning delegation of parental or caregiver powers and standby guardianship for minor child or minor ward.</w:t>
      </w:r>
    </w:p>
    <w:p w:rsidR="00F74988" w:rsidRDefault="00F74988" w:rsidP="00F74988">
      <w:pPr>
        <w:pStyle w:val="bpuNormText"/>
      </w:pPr>
    </w:p>
    <w:p w:rsidR="00F74988" w:rsidRDefault="00F74988" w:rsidP="00F74988">
      <w:pPr>
        <w:pStyle w:val="bpuSponsor"/>
      </w:pPr>
      <w:r>
        <w:t xml:space="preserve">CURRENT VERSION OF TEXT </w:t>
      </w:r>
    </w:p>
    <w:p w:rsidR="00F74988" w:rsidRDefault="00325581" w:rsidP="00F74988">
      <w:pPr>
        <w:pStyle w:val="bpuNormText"/>
      </w:pPr>
      <w:r>
        <w:tab/>
        <w:t>As reported by the Senate Budget and Appropriations Committee on February 11, 2021, with amendments.</w:t>
      </w:r>
    </w:p>
    <w:p w:rsidR="00F74988" w:rsidRDefault="00F74988" w:rsidP="00F749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4988" w:rsidRDefault="00F74988" w:rsidP="008916EC">
      <w:pPr>
        <w:pStyle w:val="FronterPage"/>
        <w:tabs>
          <w:tab w:val="clear" w:pos="720"/>
          <w:tab w:val="clear" w:pos="1440"/>
          <w:tab w:val="clear" w:pos="2160"/>
          <w:tab w:val="clear" w:pos="2880"/>
          <w:tab w:val="clear" w:pos="3600"/>
          <w:tab w:val="clear" w:pos="4320"/>
          <w:tab w:val="clear" w:pos="5040"/>
        </w:tabs>
        <w:sectPr w:rsidR="00F74988" w:rsidSect="00F74988">
          <w:type w:val="continuous"/>
          <w:pgSz w:w="12240" w:h="20160" w:code="5"/>
          <w:pgMar w:top="1440" w:right="2275" w:bottom="1440" w:left="2275" w:header="72" w:footer="720" w:gutter="0"/>
          <w:pgNumType w:start="1"/>
          <w:cols w:space="720"/>
          <w:docGrid w:linePitch="360"/>
        </w:sectPr>
      </w:pPr>
    </w:p>
    <w:p w:rsidR="00686AEB" w:rsidRPr="00677316" w:rsidRDefault="00645D0D" w:rsidP="003E47BA">
      <w:pPr>
        <w:pStyle w:val="HangingAnAct"/>
        <w:rPr>
          <w:rStyle w:val="HangingAnActChar"/>
        </w:rPr>
      </w:pPr>
      <w:r>
        <w:rPr>
          <w:rStyle w:val="BillHead"/>
        </w:rPr>
        <w:lastRenderedPageBreak/>
        <w:t>An Act</w:t>
      </w:r>
      <w:r w:rsidR="00686AEB" w:rsidRPr="006B7FA7">
        <w:rPr>
          <w:rStyle w:val="HangingAnActChar"/>
        </w:rPr>
        <w:t xml:space="preserve"> </w:t>
      </w:r>
      <w:r w:rsidR="00C94EAE" w:rsidRPr="00B00A86">
        <w:rPr>
          <w:rStyle w:val="HangingAnActChar"/>
        </w:rPr>
        <w:t>concerning standby guardianship and amending various parts of the statutory law</w:t>
      </w:r>
      <w:r w:rsidR="00C94EAE">
        <w:rPr>
          <w:rStyle w:val="HangingAnActChar"/>
        </w:rPr>
        <w:t>.</w:t>
      </w:r>
    </w:p>
    <w:p w:rsidR="000B1054" w:rsidRPr="00D71D68" w:rsidRDefault="000B1054" w:rsidP="000B1054"/>
    <w:p w:rsidR="00686AEB" w:rsidRPr="00AA7880" w:rsidRDefault="00686AEB" w:rsidP="00686AEB">
      <w:r>
        <w:tab/>
      </w:r>
      <w:r w:rsidR="00645D0D">
        <w:rPr>
          <w:rStyle w:val="BillHeading2"/>
        </w:rPr>
        <w:t>Be It Enacted</w:t>
      </w:r>
      <w:r>
        <w:rPr>
          <w:rStyle w:val="BillHeading2"/>
        </w:rPr>
        <w:t xml:space="preserve"> </w:t>
      </w:r>
      <w:r w:rsidR="00645D0D">
        <w:rPr>
          <w:rStyle w:val="BillLanguage"/>
        </w:rPr>
        <w:t>by the Senate and General Assembly of the State of New Jersey:</w:t>
      </w:r>
    </w:p>
    <w:p w:rsidR="00686AEB" w:rsidRDefault="00686AEB" w:rsidP="00686AEB"/>
    <w:p w:rsidR="00325581" w:rsidRPr="005620F0" w:rsidRDefault="00325581" w:rsidP="00325581">
      <w:r>
        <w:tab/>
      </w:r>
      <w:r w:rsidRPr="005620F0">
        <w:t>1.  N.J.S.3B:12-39 is amended to read as follows:</w:t>
      </w:r>
    </w:p>
    <w:p w:rsidR="00325581" w:rsidRPr="005620F0" w:rsidRDefault="00325581" w:rsidP="00325581">
      <w:r w:rsidRPr="005620F0">
        <w:tab/>
        <w:t>3B:12-39.</w:t>
      </w:r>
      <w:r w:rsidRPr="005620F0">
        <w:tab/>
        <w:t xml:space="preserve">Delegation of parent's, </w:t>
      </w:r>
      <w:r w:rsidRPr="005620F0">
        <w:rPr>
          <w:u w:val="single"/>
        </w:rPr>
        <w:t>custodian’s,</w:t>
      </w:r>
      <w:r w:rsidRPr="005620F0">
        <w:t xml:space="preserve"> or guardian's powers regarding </w:t>
      </w:r>
      <w:r w:rsidRPr="005620F0">
        <w:rPr>
          <w:u w:val="single"/>
        </w:rPr>
        <w:t>child’s or</w:t>
      </w:r>
      <w:r w:rsidRPr="005620F0">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t>ward's care, custody or property; limitations.</w:t>
      </w:r>
    </w:p>
    <w:p w:rsidR="00325581" w:rsidRPr="005620F0" w:rsidRDefault="00325581" w:rsidP="00325581">
      <w:r w:rsidRPr="005620F0">
        <w:tab/>
      </w:r>
      <w:r w:rsidRPr="005620F0">
        <w:rPr>
          <w:u w:val="single"/>
        </w:rPr>
        <w:t>a.</w:t>
      </w:r>
      <w:r w:rsidRPr="005620F0">
        <w:tab/>
      </w:r>
      <w:r w:rsidRPr="005620F0">
        <w:rPr>
          <w:rFonts w:ascii="Albertus Extra Bold" w:hAnsi="Albertus Extra Bold"/>
          <w:b/>
        </w:rPr>
        <w:t>[</w:t>
      </w:r>
      <w:r w:rsidRPr="005620F0">
        <w:t>A</w:t>
      </w:r>
      <w:r w:rsidRPr="005620F0">
        <w:rPr>
          <w:rFonts w:ascii="Albertus Extra Bold" w:hAnsi="Albertus Extra Bold"/>
          <w:b/>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(1)</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A</w:t>
      </w:r>
      <w:r w:rsidRPr="005620F0">
        <w:t xml:space="preserve"> parent, other than where </w:t>
      </w:r>
      <w:r w:rsidRPr="005620F0">
        <w:rPr>
          <w:u w:val="single"/>
        </w:rPr>
        <w:t>sole or full legal and physical</w:t>
      </w:r>
      <w:r w:rsidRPr="005620F0">
        <w:t xml:space="preserve"> custody of </w:t>
      </w:r>
      <w:r w:rsidRPr="005620F0">
        <w:rPr>
          <w:rFonts w:ascii="Albertus Extra Bold" w:hAnsi="Albertus Extra Bold"/>
          <w:b/>
        </w:rPr>
        <w:t>[</w:t>
      </w:r>
      <w:r w:rsidRPr="005620F0">
        <w:t>a</w:t>
      </w:r>
      <w:r w:rsidRPr="005620F0">
        <w:rPr>
          <w:rFonts w:ascii="Albertus Extra Bold" w:hAnsi="Albertus Extra Bold"/>
          <w:b/>
        </w:rPr>
        <w:t>]</w:t>
      </w:r>
      <w:r w:rsidRPr="005620F0">
        <w:t xml:space="preserve"> </w:t>
      </w:r>
      <w:r w:rsidRPr="005620F0">
        <w:rPr>
          <w:u w:val="single"/>
        </w:rPr>
        <w:t>the parent’s</w:t>
      </w:r>
      <w:r w:rsidRPr="005620F0">
        <w:t xml:space="preserve"> minor </w:t>
      </w:r>
      <w:r w:rsidRPr="005620F0">
        <w:rPr>
          <w:u w:val="single"/>
        </w:rPr>
        <w:t>child</w:t>
      </w:r>
      <w:r w:rsidRPr="005620F0">
        <w:t xml:space="preserve"> has been awarded </w:t>
      </w:r>
      <w:r w:rsidRPr="005620F0">
        <w:rPr>
          <w:u w:val="single"/>
        </w:rPr>
        <w:t>to another</w:t>
      </w:r>
      <w:r w:rsidRPr="005620F0">
        <w:t xml:space="preserve"> by a court of competent jurisdiction,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may</w:t>
      </w:r>
      <w:r w:rsidRPr="005620F0">
        <w:rPr>
          <w:rFonts w:ascii="Albertus Extra Bold" w:hAnsi="Albertus Extra Bold"/>
          <w:b/>
        </w:rPr>
        <w:t>]</w:t>
      </w:r>
      <w:r w:rsidRPr="005620F0">
        <w:rPr>
          <w:rFonts w:ascii="Albertus Extra Bold" w:hAnsi="Albertus Extra Bold"/>
          <w:b/>
          <w:vertAlign w:val="superscript"/>
        </w:rPr>
        <w:t>1</w:t>
      </w:r>
      <w:r w:rsidRPr="005620F0">
        <w:t xml:space="preserve"> with the consent of the other parent, </w:t>
      </w:r>
      <w:r w:rsidRPr="005620F0">
        <w:rPr>
          <w:rFonts w:ascii="Albertus Extra Bold" w:hAnsi="Albertus Extra Bold"/>
          <w:b/>
        </w:rPr>
        <w:t>[</w:t>
      </w:r>
      <w:r w:rsidRPr="005620F0">
        <w:t>if the latter is living and not an incapacitated person</w:t>
      </w:r>
      <w:r w:rsidRPr="005620F0">
        <w:rPr>
          <w:rFonts w:ascii="Albertus Extra Bold" w:hAnsi="Albertus Extra Bold"/>
          <w:b/>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unless the other parent is deceased, incapacitated, or unavailable,</w:t>
      </w:r>
      <w:r w:rsidRPr="005620F0">
        <w:t xml:space="preserve"> or </w:t>
      </w:r>
    </w:p>
    <w:p w:rsidR="00325581" w:rsidRPr="005620F0" w:rsidRDefault="00325581" w:rsidP="00325581">
      <w:r w:rsidRPr="005620F0">
        <w:tab/>
      </w:r>
      <w:r w:rsidRPr="005620F0">
        <w:rPr>
          <w:u w:val="single"/>
        </w:rPr>
        <w:t>(2) a custodian of a minor child who is not that child’s parent may, with the consent of a parent with whom the custodian shares legal custody, unless that parent is deceased, incapacitated, or unavailable, or</w:t>
      </w:r>
      <w:r w:rsidRPr="005620F0">
        <w:t xml:space="preserve"> </w:t>
      </w:r>
    </w:p>
    <w:p w:rsidR="00325581" w:rsidRPr="005620F0" w:rsidRDefault="00325581" w:rsidP="00325581">
      <w:r w:rsidRPr="005620F0">
        <w:tab/>
      </w:r>
      <w:r w:rsidRPr="005620F0">
        <w:rPr>
          <w:u w:val="single"/>
        </w:rPr>
        <w:t>(3)</w:t>
      </w:r>
      <w:r w:rsidRPr="005620F0">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unless the other parent is deceased, incapacitated, or unavailable,</w:t>
      </w:r>
      <w:r>
        <w:rPr>
          <w:rFonts w:ascii="Albertus Extra Bold" w:hAnsi="Albertus Extra Bold"/>
          <w:b/>
          <w:vertAlign w:val="superscript"/>
        </w:rPr>
        <w:t>2</w:t>
      </w:r>
      <w:r w:rsidRPr="00B13CCF">
        <w:t xml:space="preserve"> </w:t>
      </w:r>
      <w:r>
        <w:t xml:space="preserve"> </w:t>
      </w:r>
      <w:r w:rsidRPr="005620F0">
        <w:rPr>
          <w:u w:val="single"/>
        </w:rPr>
        <w:t>or a custodian of a minor child who is not that child’s parent, with the consent of a parent with whom the custodian shares legal custody, unless that parent is deceased, incapacitated, or unavailable, or</w:t>
      </w:r>
      <w:r w:rsidRPr="005620F0">
        <w:rPr>
          <w:rFonts w:ascii="Albertus Extra Bold" w:hAnsi="Albertus Extra Bold"/>
          <w:b/>
          <w:vertAlign w:val="superscript"/>
        </w:rPr>
        <w:t>1</w:t>
      </w:r>
      <w:r w:rsidRPr="005620F0">
        <w:t xml:space="preserve"> a guardian of </w:t>
      </w:r>
      <w:r w:rsidRPr="005620F0">
        <w:rPr>
          <w:rFonts w:ascii="Albertus Extra Bold" w:hAnsi="Albertus Extra Bold"/>
          <w:b/>
          <w:vertAlign w:val="superscript"/>
        </w:rPr>
        <w:t>1</w:t>
      </w:r>
      <w:r w:rsidRPr="005620F0">
        <w:rPr>
          <w:rFonts w:ascii="Albertus Extra Bold" w:hAnsi="Albertus Extra Bold"/>
          <w:b/>
        </w:rPr>
        <w:t>[</w:t>
      </w:r>
      <w:r w:rsidRPr="005620F0">
        <w:t>the person of</w:t>
      </w:r>
      <w:r w:rsidRPr="005620F0">
        <w:rPr>
          <w:rFonts w:ascii="Albertus Extra Bold" w:hAnsi="Albertus Extra Bold"/>
          <w:b/>
        </w:rPr>
        <w:t>]</w:t>
      </w:r>
      <w:r w:rsidRPr="005620F0">
        <w:rPr>
          <w:rFonts w:ascii="Albertus Extra Bold" w:hAnsi="Albertus Extra Bold"/>
          <w:b/>
          <w:vertAlign w:val="superscript"/>
        </w:rPr>
        <w:t>1</w:t>
      </w:r>
      <w:r w:rsidRPr="005620F0">
        <w:t xml:space="preserve"> a minor </w:t>
      </w:r>
      <w:r w:rsidRPr="005620F0">
        <w:rPr>
          <w:rFonts w:ascii="Albertus Extra Bold" w:hAnsi="Albertus Extra Bold"/>
          <w:b/>
          <w:vertAlign w:val="superscript"/>
        </w:rPr>
        <w:t>1</w:t>
      </w:r>
      <w:r w:rsidRPr="005620F0">
        <w:rPr>
          <w:u w:val="single"/>
        </w:rPr>
        <w:t>child</w:t>
      </w:r>
      <w:r w:rsidRPr="005620F0">
        <w:rPr>
          <w:rFonts w:ascii="Albertus Extra Bold" w:hAnsi="Albertus Extra Bold"/>
          <w:b/>
          <w:vertAlign w:val="superscript"/>
        </w:rPr>
        <w:t>1</w:t>
      </w:r>
      <w:r w:rsidRPr="005620F0">
        <w:t xml:space="preserve"> or </w:t>
      </w:r>
      <w:r>
        <w:rPr>
          <w:rFonts w:ascii="Albertus Extra Bold" w:hAnsi="Albertus Extra Bold"/>
          <w:b/>
          <w:vertAlign w:val="superscript"/>
        </w:rPr>
        <w:t>2</w:t>
      </w:r>
      <w:r w:rsidRPr="005620F0">
        <w:rPr>
          <w:rFonts w:ascii="Albertus Extra Bold" w:hAnsi="Albertus Extra Bold"/>
          <w:b/>
        </w:rPr>
        <w:t>[</w:t>
      </w:r>
      <w:r>
        <w:t>an</w:t>
      </w:r>
      <w:r w:rsidRPr="005620F0">
        <w:t xml:space="preserve"> incapacitated perso</w:t>
      </w:r>
      <w:r>
        <w:t>n</w:t>
      </w:r>
      <w:r w:rsidRPr="005620F0">
        <w:rPr>
          <w:rFonts w:ascii="Albertus Extra Bold" w:hAnsi="Albertus Extra Bold"/>
          <w:b/>
        </w:rPr>
        <w:t>]</w:t>
      </w:r>
      <w:r>
        <w:rPr>
          <w:rFonts w:ascii="Albertus Extra Bold" w:hAnsi="Albertus Extra Bold"/>
          <w:b/>
        </w:rPr>
        <w:t xml:space="preserve"> </w:t>
      </w:r>
      <w:r>
        <w:rPr>
          <w:u w:val="single"/>
        </w:rPr>
        <w:t>a minor ward</w:t>
      </w:r>
      <w:r w:rsidRPr="00154026">
        <w:rPr>
          <w:rFonts w:ascii="Albertus Extra Bold" w:hAnsi="Albertus Extra Bold"/>
          <w:b/>
          <w:vertAlign w:val="superscript"/>
        </w:rPr>
        <w:t>2</w:t>
      </w:r>
      <w:r w:rsidRPr="005620F0">
        <w:t xml:space="preserve"> </w:t>
      </w:r>
      <w:r w:rsidRPr="005620F0">
        <w:rPr>
          <w:rFonts w:ascii="Albertus Extra Bold" w:hAnsi="Albertus Extra Bold"/>
          <w:b/>
        </w:rPr>
        <w:t>[</w:t>
      </w:r>
      <w:r w:rsidRPr="005620F0">
        <w:t>,</w:t>
      </w:r>
      <w:r w:rsidRPr="005620F0">
        <w:rPr>
          <w:rFonts w:ascii="Albertus Extra Bold" w:hAnsi="Albertus Extra Bold"/>
          <w:b/>
        </w:rPr>
        <w:t>]</w:t>
      </w:r>
      <w:r w:rsidRPr="005620F0">
        <w:t xml:space="preserve"> </w:t>
      </w:r>
      <w:r w:rsidRPr="005620F0">
        <w:rPr>
          <w:u w:val="single"/>
        </w:rPr>
        <w:t>may:</w:t>
      </w:r>
    </w:p>
    <w:p w:rsidR="00325581" w:rsidRPr="005620F0" w:rsidRDefault="00325581" w:rsidP="00325581">
      <w:r w:rsidRPr="005620F0">
        <w:tab/>
        <w:t xml:space="preserve">by a properly executed power of attorney, </w:t>
      </w:r>
      <w:r w:rsidRPr="005620F0">
        <w:rPr>
          <w:rFonts w:ascii="Albertus Extra Bold" w:hAnsi="Albertus Extra Bold"/>
          <w:b/>
        </w:rPr>
        <w:t>[</w:t>
      </w:r>
      <w:r w:rsidRPr="005620F0">
        <w:t>may</w:t>
      </w:r>
      <w:r w:rsidRPr="005620F0">
        <w:rPr>
          <w:rFonts w:ascii="Albertus Extra Bold" w:hAnsi="Albertus Extra Bold"/>
          <w:b/>
        </w:rPr>
        <w:t>]</w:t>
      </w:r>
      <w:r w:rsidRPr="005620F0">
        <w:t xml:space="preserve"> delegate to another person </w:t>
      </w:r>
      <w:r w:rsidRPr="005620F0">
        <w:rPr>
          <w:rFonts w:ascii="Albertus Extra Bold" w:hAnsi="Albertus Extra Bold"/>
          <w:b/>
        </w:rPr>
        <w:t>[</w:t>
      </w:r>
      <w:r w:rsidRPr="005620F0">
        <w:t>, for a period not exceeding six months,</w:t>
      </w:r>
      <w:r w:rsidRPr="005620F0">
        <w:rPr>
          <w:rFonts w:ascii="Albertus Extra Bold" w:hAnsi="Albertus Extra Bold"/>
          <w:b/>
        </w:rPr>
        <w:t>]</w:t>
      </w:r>
      <w:r w:rsidRPr="005620F0">
        <w:t xml:space="preserve"> any of </w:t>
      </w:r>
      <w:r w:rsidRPr="005620F0">
        <w:rPr>
          <w:rFonts w:ascii="Albertus Extra Bold" w:hAnsi="Albertus Extra Bold"/>
          <w:b/>
          <w:vertAlign w:val="superscript"/>
        </w:rPr>
        <w:t>1</w:t>
      </w:r>
      <w:r w:rsidRPr="005620F0">
        <w:rPr>
          <w:rFonts w:ascii="Albertus Extra Bold" w:hAnsi="Albertus Extra Bold"/>
          <w:b/>
        </w:rPr>
        <w:t>[</w:t>
      </w:r>
      <w:r w:rsidRPr="005620F0">
        <w:t>his</w:t>
      </w:r>
      <w:r w:rsidRPr="005620F0">
        <w:rPr>
          <w:rFonts w:ascii="Albertus Extra Bold" w:hAnsi="Albertus Extra Bold"/>
          <w:b/>
        </w:rPr>
        <w:t>]</w:t>
      </w:r>
      <w:r w:rsidRPr="005620F0">
        <w:t xml:space="preserve"> </w:t>
      </w:r>
      <w:r w:rsidRPr="005620F0">
        <w:rPr>
          <w:u w:val="single"/>
        </w:rPr>
        <w:t>the parent’s, custodian’s, or guardian’s</w:t>
      </w:r>
      <w:r w:rsidRPr="005620F0">
        <w:rPr>
          <w:rFonts w:ascii="Albertus Extra Bold" w:hAnsi="Albertus Extra Bold"/>
          <w:b/>
          <w:vertAlign w:val="superscript"/>
        </w:rPr>
        <w:t>1</w:t>
      </w:r>
      <w:r w:rsidRPr="005620F0">
        <w:t xml:space="preserve"> powers regarding care, custody, or property of the minor child or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t xml:space="preserve">ward </w:t>
      </w:r>
      <w:r w:rsidRPr="005620F0">
        <w:rPr>
          <w:rFonts w:ascii="Albertus Extra Bold" w:hAnsi="Albertus Extra Bold"/>
          <w:b/>
        </w:rPr>
        <w:t>[</w:t>
      </w:r>
      <w:r w:rsidRPr="005620F0">
        <w:t>, except his power to consent to marriage or adoption of a minor ward</w:t>
      </w:r>
      <w:r w:rsidRPr="005620F0">
        <w:rPr>
          <w:rFonts w:ascii="Albertus Extra Bold" w:hAnsi="Albertus Extra Bold"/>
          <w:b/>
        </w:rPr>
        <w:t>]</w:t>
      </w:r>
      <w:r w:rsidRPr="005620F0">
        <w:t>.</w:t>
      </w:r>
    </w:p>
    <w:p w:rsidR="00325581" w:rsidRPr="005620F0" w:rsidRDefault="00325581" w:rsidP="00325581">
      <w:pPr>
        <w:rPr>
          <w:u w:val="single"/>
        </w:rPr>
      </w:pPr>
      <w:r w:rsidRPr="005620F0">
        <w:tab/>
      </w:r>
      <w:r w:rsidRPr="005620F0">
        <w:rPr>
          <w:u w:val="single"/>
        </w:rPr>
        <w:t>b.  A delegation made under this section shall</w:t>
      </w:r>
      <w:r w:rsidRPr="005620F0">
        <w:t xml:space="preserve"> </w:t>
      </w:r>
      <w:r w:rsidRPr="005620F0">
        <w:rPr>
          <w:rFonts w:ascii="Albertus Extra Bold" w:hAnsi="Albertus Extra Bold"/>
          <w:b/>
          <w:vertAlign w:val="superscript"/>
        </w:rPr>
        <w:t>1</w:t>
      </w:r>
      <w:r w:rsidRPr="005620F0">
        <w:rPr>
          <w:u w:val="single"/>
        </w:rPr>
        <w:t>: (1)</w:t>
      </w:r>
      <w:r w:rsidRPr="005620F0">
        <w:rPr>
          <w:rFonts w:ascii="Albertus Extra Bold" w:hAnsi="Albertus Extra Bold"/>
          <w:b/>
          <w:vertAlign w:val="superscript"/>
        </w:rPr>
        <w:t>1</w:t>
      </w:r>
      <w:r w:rsidRPr="005620F0">
        <w:t xml:space="preserve"> </w:t>
      </w:r>
      <w:r w:rsidRPr="005620F0">
        <w:rPr>
          <w:u w:val="single"/>
        </w:rPr>
        <w:t>expire one year from the effective date of the properly executed power of attorney, provided</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however</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that the parent, custodian, or guardian shall be permitted to renew the delegation for additional one-year periods using the same process as applies to the original delegation</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t>.</w:t>
      </w:r>
      <w:r w:rsidRPr="005620F0">
        <w:rPr>
          <w:u w:val="single"/>
        </w:rPr>
        <w:t xml:space="preserve"> </w:t>
      </w:r>
    </w:p>
    <w:p w:rsidR="00325581" w:rsidRPr="008437C5" w:rsidRDefault="00325581" w:rsidP="00325581">
      <w:r w:rsidRPr="005620F0">
        <w:tab/>
      </w:r>
      <w:r w:rsidRPr="005620F0">
        <w:rPr>
          <w:u w:val="single"/>
        </w:rPr>
        <w:t>c.</w:t>
      </w:r>
      <w:r w:rsidRPr="005620F0">
        <w:rPr>
          <w:u w:val="single"/>
        </w:rPr>
        <w:tab/>
        <w:t>A delegation made under this section</w:t>
      </w:r>
      <w:r w:rsidRPr="005620F0">
        <w:rPr>
          <w:rFonts w:ascii="Albertus Extra Bold" w:hAnsi="Albertus Extra Bold"/>
          <w:b/>
        </w:rPr>
        <w:t>]</w:t>
      </w:r>
      <w:r w:rsidRPr="005620F0">
        <w:t xml:space="preserve"> </w:t>
      </w:r>
      <w:r>
        <w:rPr>
          <w:rFonts w:ascii="Albertus Extra Bold" w:hAnsi="Albertus Extra Bold"/>
          <w:b/>
          <w:vertAlign w:val="superscript"/>
        </w:rPr>
        <w:t>2</w:t>
      </w:r>
      <w:r w:rsidRPr="005620F0">
        <w:rPr>
          <w:rFonts w:ascii="Albertus Extra Bold" w:hAnsi="Albertus Extra Bold"/>
          <w:b/>
        </w:rPr>
        <w:t>[</w:t>
      </w:r>
      <w:r w:rsidRPr="005620F0">
        <w:rPr>
          <w:u w:val="single"/>
        </w:rPr>
        <w:t>;</w:t>
      </w:r>
      <w:r w:rsidRPr="005620F0">
        <w:rPr>
          <w:rFonts w:ascii="Albertus Extra Bold" w:hAnsi="Albertus Extra Bold"/>
          <w:b/>
        </w:rPr>
        <w:t>]</w:t>
      </w:r>
      <w:r>
        <w:rPr>
          <w:u w:val="single"/>
        </w:rPr>
        <w:t>,</w:t>
      </w:r>
      <w:r>
        <w:rPr>
          <w:rFonts w:ascii="Albertus Extra Bold" w:hAnsi="Albertus Extra Bold"/>
          <w:b/>
          <w:vertAlign w:val="superscript"/>
        </w:rPr>
        <w:t xml:space="preserve">2 </w:t>
      </w:r>
      <w:r w:rsidRPr="005620F0">
        <w:rPr>
          <w:u w:val="single"/>
        </w:rPr>
        <w:t>and</w:t>
      </w:r>
      <w:r w:rsidRPr="00783D08">
        <w:t xml:space="preserve"> </w:t>
      </w:r>
      <w:r>
        <w:rPr>
          <w:rFonts w:ascii="Albertus Extra Bold" w:hAnsi="Albertus Extra Bold"/>
          <w:b/>
          <w:vertAlign w:val="superscript"/>
        </w:rPr>
        <w:t>2</w:t>
      </w:r>
      <w:r>
        <w:rPr>
          <w:u w:val="single"/>
        </w:rPr>
        <w:t>may be extended for an additional six months in exigent circumstances;</w:t>
      </w:r>
      <w:r w:rsidRPr="00ED14D5">
        <w:rPr>
          <w:u w:val="single"/>
        </w:rPr>
        <w:t xml:space="preserve"> </w:t>
      </w:r>
      <w:r>
        <w:rPr>
          <w:u w:val="single"/>
        </w:rPr>
        <w:t>and</w:t>
      </w:r>
      <w:r>
        <w:rPr>
          <w:rFonts w:ascii="Albertus Extra Bold" w:hAnsi="Albertus Extra Bold"/>
          <w:b/>
          <w:vertAlign w:val="superscript"/>
        </w:rPr>
        <w:t>2</w:t>
      </w:r>
    </w:p>
    <w:p w:rsidR="00325581" w:rsidRPr="005620F0" w:rsidRDefault="00325581" w:rsidP="00325581">
      <w:pPr>
        <w:rPr>
          <w:u w:val="single"/>
        </w:rPr>
      </w:pPr>
      <w:r w:rsidRPr="005620F0">
        <w:tab/>
      </w:r>
      <w:r w:rsidRPr="005620F0">
        <w:rPr>
          <w:u w:val="single"/>
        </w:rPr>
        <w:t>(2)</w:t>
      </w:r>
      <w:r w:rsidRPr="005620F0">
        <w:rPr>
          <w:rFonts w:ascii="Albertus Extra Bold" w:hAnsi="Albertus Extra Bold"/>
          <w:b/>
          <w:vertAlign w:val="superscript"/>
        </w:rPr>
        <w:t>1</w:t>
      </w:r>
      <w:r w:rsidRPr="005620F0">
        <w:t xml:space="preserve"> </w:t>
      </w:r>
      <w:r w:rsidRPr="005620F0">
        <w:rPr>
          <w:u w:val="single"/>
        </w:rPr>
        <w:t>may become effective upon proper execution of the power of attorney or upon another</w:t>
      </w:r>
      <w:r w:rsidRPr="008437C5">
        <w:t xml:space="preserve"> </w:t>
      </w:r>
      <w:r>
        <w:rPr>
          <w:rFonts w:ascii="Albertus Extra Bold" w:hAnsi="Albertus Extra Bold"/>
          <w:b/>
          <w:vertAlign w:val="superscript"/>
        </w:rPr>
        <w:t>2</w:t>
      </w:r>
      <w:r w:rsidRPr="006827FA">
        <w:rPr>
          <w:rFonts w:ascii="Albertus Extra Bold" w:hAnsi="Albertus Extra Bold"/>
          <w:b/>
        </w:rPr>
        <w:t>[</w:t>
      </w:r>
      <w:r w:rsidRPr="00ED14D5">
        <w:rPr>
          <w:u w:val="single"/>
        </w:rPr>
        <w:t>triggering</w:t>
      </w:r>
      <w:r w:rsidRPr="006827FA">
        <w:rPr>
          <w:rFonts w:ascii="Albertus Extra Bold" w:hAnsi="Albertus Extra Bold"/>
          <w:b/>
        </w:rPr>
        <w:t>]</w:t>
      </w:r>
      <w:r>
        <w:t xml:space="preserve"> </w:t>
      </w:r>
      <w:r>
        <w:rPr>
          <w:u w:val="single"/>
        </w:rPr>
        <w:t>activating</w:t>
      </w:r>
      <w:r>
        <w:rPr>
          <w:rFonts w:ascii="Albertus Extra Bold" w:hAnsi="Albertus Extra Bold"/>
          <w:b/>
          <w:vertAlign w:val="superscript"/>
        </w:rPr>
        <w:t>2</w:t>
      </w:r>
      <w:r w:rsidRPr="00ED14D5">
        <w:t xml:space="preserve"> </w:t>
      </w:r>
      <w:r w:rsidRPr="005620F0">
        <w:rPr>
          <w:u w:val="single"/>
        </w:rPr>
        <w:t>event specified in a properly executed power of attorney.</w:t>
      </w:r>
    </w:p>
    <w:p w:rsidR="00325581" w:rsidRPr="005620F0" w:rsidRDefault="00325581" w:rsidP="00325581">
      <w:pPr>
        <w:rPr>
          <w:u w:val="single"/>
        </w:rPr>
      </w:pPr>
      <w:r w:rsidRPr="005620F0">
        <w:lastRenderedPageBreak/>
        <w:tab/>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d.</w:t>
      </w:r>
      <w:r w:rsidRPr="005620F0">
        <w:rPr>
          <w:rFonts w:ascii="Albertus Extra Bold" w:hAnsi="Albertus Extra Bold"/>
          <w:b/>
        </w:rPr>
        <w:t xml:space="preserve">] </w:t>
      </w:r>
      <w:r w:rsidRPr="005620F0">
        <w:rPr>
          <w:u w:val="single"/>
        </w:rPr>
        <w:t>c.</w:t>
      </w:r>
      <w:r w:rsidRPr="005620F0">
        <w:rPr>
          <w:rFonts w:ascii="Albertus Extra Bold" w:hAnsi="Albertus Extra Bold"/>
          <w:b/>
          <w:vertAlign w:val="superscript"/>
        </w:rPr>
        <w:t>1</w:t>
      </w:r>
      <w:r w:rsidRPr="005620F0">
        <w:t xml:space="preserve">  </w:t>
      </w:r>
      <w:r w:rsidRPr="005620F0">
        <w:rPr>
          <w:u w:val="single"/>
        </w:rPr>
        <w:t>A parent, custodian, or guardian may revoke a delegation made under this section by notifying the attorney-in-fact named in the power of attorney orally, in writing, or by any other act evidencing a specific intent to revoke the power of attorney.</w:t>
      </w:r>
    </w:p>
    <w:p w:rsidR="00325581" w:rsidRPr="005620F0" w:rsidRDefault="00325581" w:rsidP="00325581">
      <w:r w:rsidRPr="005620F0">
        <w:tab/>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e.</w:t>
      </w:r>
      <w:r w:rsidRPr="005620F0">
        <w:rPr>
          <w:rFonts w:ascii="Albertus Extra Bold" w:hAnsi="Albertus Extra Bold"/>
          <w:b/>
        </w:rPr>
        <w:t xml:space="preserve">] </w:t>
      </w:r>
      <w:r w:rsidRPr="005620F0">
        <w:rPr>
          <w:u w:val="single"/>
        </w:rPr>
        <w:t>d.</w:t>
      </w:r>
      <w:r w:rsidRPr="005620F0">
        <w:rPr>
          <w:rFonts w:ascii="Albertus Extra Bold" w:hAnsi="Albertus Extra Bold"/>
          <w:b/>
          <w:vertAlign w:val="superscript"/>
        </w:rPr>
        <w:t>1</w:t>
      </w:r>
      <w:r w:rsidRPr="005620F0">
        <w:t xml:space="preserve">  </w:t>
      </w:r>
      <w:r w:rsidRPr="005620F0">
        <w:rPr>
          <w:u w:val="single"/>
        </w:rPr>
        <w:t>A parent, custodian, or guardian may delegate under this section only such powers as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he</w:t>
      </w:r>
      <w:r w:rsidRPr="005620F0">
        <w:rPr>
          <w:rFonts w:ascii="Albertus Extra Bold" w:hAnsi="Albertus Extra Bold"/>
          <w:b/>
        </w:rPr>
        <w:t>]</w:t>
      </w:r>
      <w:r w:rsidRPr="005620F0">
        <w:t xml:space="preserve"> </w:t>
      </w:r>
      <w:r w:rsidRPr="005620F0">
        <w:rPr>
          <w:u w:val="single"/>
        </w:rPr>
        <w:t>the parent, custodian, or guardian</w:t>
      </w:r>
      <w:r w:rsidRPr="005620F0">
        <w:rPr>
          <w:rFonts w:ascii="Albertus Extra Bold" w:hAnsi="Albertus Extra Bold"/>
          <w:b/>
          <w:vertAlign w:val="superscript"/>
        </w:rPr>
        <w:t>1</w:t>
      </w:r>
      <w:r w:rsidRPr="005620F0">
        <w:rPr>
          <w:u w:val="single"/>
        </w:rPr>
        <w:t xml:space="preserve"> possesses.</w:t>
      </w:r>
      <w:r w:rsidRPr="005620F0">
        <w:t xml:space="preserve"> </w:t>
      </w:r>
    </w:p>
    <w:p w:rsidR="00325581" w:rsidRPr="005620F0" w:rsidRDefault="00325581" w:rsidP="00325581">
      <w:pPr>
        <w:rPr>
          <w:u w:val="single"/>
        </w:rPr>
      </w:pPr>
      <w:r w:rsidRPr="005620F0">
        <w:tab/>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f.</w:t>
      </w:r>
      <w:r w:rsidRPr="005620F0">
        <w:rPr>
          <w:rFonts w:ascii="Albertus Extra Bold" w:hAnsi="Albertus Extra Bold"/>
          <w:b/>
        </w:rPr>
        <w:t xml:space="preserve">] </w:t>
      </w:r>
      <w:r w:rsidRPr="005620F0">
        <w:rPr>
          <w:u w:val="single"/>
        </w:rPr>
        <w:t>e.</w:t>
      </w:r>
      <w:r w:rsidRPr="005620F0">
        <w:rPr>
          <w:rFonts w:ascii="Albertus Extra Bold" w:hAnsi="Albertus Extra Bold"/>
          <w:b/>
          <w:vertAlign w:val="superscript"/>
        </w:rPr>
        <w:t>1</w:t>
      </w:r>
      <w:r w:rsidRPr="005620F0">
        <w:t xml:space="preserve">  </w:t>
      </w:r>
      <w:r w:rsidRPr="005620F0">
        <w:rPr>
          <w:u w:val="single"/>
        </w:rPr>
        <w:t>A delegation made under this section shall not deprive the parent, custodian, or guardian of</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his</w:t>
      </w:r>
      <w:r w:rsidRPr="005620F0">
        <w:rPr>
          <w:rFonts w:ascii="Albertus Extra Bold" w:hAnsi="Albertus Extra Bold"/>
          <w:b/>
        </w:rPr>
        <w:t>]</w:t>
      </w:r>
      <w:r w:rsidRPr="005620F0">
        <w:t xml:space="preserve"> </w:t>
      </w:r>
      <w:r w:rsidRPr="005620F0">
        <w:rPr>
          <w:u w:val="single"/>
        </w:rPr>
        <w:t>the parent’s, custodian’s, or guardian’s</w:t>
      </w:r>
      <w:r w:rsidRPr="005620F0">
        <w:rPr>
          <w:rFonts w:ascii="Albertus Extra Bold" w:hAnsi="Albertus Extra Bold"/>
          <w:b/>
          <w:vertAlign w:val="superscript"/>
        </w:rPr>
        <w:t>1</w:t>
      </w:r>
      <w:r w:rsidRPr="005620F0">
        <w:t xml:space="preserve"> </w:t>
      </w:r>
      <w:r w:rsidRPr="005620F0">
        <w:rPr>
          <w:u w:val="single"/>
        </w:rPr>
        <w:t>existing powers regarding care, custody, or property of the minor child or</w:t>
      </w:r>
      <w:r w:rsidRPr="008437C5">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 but the parent, custodian, or guardian shall exercise such powers, insofar as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he</w:t>
      </w:r>
      <w:r w:rsidRPr="005620F0">
        <w:rPr>
          <w:rFonts w:ascii="Albertus Extra Bold" w:hAnsi="Albertus Extra Bold"/>
          <w:b/>
        </w:rPr>
        <w:t>]</w:t>
      </w:r>
      <w:r w:rsidRPr="005620F0">
        <w:t xml:space="preserve"> </w:t>
      </w:r>
      <w:r w:rsidRPr="005620F0">
        <w:rPr>
          <w:u w:val="single"/>
        </w:rPr>
        <w:t>the parent, custodian, or guardian</w:t>
      </w:r>
      <w:r w:rsidRPr="005620F0">
        <w:rPr>
          <w:rFonts w:ascii="Albertus Extra Bold" w:hAnsi="Albertus Extra Bold"/>
          <w:b/>
          <w:vertAlign w:val="superscript"/>
        </w:rPr>
        <w:t>1</w:t>
      </w:r>
      <w:r w:rsidRPr="005620F0">
        <w:t xml:space="preserve"> </w:t>
      </w:r>
      <w:r w:rsidRPr="005620F0">
        <w:rPr>
          <w:u w:val="single"/>
        </w:rPr>
        <w:t>is able, concurrently with the attorney-in-fact named in the power of attorney.</w:t>
      </w:r>
      <w:r w:rsidRPr="00F63A6A">
        <w:t xml:space="preserve"> </w:t>
      </w:r>
      <w:r>
        <w:rPr>
          <w:rFonts w:ascii="Albertus Extra Bold" w:hAnsi="Albertus Extra Bold"/>
          <w:b/>
          <w:vertAlign w:val="superscript"/>
        </w:rPr>
        <w:t>2</w:t>
      </w:r>
      <w:r w:rsidRPr="00F63A6A">
        <w:rPr>
          <w:u w:val="single"/>
        </w:rPr>
        <w:t>In the event of a disagreement between a parent, custodian, or guardian and the attorney-in-fact regarding the care, custody, or property of the minor child or minor ward, the decision of the parent, custodian, or guardian shall control.</w:t>
      </w:r>
      <w:r>
        <w:rPr>
          <w:rFonts w:ascii="Albertus Extra Bold" w:hAnsi="Albertus Extra Bold"/>
          <w:b/>
          <w:vertAlign w:val="superscript"/>
        </w:rPr>
        <w:t>2</w:t>
      </w:r>
      <w:r w:rsidRPr="00F63A6A">
        <w:rPr>
          <w:u w:val="single"/>
        </w:rPr>
        <w:t xml:space="preserve"> </w:t>
      </w:r>
    </w:p>
    <w:p w:rsidR="00325581" w:rsidRPr="005620F0" w:rsidRDefault="00325581" w:rsidP="00325581">
      <w:pPr>
        <w:rPr>
          <w:u w:val="single"/>
        </w:rPr>
      </w:pPr>
      <w:r w:rsidRPr="005620F0">
        <w:tab/>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g.</w:t>
      </w:r>
      <w:r w:rsidRPr="005620F0">
        <w:rPr>
          <w:rFonts w:ascii="Albertus Extra Bold" w:hAnsi="Albertus Extra Bold"/>
          <w:b/>
        </w:rPr>
        <w:t>]</w:t>
      </w:r>
      <w:r w:rsidRPr="005620F0">
        <w:t xml:space="preserve"> </w:t>
      </w:r>
      <w:r w:rsidRPr="005620F0">
        <w:rPr>
          <w:u w:val="single"/>
        </w:rPr>
        <w:t>f.</w:t>
      </w:r>
      <w:r w:rsidRPr="005620F0">
        <w:rPr>
          <w:rFonts w:ascii="Albertus Extra Bold" w:hAnsi="Albertus Extra Bold"/>
          <w:b/>
          <w:vertAlign w:val="superscript"/>
        </w:rPr>
        <w:t>1</w:t>
      </w:r>
      <w:r w:rsidRPr="005620F0">
        <w:tab/>
      </w:r>
      <w:r w:rsidRPr="005620F0">
        <w:rPr>
          <w:u w:val="single"/>
        </w:rPr>
        <w:t xml:space="preserve">Nothing in this section shall be construed to involuntarily deprive any parent of parental rights. </w:t>
      </w:r>
    </w:p>
    <w:p w:rsidR="00325581" w:rsidRPr="005620F0" w:rsidRDefault="00325581" w:rsidP="00325581">
      <w:pPr>
        <w:rPr>
          <w:u w:val="single"/>
        </w:rPr>
      </w:pPr>
      <w:r w:rsidRPr="005620F0">
        <w:tab/>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h.</w:t>
      </w:r>
      <w:r w:rsidRPr="005620F0">
        <w:rPr>
          <w:rFonts w:ascii="Albertus Extra Bold" w:hAnsi="Albertus Extra Bold"/>
          <w:b/>
        </w:rPr>
        <w:t>]</w:t>
      </w:r>
      <w:r w:rsidRPr="005620F0">
        <w:t xml:space="preserve"> </w:t>
      </w:r>
      <w:r w:rsidRPr="005620F0">
        <w:rPr>
          <w:u w:val="single"/>
        </w:rPr>
        <w:t>g.</w:t>
      </w:r>
      <w:r w:rsidRPr="005620F0">
        <w:rPr>
          <w:rFonts w:ascii="Albertus Extra Bold" w:hAnsi="Albertus Extra Bold"/>
          <w:b/>
          <w:vertAlign w:val="superscript"/>
        </w:rPr>
        <w:t>1</w:t>
      </w:r>
      <w:r w:rsidRPr="005620F0">
        <w:tab/>
      </w:r>
      <w:r w:rsidRPr="005620F0">
        <w:rPr>
          <w:u w:val="single"/>
        </w:rPr>
        <w:t>As used in this section:</w:t>
      </w:r>
    </w:p>
    <w:p w:rsidR="00325581" w:rsidRPr="005620F0" w:rsidRDefault="00325581" w:rsidP="00325581">
      <w:pPr>
        <w:rPr>
          <w:u w:val="single"/>
        </w:rPr>
      </w:pPr>
      <w:r w:rsidRPr="005620F0">
        <w:tab/>
      </w:r>
      <w:r w:rsidRPr="005620F0">
        <w:rPr>
          <w:u w:val="single"/>
        </w:rPr>
        <w:t xml:space="preserve">“Attending physician” means the physician who has primary responsibility for the treatment and care for the parent, custodian, or guardian making the delegation.  When more than one physician shares this responsibility, or when a physician is acting on the primary physician's behalf, any such physician may act as the attending physician pursuant to this section.  When no physician has this responsibility, a physician who is familiar with the parent’s, custodian’s, or legal guardian’s medical condition may act as the attending physician.  </w:t>
      </w:r>
    </w:p>
    <w:p w:rsidR="00325581" w:rsidRPr="005620F0" w:rsidRDefault="00325581" w:rsidP="00325581">
      <w:pPr>
        <w:rPr>
          <w:u w:val="single"/>
        </w:rPr>
      </w:pPr>
      <w:r w:rsidRPr="005620F0">
        <w:tab/>
      </w:r>
      <w:r w:rsidRPr="005620F0">
        <w:rPr>
          <w:u w:val="single"/>
        </w:rPr>
        <w:t>“Attorney-in-fact” means the person to whom a parent, custodian, or guardian delegates powers under a properly executed power of attorney pursuant to this section.</w:t>
      </w:r>
    </w:p>
    <w:p w:rsidR="00325581" w:rsidRPr="005620F0" w:rsidRDefault="00325581" w:rsidP="00325581">
      <w:pPr>
        <w:rPr>
          <w:u w:val="single"/>
        </w:rPr>
      </w:pPr>
      <w:r w:rsidRPr="005620F0">
        <w:tab/>
      </w:r>
      <w:r w:rsidRPr="005620F0">
        <w:rPr>
          <w:u w:val="single"/>
        </w:rPr>
        <w:t xml:space="preserve">"Consent" means written consent of a non-delegating parent as evidenced by that person’s signature on the power of attorney, in the presence of two witnesses.  </w:t>
      </w:r>
    </w:p>
    <w:p w:rsidR="00325581" w:rsidRPr="005620F0" w:rsidRDefault="00325581" w:rsidP="00325581">
      <w:pPr>
        <w:rPr>
          <w:u w:val="single"/>
        </w:rPr>
      </w:pPr>
      <w:r w:rsidRPr="005620F0">
        <w:tab/>
      </w:r>
      <w:r w:rsidRPr="005620F0">
        <w:rPr>
          <w:u w:val="single"/>
        </w:rPr>
        <w:t xml:space="preserve">“Criminal proceeding” means any incarceration on criminal charges, including pending charges, or a criminal sentence that separates a parent, custodian, or guardian from a minor child or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w:t>
      </w:r>
    </w:p>
    <w:p w:rsidR="00325581" w:rsidRPr="005620F0" w:rsidRDefault="00325581" w:rsidP="00325581">
      <w:pPr>
        <w:rPr>
          <w:u w:val="single"/>
        </w:rPr>
      </w:pPr>
      <w:r w:rsidRPr="005620F0">
        <w:tab/>
      </w:r>
      <w:r w:rsidRPr="005620F0">
        <w:rPr>
          <w:u w:val="single"/>
        </w:rPr>
        <w:t>“Custodian” means a person, other than a parent, who has been granted legal and physical custody of a minor child by a court of competent jurisdiction.</w:t>
      </w:r>
    </w:p>
    <w:p w:rsidR="00325581" w:rsidRDefault="00325581" w:rsidP="00325581">
      <w:pPr>
        <w:rPr>
          <w:u w:val="single"/>
        </w:rPr>
      </w:pPr>
      <w:r w:rsidRPr="005620F0">
        <w:tab/>
      </w:r>
      <w:r w:rsidRPr="005620F0">
        <w:rPr>
          <w:u w:val="single"/>
        </w:rPr>
        <w:t xml:space="preserve">“Debilitated” means the parent, custodian, or guardian has a chronic and substantial inability, as a result of a physically </w:t>
      </w:r>
      <w:r w:rsidRPr="005620F0">
        <w:rPr>
          <w:u w:val="single"/>
        </w:rPr>
        <w:lastRenderedPageBreak/>
        <w:t xml:space="preserve">debilitating illness, disease, or injury, to care for the parent’s, custodian’s, or guardian’s minor child or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 xml:space="preserve">ward. </w:t>
      </w:r>
    </w:p>
    <w:p w:rsidR="00325581" w:rsidRPr="005620F0" w:rsidRDefault="00325581" w:rsidP="00325581">
      <w:pPr>
        <w:rPr>
          <w:u w:val="single"/>
        </w:rPr>
      </w:pPr>
      <w:r>
        <w:rPr>
          <w:rFonts w:ascii="Albertus Extra Bold" w:hAnsi="Albertus Extra Bold"/>
          <w:b/>
          <w:vertAlign w:val="superscript"/>
        </w:rPr>
        <w:tab/>
        <w:t>2</w:t>
      </w:r>
      <w:r w:rsidRPr="00EF19A6">
        <w:rPr>
          <w:u w:val="single"/>
        </w:rPr>
        <w:t>“Exigent circumstances” means circumstances that render the parent, custodian, or guardian who makes a delegation unable to execute a renewal of the delegation for reasons including, but not limited to, that the parent, custodian, or guardian is debilitated or incapacitated, and that would cause imminent harm or threatened harm to the well-being of the parent’s, custodian’s, or guardian’s minor child or minor ward without such renewal.</w:t>
      </w:r>
      <w:r>
        <w:rPr>
          <w:rFonts w:ascii="Albertus Extra Bold" w:hAnsi="Albertus Extra Bold"/>
          <w:b/>
          <w:vertAlign w:val="superscript"/>
        </w:rPr>
        <w:t>2</w:t>
      </w:r>
    </w:p>
    <w:p w:rsidR="00325581" w:rsidRPr="005620F0" w:rsidRDefault="00325581" w:rsidP="00325581">
      <w:pPr>
        <w:rPr>
          <w:u w:val="single"/>
        </w:rPr>
      </w:pPr>
      <w:r w:rsidRPr="005620F0">
        <w:tab/>
      </w:r>
      <w:r w:rsidRPr="005620F0">
        <w:rPr>
          <w:u w:val="single"/>
        </w:rPr>
        <w:t>“Guardian” means a person</w:t>
      </w:r>
      <w:r w:rsidRPr="00EF19A6">
        <w:t xml:space="preserve"> </w:t>
      </w:r>
      <w:r>
        <w:rPr>
          <w:rFonts w:ascii="Albertus Extra Bold" w:hAnsi="Albertus Extra Bold"/>
          <w:b/>
          <w:vertAlign w:val="superscript"/>
        </w:rPr>
        <w:t>2</w:t>
      </w:r>
      <w:r w:rsidRPr="00F84A89">
        <w:rPr>
          <w:rFonts w:ascii="Albertus Extra Bold" w:hAnsi="Albertus Extra Bold"/>
          <w:b/>
        </w:rPr>
        <w:t>[</w:t>
      </w:r>
      <w:r w:rsidRPr="005620F0">
        <w:rPr>
          <w:u w:val="single"/>
        </w:rPr>
        <w:t>appointed by a court of competent jurisdiction as a guardian of</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the person of</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a minor</w:t>
      </w:r>
      <w:r w:rsidRPr="005620F0">
        <w:t xml:space="preserve"> </w:t>
      </w:r>
      <w:r w:rsidRPr="005620F0">
        <w:rPr>
          <w:rFonts w:ascii="Albertus Extra Bold" w:hAnsi="Albertus Extra Bold"/>
          <w:b/>
          <w:vertAlign w:val="superscript"/>
        </w:rPr>
        <w:t>1</w:t>
      </w:r>
      <w:r w:rsidRPr="005620F0">
        <w:rPr>
          <w:u w:val="single"/>
        </w:rPr>
        <w:t>child</w:t>
      </w:r>
      <w:r w:rsidRPr="005620F0">
        <w:rPr>
          <w:rFonts w:ascii="Albertus Extra Bold" w:hAnsi="Albertus Extra Bold"/>
          <w:b/>
          <w:vertAlign w:val="superscript"/>
        </w:rPr>
        <w:t>1</w:t>
      </w:r>
      <w:r w:rsidRPr="005620F0">
        <w:t xml:space="preserve"> </w:t>
      </w:r>
      <w:r w:rsidRPr="005620F0">
        <w:rPr>
          <w:u w:val="single"/>
        </w:rPr>
        <w:t>or an incapacitated person</w:t>
      </w:r>
      <w:r w:rsidRPr="005620F0">
        <w:rPr>
          <w:rFonts w:ascii="Albertus Extra Bold" w:hAnsi="Albertus Extra Bold"/>
          <w:b/>
        </w:rPr>
        <w:t>]</w:t>
      </w:r>
      <w:r>
        <w:rPr>
          <w:rFonts w:ascii="Albertus Extra Bold" w:hAnsi="Albertus Extra Bold"/>
          <w:b/>
        </w:rPr>
        <w:t xml:space="preserve"> </w:t>
      </w:r>
      <w:r>
        <w:rPr>
          <w:u w:val="single"/>
        </w:rPr>
        <w:t>who has qualified as a guardian of the person of a minor pursuant to court appointment,</w:t>
      </w:r>
      <w:r>
        <w:rPr>
          <w:rFonts w:ascii="Albertus Extra Bold" w:hAnsi="Albertus Extra Bold"/>
          <w:b/>
          <w:vertAlign w:val="superscript"/>
        </w:rPr>
        <w:t>2</w:t>
      </w:r>
      <w:r w:rsidRPr="00D31B49">
        <w:t xml:space="preserve"> </w:t>
      </w:r>
      <w:r w:rsidRPr="005620F0">
        <w:rPr>
          <w:u w:val="single"/>
        </w:rPr>
        <w:t>including</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but not limited to</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a kinship legal guardian</w:t>
      </w:r>
      <w:r>
        <w:rPr>
          <w:u w:val="single"/>
        </w:rPr>
        <w:t xml:space="preserve"> </w:t>
      </w:r>
      <w:r>
        <w:rPr>
          <w:rFonts w:ascii="Albertus Extra Bold" w:hAnsi="Albertus Extra Bold"/>
          <w:b/>
          <w:vertAlign w:val="superscript"/>
        </w:rPr>
        <w:t>2</w:t>
      </w:r>
      <w:r>
        <w:rPr>
          <w:u w:val="single"/>
        </w:rPr>
        <w:t>, but does not mean a person who is serving only as a guardian ad litem</w:t>
      </w:r>
      <w:r>
        <w:rPr>
          <w:rFonts w:ascii="Albertus Extra Bold" w:hAnsi="Albertus Extra Bold"/>
          <w:b/>
          <w:vertAlign w:val="superscript"/>
        </w:rPr>
        <w:t>2</w:t>
      </w:r>
      <w:r w:rsidRPr="00D31B49">
        <w:t xml:space="preserve">  </w:t>
      </w:r>
      <w:r w:rsidRPr="005620F0">
        <w:rPr>
          <w:u w:val="single"/>
        </w:rPr>
        <w:t>.</w:t>
      </w:r>
    </w:p>
    <w:p w:rsidR="00325581" w:rsidRPr="005620F0" w:rsidRDefault="00325581" w:rsidP="00325581">
      <w:pPr>
        <w:rPr>
          <w:u w:val="single"/>
        </w:rPr>
      </w:pPr>
      <w:r w:rsidRPr="005620F0">
        <w:tab/>
      </w:r>
      <w:r w:rsidRPr="005620F0">
        <w:rPr>
          <w:u w:val="single"/>
        </w:rPr>
        <w:t xml:space="preserve">“Immigration administrative action” means any immigration proceeding, enforcement action, detention, removal, or deportation that separates a parent, custodian, or guardian from a minor child or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w:t>
      </w:r>
    </w:p>
    <w:p w:rsidR="00325581" w:rsidRPr="005620F0" w:rsidRDefault="00325581" w:rsidP="00325581">
      <w:pPr>
        <w:rPr>
          <w:u w:val="single"/>
        </w:rPr>
      </w:pPr>
      <w:r w:rsidRPr="005620F0">
        <w:tab/>
      </w:r>
      <w:r w:rsidRPr="005620F0">
        <w:rPr>
          <w:u w:val="single"/>
        </w:rPr>
        <w:t>“Incapacitated” means the parent, custodian, or guardian</w:t>
      </w:r>
      <w:r w:rsidRPr="00D31B49">
        <w:t xml:space="preserve"> </w:t>
      </w:r>
      <w:r>
        <w:rPr>
          <w:rFonts w:ascii="Albertus Extra Bold" w:hAnsi="Albertus Extra Bold"/>
          <w:b/>
          <w:vertAlign w:val="superscript"/>
        </w:rPr>
        <w:t>2</w:t>
      </w:r>
      <w:r w:rsidRPr="0088460E">
        <w:rPr>
          <w:rFonts w:ascii="Albertus Extra Bold" w:hAnsi="Albertus Extra Bold"/>
          <w:b/>
        </w:rPr>
        <w:t>[</w:t>
      </w:r>
      <w:r w:rsidRPr="005620F0">
        <w:rPr>
          <w:u w:val="single"/>
        </w:rPr>
        <w:t>has a chronic and substantial inability, as a result of mental or physical impairment, to understand the nature and consequences of decisions concerning the care of</w:t>
      </w:r>
      <w:r w:rsidRPr="0088460E">
        <w:rPr>
          <w:rFonts w:ascii="Albertus Extra Bold" w:hAnsi="Albertus Extra Bold"/>
          <w:b/>
        </w:rPr>
        <w:t>]</w:t>
      </w:r>
      <w:r w:rsidRPr="00D31B49">
        <w:t xml:space="preserve"> </w:t>
      </w:r>
      <w:r>
        <w:rPr>
          <w:u w:val="single"/>
        </w:rPr>
        <w:t>is impaired by reason of mental illness, intellectual disability, physical illness or disability, chronic use of drugs, chronic alcoholism, or other cause, except minority, to the extent that the person lacks sufficient capacity to manage the affairs of and provide care for</w:t>
      </w:r>
      <w:r>
        <w:rPr>
          <w:rFonts w:ascii="Albertus Extra Bold" w:hAnsi="Albertus Extra Bold"/>
          <w:b/>
          <w:vertAlign w:val="superscript"/>
        </w:rPr>
        <w:t>2</w:t>
      </w:r>
      <w:r w:rsidRPr="0088460E">
        <w:t xml:space="preserve"> </w:t>
      </w:r>
      <w:r w:rsidRPr="005620F0">
        <w:rPr>
          <w:u w:val="single"/>
        </w:rPr>
        <w:t>the parent’s, custodian’s, or guardian’s minor child or</w:t>
      </w:r>
      <w:r w:rsidRPr="00D31B49">
        <w:t xml:space="preserve"> </w:t>
      </w:r>
      <w:r>
        <w:rPr>
          <w:rFonts w:ascii="Albertus Extra Bold" w:hAnsi="Albertus Extra Bold"/>
          <w:b/>
          <w:vertAlign w:val="superscript"/>
        </w:rPr>
        <w:t>2</w:t>
      </w:r>
      <w:r w:rsidRPr="005446CD">
        <w:rPr>
          <w:u w:val="single"/>
        </w:rPr>
        <w:t>minor</w:t>
      </w:r>
      <w:r>
        <w:rPr>
          <w:rFonts w:ascii="Albertus Extra Bold" w:hAnsi="Albertus Extra Bold"/>
          <w:b/>
          <w:vertAlign w:val="superscript"/>
        </w:rPr>
        <w:t xml:space="preserve">2 </w:t>
      </w:r>
      <w:r w:rsidRPr="005620F0">
        <w:rPr>
          <w:u w:val="single"/>
        </w:rPr>
        <w:t xml:space="preserve">ward, and a consequent inability to make these decisions.  </w:t>
      </w:r>
    </w:p>
    <w:p w:rsidR="00325581" w:rsidRPr="005620F0" w:rsidRDefault="00325581" w:rsidP="00325581">
      <w:pPr>
        <w:rPr>
          <w:u w:val="single"/>
        </w:rPr>
      </w:pPr>
      <w:r w:rsidRPr="005620F0">
        <w:tab/>
      </w:r>
      <w:r w:rsidRPr="005620F0">
        <w:rPr>
          <w:u w:val="single"/>
        </w:rPr>
        <w:t xml:space="preserve">“Military service” means duty by any person in the active military service of the United States or the active military service of the State, including in the National Guard or State Guard, that separates a parent, custodian, or guardian from a minor child or </w:t>
      </w:r>
      <w:r>
        <w:rPr>
          <w:rFonts w:ascii="Albertus Extra Bold" w:hAnsi="Albertus Extra Bold"/>
          <w:b/>
          <w:vertAlign w:val="superscript"/>
        </w:rPr>
        <w:t>2</w:t>
      </w:r>
      <w:r w:rsidRPr="005446CD">
        <w:rPr>
          <w:u w:val="single"/>
        </w:rPr>
        <w:t>minor</w:t>
      </w:r>
      <w:r>
        <w:rPr>
          <w:rFonts w:ascii="Albertus Extra Bold" w:hAnsi="Albertus Extra Bold"/>
          <w:b/>
          <w:vertAlign w:val="superscript"/>
        </w:rPr>
        <w:t xml:space="preserve">2 </w:t>
      </w:r>
      <w:r w:rsidRPr="005620F0">
        <w:rPr>
          <w:u w:val="single"/>
        </w:rPr>
        <w:t>ward.</w:t>
      </w:r>
    </w:p>
    <w:p w:rsidR="00325581" w:rsidRDefault="00325581" w:rsidP="00325581">
      <w:pPr>
        <w:rPr>
          <w:u w:val="single"/>
        </w:rPr>
      </w:pPr>
      <w:r w:rsidRPr="005620F0">
        <w:tab/>
      </w:r>
      <w:r w:rsidRPr="005620F0">
        <w:rPr>
          <w:u w:val="single"/>
        </w:rPr>
        <w:t>"Minor child" means a child under the age of 18 years but excludes a child residing in a placement funded or approved by the Division of Child Protection and Permanency in the Department of Children and Families pursuant to either a voluntary placement agreement or court order.</w:t>
      </w:r>
    </w:p>
    <w:p w:rsidR="00325581" w:rsidRPr="003B358E" w:rsidRDefault="00325581" w:rsidP="00325581">
      <w:r w:rsidRPr="003C25E9">
        <w:t xml:space="preserve">  </w:t>
      </w:r>
      <w:r>
        <w:rPr>
          <w:rFonts w:ascii="Albertus Extra Bold" w:hAnsi="Albertus Extra Bold"/>
          <w:b/>
          <w:vertAlign w:val="superscript"/>
        </w:rPr>
        <w:t>2</w:t>
      </w:r>
      <w:r w:rsidRPr="003C25E9">
        <w:rPr>
          <w:u w:val="single"/>
        </w:rPr>
        <w:t>“Minor ward” means a minor child for whom a guardian is appointed.</w:t>
      </w:r>
      <w:r>
        <w:rPr>
          <w:rFonts w:ascii="Albertus Extra Bold" w:hAnsi="Albertus Extra Bold"/>
          <w:b/>
          <w:vertAlign w:val="superscript"/>
        </w:rPr>
        <w:t>2</w:t>
      </w:r>
    </w:p>
    <w:p w:rsidR="00325581" w:rsidRPr="005620F0" w:rsidRDefault="00325581" w:rsidP="00325581">
      <w:pPr>
        <w:rPr>
          <w:rFonts w:ascii="Albertus Extra Bold" w:hAnsi="Albertus Extra Bold"/>
          <w:b/>
          <w:u w:val="single"/>
          <w:vertAlign w:val="superscript"/>
        </w:rPr>
      </w:pPr>
      <w:r w:rsidRPr="005620F0">
        <w:tab/>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“Parent” means the biological or adoptive parent of a minor child.</w:t>
      </w:r>
      <w:r w:rsidRPr="005620F0">
        <w:rPr>
          <w:rFonts w:ascii="Albertus Extra Bold" w:hAnsi="Albertus Extra Bold"/>
          <w:b/>
        </w:rPr>
        <w:t>]</w:t>
      </w:r>
      <w:r w:rsidRPr="005620F0">
        <w:rPr>
          <w:rFonts w:ascii="Albertus Extra Bold" w:hAnsi="Albertus Extra Bold"/>
          <w:b/>
          <w:vertAlign w:val="superscript"/>
        </w:rPr>
        <w:t>1</w:t>
      </w:r>
      <w:r>
        <w:rPr>
          <w:rFonts w:ascii="Albertus Extra Bold" w:hAnsi="Albertus Extra Bold"/>
          <w:b/>
          <w:vertAlign w:val="superscript"/>
        </w:rPr>
        <w:tab/>
      </w:r>
    </w:p>
    <w:p w:rsidR="00325581" w:rsidRPr="003C25E9" w:rsidRDefault="00325581" w:rsidP="00325581">
      <w:pPr>
        <w:rPr>
          <w:rFonts w:ascii="Albertus Extra Bold" w:hAnsi="Albertus Extra Bold"/>
          <w:b/>
          <w:vertAlign w:val="superscript"/>
        </w:rPr>
      </w:pPr>
      <w:r w:rsidRPr="005620F0">
        <w:tab/>
      </w:r>
      <w:r>
        <w:rPr>
          <w:rFonts w:ascii="Albertus Extra Bold" w:hAnsi="Albertus Extra Bold"/>
          <w:b/>
          <w:vertAlign w:val="superscript"/>
        </w:rPr>
        <w:t>2</w:t>
      </w:r>
      <w:r w:rsidRPr="003C25E9">
        <w:t>“</w:t>
      </w:r>
      <w:r w:rsidRPr="003C25E9">
        <w:rPr>
          <w:u w:val="single"/>
        </w:rPr>
        <w:t>Parent” means the biological or adoptive parent of a minor child.</w:t>
      </w:r>
      <w:r>
        <w:rPr>
          <w:rFonts w:ascii="Albertus Extra Bold" w:hAnsi="Albertus Extra Bold"/>
          <w:b/>
          <w:vertAlign w:val="superscript"/>
        </w:rPr>
        <w:t>2</w:t>
      </w:r>
    </w:p>
    <w:p w:rsidR="00325581" w:rsidRPr="005620F0" w:rsidRDefault="00325581" w:rsidP="00325581">
      <w:pPr>
        <w:rPr>
          <w:u w:val="single"/>
        </w:rPr>
      </w:pPr>
      <w:r w:rsidRPr="003C25E9">
        <w:lastRenderedPageBreak/>
        <w:tab/>
      </w:r>
      <w:r>
        <w:rPr>
          <w:rFonts w:ascii="Albertus Extra Bold" w:hAnsi="Albertus Extra Bold"/>
          <w:b/>
          <w:vertAlign w:val="superscript"/>
        </w:rPr>
        <w:t>2</w:t>
      </w:r>
      <w:r w:rsidRPr="005620F0">
        <w:rPr>
          <w:rFonts w:ascii="Albertus Extra Bold" w:hAnsi="Albertus Extra Bold"/>
          <w:b/>
        </w:rPr>
        <w:t>[</w:t>
      </w:r>
      <w:r w:rsidRPr="005620F0">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2</w:t>
      </w:r>
      <w:r w:rsidRPr="003549AB">
        <w:t xml:space="preserve"> </w:t>
      </w:r>
      <w:r w:rsidRPr="005620F0">
        <w:rPr>
          <w:u w:val="single"/>
        </w:rPr>
        <w:t xml:space="preserve">event" means an event stated in the delegation that empowers the attorney-in-fact to assume the duties of the office. </w:t>
      </w:r>
      <w:r>
        <w:rPr>
          <w:rFonts w:ascii="Albertus Extra Bold" w:hAnsi="Albertus Extra Bold"/>
          <w:b/>
          <w:vertAlign w:val="superscript"/>
        </w:rPr>
        <w:t>2</w:t>
      </w:r>
      <w:r w:rsidRPr="005620F0">
        <w:rPr>
          <w:rFonts w:ascii="Albertus Extra Bold" w:hAnsi="Albertus Extra Bold"/>
          <w:b/>
        </w:rPr>
        <w:t>[</w:t>
      </w:r>
      <w:r w:rsidRPr="005620F0">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2</w:t>
      </w:r>
      <w:r w:rsidRPr="003549AB">
        <w:t xml:space="preserve"> </w:t>
      </w:r>
      <w:r w:rsidRPr="005620F0">
        <w:rPr>
          <w:u w:val="single"/>
        </w:rPr>
        <w:t>events include, but are not limited to:</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(1)</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execution of a power of attorney pursuant to this section;</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(2)</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parent’s, custodian’s, or guardian’s attending physician concludes that the parent, custodian, or guardian is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“incapacitated” as defined in this section</w:t>
      </w:r>
      <w:r w:rsidRPr="005620F0">
        <w:rPr>
          <w:rFonts w:ascii="Albertus Extra Bold" w:hAnsi="Albertus Extra Bold"/>
          <w:b/>
        </w:rPr>
        <w:t>]</w:t>
      </w:r>
      <w:r w:rsidRPr="005620F0">
        <w:t xml:space="preserve"> </w:t>
      </w:r>
      <w:r w:rsidRPr="005620F0">
        <w:rPr>
          <w:u w:val="single"/>
        </w:rPr>
        <w:t>incapacitated</w:t>
      </w:r>
      <w:r w:rsidRPr="005620F0">
        <w:rPr>
          <w:rFonts w:ascii="Albertus Extra Bold" w:hAnsi="Albertus Extra Bold"/>
          <w:b/>
          <w:vertAlign w:val="superscript"/>
        </w:rPr>
        <w:t>1</w:t>
      </w:r>
      <w:r w:rsidRPr="005620F0">
        <w:t xml:space="preserve"> </w:t>
      </w:r>
      <w:r w:rsidRPr="005620F0">
        <w:rPr>
          <w:u w:val="single"/>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(3)</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parent’s, custodian’s, or guardian’s attending physician concludes that the parent, custodian, or guardian is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“debilitated” as defined in this section</w:t>
      </w:r>
      <w:r w:rsidRPr="005620F0">
        <w:rPr>
          <w:rFonts w:ascii="Albertus Extra Bold" w:hAnsi="Albertus Extra Bold"/>
          <w:b/>
        </w:rPr>
        <w:t>]</w:t>
      </w:r>
      <w:r w:rsidRPr="005620F0">
        <w:t xml:space="preserve"> </w:t>
      </w:r>
      <w:r w:rsidRPr="005620F0">
        <w:rPr>
          <w:u w:val="single"/>
        </w:rPr>
        <w:t>debilitated</w:t>
      </w:r>
      <w:r w:rsidRPr="005620F0">
        <w:rPr>
          <w:rFonts w:ascii="Albertus Extra Bold" w:hAnsi="Albertus Extra Bold"/>
          <w:b/>
          <w:vertAlign w:val="superscript"/>
        </w:rPr>
        <w:t>1</w:t>
      </w:r>
      <w:r w:rsidRPr="005620F0">
        <w:t xml:space="preserve"> </w:t>
      </w:r>
      <w:r w:rsidRPr="005620F0">
        <w:rPr>
          <w:u w:val="single"/>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(4)</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 custodian, or guardian is subject to</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“immigration administrative action” as defined in this section</w:t>
      </w:r>
      <w:r w:rsidRPr="005620F0">
        <w:rPr>
          <w:rFonts w:ascii="Albertus Extra Bold" w:hAnsi="Albertus Extra Bold"/>
          <w:b/>
        </w:rPr>
        <w:t>]</w:t>
      </w:r>
      <w:r w:rsidRPr="005620F0">
        <w:t xml:space="preserve"> </w:t>
      </w:r>
      <w:r w:rsidRPr="005620F0">
        <w:rPr>
          <w:u w:val="single"/>
        </w:rPr>
        <w:t>immigration administrative action</w:t>
      </w:r>
      <w:r w:rsidRPr="005620F0">
        <w:rPr>
          <w:rFonts w:ascii="Albertus Extra Bold" w:hAnsi="Albertus Extra Bold"/>
          <w:b/>
          <w:vertAlign w:val="superscript"/>
        </w:rPr>
        <w:t>1</w:t>
      </w:r>
      <w:r w:rsidRPr="005620F0">
        <w:t xml:space="preserve"> </w:t>
      </w:r>
      <w:r w:rsidRPr="005620F0">
        <w:rPr>
          <w:u w:val="single"/>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(5)</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 custodian, or guardian is subject to</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“criminal proceedings” as defined in this section</w:t>
      </w:r>
      <w:r w:rsidRPr="005620F0">
        <w:rPr>
          <w:rFonts w:ascii="Albertus Extra Bold" w:hAnsi="Albertus Extra Bold"/>
          <w:b/>
        </w:rPr>
        <w:t>]</w:t>
      </w:r>
      <w:r w:rsidRPr="005620F0">
        <w:t xml:space="preserve"> </w:t>
      </w:r>
      <w:r w:rsidRPr="005620F0">
        <w:rPr>
          <w:u w:val="single"/>
        </w:rPr>
        <w:t>criminal proceedings</w:t>
      </w:r>
      <w:r w:rsidRPr="005620F0">
        <w:rPr>
          <w:rFonts w:ascii="Albertus Extra Bold" w:hAnsi="Albertus Extra Bold"/>
          <w:b/>
          <w:vertAlign w:val="superscript"/>
        </w:rPr>
        <w:t>1</w:t>
      </w:r>
      <w:r w:rsidRPr="005620F0">
        <w:t xml:space="preserve"> </w:t>
      </w:r>
      <w:r w:rsidRPr="005620F0">
        <w:rPr>
          <w:u w:val="single"/>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(6)</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 custodian, or guardian is in</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“military service” as defined in this section</w:t>
      </w:r>
      <w:r w:rsidRPr="005620F0">
        <w:rPr>
          <w:rFonts w:ascii="Albertus Extra Bold" w:hAnsi="Albertus Extra Bold"/>
          <w:b/>
        </w:rPr>
        <w:t>]</w:t>
      </w:r>
      <w:r w:rsidRPr="005620F0">
        <w:t xml:space="preserve"> </w:t>
      </w:r>
      <w:r w:rsidRPr="005620F0">
        <w:rPr>
          <w:u w:val="single"/>
        </w:rPr>
        <w:t>military service</w:t>
      </w:r>
      <w:r w:rsidRPr="005620F0">
        <w:rPr>
          <w:rFonts w:ascii="Albertus Extra Bold" w:hAnsi="Albertus Extra Bold"/>
          <w:b/>
          <w:vertAlign w:val="superscript"/>
        </w:rPr>
        <w:t>1</w:t>
      </w:r>
      <w:r w:rsidRPr="005620F0">
        <w:t xml:space="preserve"> </w:t>
      </w:r>
      <w:r w:rsidRPr="005620F0">
        <w:rPr>
          <w:u w:val="single"/>
        </w:rPr>
        <w:t>; or (7) the death of the parent, custodian, or guardian</w:t>
      </w:r>
      <w:r w:rsidRPr="00872A59">
        <w:t xml:space="preserve"> </w:t>
      </w:r>
      <w:r>
        <w:rPr>
          <w:rFonts w:ascii="Albertus Extra Bold" w:hAnsi="Albertus Extra Bold"/>
          <w:b/>
          <w:vertAlign w:val="superscript"/>
        </w:rPr>
        <w:t>2</w:t>
      </w:r>
      <w:r>
        <w:rPr>
          <w:u w:val="single"/>
        </w:rPr>
        <w:t>in circumstances in which no testamentary guardianship or other more permanent care arrangement has been made for the minor child or minor ward, provided, however, that in no case shall a power of attorney activated by the death of a parent, guardian, or custodian extend beyond the year that the power of attorney is in effect</w:t>
      </w:r>
      <w:r>
        <w:rPr>
          <w:rFonts w:ascii="Albertus Extra Bold" w:hAnsi="Albertus Extra Bold"/>
          <w:b/>
          <w:vertAlign w:val="superscript"/>
        </w:rPr>
        <w:t>2</w:t>
      </w:r>
      <w:r w:rsidRPr="005620F0">
        <w:rPr>
          <w:u w:val="single"/>
        </w:rPr>
        <w:t>.</w:t>
      </w:r>
    </w:p>
    <w:p w:rsidR="00325581" w:rsidRPr="005620F0" w:rsidRDefault="00325581" w:rsidP="00325581">
      <w:pPr>
        <w:rPr>
          <w:u w:val="single"/>
        </w:rPr>
      </w:pPr>
      <w:r w:rsidRPr="005620F0">
        <w:tab/>
      </w:r>
      <w:r w:rsidRPr="005620F0">
        <w:rPr>
          <w:u w:val="single"/>
        </w:rPr>
        <w:t>“Unavailable” means: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(a)</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a parent who has not been involved in raising or financially supporting the child for two years or a third of the life of the child, whichever is less, immediately preceding the delegation made pursuant to this section;</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(b)</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a parent whose identity or whereabouts are unknown; or</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(c)</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a parent who cannot be reached after diligent efforts.</w:t>
      </w:r>
    </w:p>
    <w:p w:rsidR="00325581" w:rsidRPr="005620F0" w:rsidRDefault="00325581" w:rsidP="00325581">
      <w:r w:rsidRPr="005620F0">
        <w:tab/>
      </w:r>
      <w:r>
        <w:rPr>
          <w:rFonts w:ascii="Albertus Extra Bold" w:hAnsi="Albertus Extra Bold"/>
          <w:b/>
          <w:vertAlign w:val="superscript"/>
        </w:rPr>
        <w:t>2</w:t>
      </w:r>
      <w:r w:rsidRPr="00426A47">
        <w:rPr>
          <w:rFonts w:ascii="Albertus Extra Bold" w:hAnsi="Albertus Extra Bold"/>
          <w:b/>
        </w:rPr>
        <w:t>[</w:t>
      </w:r>
      <w:r w:rsidRPr="005620F0">
        <w:rPr>
          <w:u w:val="single"/>
        </w:rPr>
        <w:t>“Ward” means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an individual</w:t>
      </w:r>
      <w:r w:rsidRPr="005620F0">
        <w:rPr>
          <w:rFonts w:ascii="Albertus Extra Bold" w:hAnsi="Albertus Extra Bold"/>
          <w:b/>
        </w:rPr>
        <w:t>]</w:t>
      </w:r>
      <w:r w:rsidRPr="005620F0">
        <w:t xml:space="preserve"> </w:t>
      </w:r>
      <w:r w:rsidRPr="005620F0">
        <w:rPr>
          <w:u w:val="single"/>
        </w:rPr>
        <w:t>a person</w:t>
      </w:r>
      <w:r w:rsidRPr="005620F0">
        <w:rPr>
          <w:rFonts w:ascii="Albertus Extra Bold" w:hAnsi="Albertus Extra Bold"/>
          <w:b/>
          <w:vertAlign w:val="superscript"/>
        </w:rPr>
        <w:t>1</w:t>
      </w:r>
      <w:r w:rsidRPr="005620F0">
        <w:t xml:space="preserve"> </w:t>
      </w:r>
      <w:r w:rsidRPr="005620F0">
        <w:rPr>
          <w:u w:val="single"/>
        </w:rPr>
        <w:t>for whom a guardian is appointed.</w:t>
      </w:r>
      <w:r w:rsidRPr="005620F0">
        <w:rPr>
          <w:rFonts w:ascii="Albertus Extra Bold" w:hAnsi="Albertus Extra Bold"/>
          <w:b/>
        </w:rPr>
        <w:t>]</w:t>
      </w:r>
      <w:r>
        <w:rPr>
          <w:rFonts w:ascii="Albertus Extra Bold" w:hAnsi="Albertus Extra Bold"/>
          <w:b/>
          <w:vertAlign w:val="superscript"/>
        </w:rPr>
        <w:t>2</w:t>
      </w:r>
    </w:p>
    <w:p w:rsidR="00325581" w:rsidRPr="005620F0" w:rsidRDefault="00325581" w:rsidP="00325581">
      <w:pPr>
        <w:rPr>
          <w:u w:val="single"/>
        </w:rPr>
      </w:pPr>
      <w:r w:rsidRPr="005620F0">
        <w:tab/>
      </w:r>
      <w:r w:rsidRPr="005620F0">
        <w:rPr>
          <w:rFonts w:ascii="Albertus Extra Bold" w:hAnsi="Albertus Extra Bold"/>
          <w:b/>
        </w:rPr>
        <w:t>[</w:t>
      </w:r>
      <w:r w:rsidRPr="005620F0">
        <w:rPr>
          <w:u w:val="single"/>
        </w:rPr>
        <w:t>i.</w:t>
      </w:r>
      <w:r w:rsidRPr="005620F0">
        <w:rPr>
          <w:rFonts w:ascii="Albertus Extra Bold" w:hAnsi="Albertus Extra Bold"/>
          <w:b/>
        </w:rPr>
        <w:t>]</w:t>
      </w:r>
      <w:r w:rsidRPr="005620F0">
        <w:t xml:space="preserve"> </w:t>
      </w:r>
      <w:r w:rsidRPr="005620F0">
        <w:rPr>
          <w:u w:val="single"/>
        </w:rPr>
        <w:t>h.</w:t>
      </w:r>
      <w:r w:rsidRPr="005620F0">
        <w:rPr>
          <w:rFonts w:ascii="Albertus Extra Bold" w:hAnsi="Albertus Extra Bold"/>
          <w:b/>
          <w:vertAlign w:val="superscript"/>
        </w:rPr>
        <w:t>1</w:t>
      </w:r>
      <w:r w:rsidRPr="005620F0">
        <w:t xml:space="preserve">  </w:t>
      </w:r>
      <w:r w:rsidRPr="005620F0">
        <w:rPr>
          <w:u w:val="single"/>
        </w:rPr>
        <w:t>A delegation</w:t>
      </w:r>
      <w:r w:rsidRPr="005620F0">
        <w:t xml:space="preserve"> </w:t>
      </w:r>
      <w:r w:rsidRPr="005620F0">
        <w:rPr>
          <w:rFonts w:ascii="Albertus Extra Bold" w:hAnsi="Albertus Extra Bold"/>
          <w:b/>
          <w:vertAlign w:val="superscript"/>
        </w:rPr>
        <w:t>1</w:t>
      </w:r>
      <w:r w:rsidRPr="005620F0">
        <w:rPr>
          <w:u w:val="single"/>
        </w:rPr>
        <w:t>made under this section</w:t>
      </w:r>
      <w:r w:rsidRPr="005620F0">
        <w:rPr>
          <w:rFonts w:ascii="Albertus Extra Bold" w:hAnsi="Albertus Extra Bold"/>
          <w:b/>
          <w:vertAlign w:val="superscript"/>
        </w:rPr>
        <w:t>1</w:t>
      </w:r>
      <w:r w:rsidRPr="005620F0">
        <w:t xml:space="preserve"> </w:t>
      </w:r>
      <w:r w:rsidRPr="005620F0">
        <w:rPr>
          <w:u w:val="single"/>
        </w:rPr>
        <w:t xml:space="preserve">may, but need not, be in the following form: </w:t>
      </w:r>
    </w:p>
    <w:p w:rsidR="00325581" w:rsidRPr="005620F0" w:rsidRDefault="00325581" w:rsidP="00325581">
      <w:pPr>
        <w:rPr>
          <w:u w:val="single"/>
        </w:rPr>
      </w:pPr>
    </w:p>
    <w:p w:rsidR="00325581" w:rsidRPr="005620F0" w:rsidRDefault="00325581" w:rsidP="00325581">
      <w:pPr>
        <w:jc w:val="center"/>
        <w:rPr>
          <w:u w:val="single"/>
        </w:rPr>
      </w:pPr>
      <w:r w:rsidRPr="005620F0">
        <w:rPr>
          <w:u w:val="single"/>
        </w:rPr>
        <w:t xml:space="preserve">POWER OF ATTORNEY AND DELEGATION OF AUTHORITY </w:t>
      </w:r>
    </w:p>
    <w:p w:rsidR="00325581" w:rsidRPr="005620F0" w:rsidRDefault="00325581" w:rsidP="00325581">
      <w:pPr>
        <w:jc w:val="center"/>
        <w:rPr>
          <w:u w:val="single"/>
        </w:rPr>
      </w:pPr>
      <w:r w:rsidRPr="005620F0">
        <w:rPr>
          <w:u w:val="single"/>
        </w:rPr>
        <w:t xml:space="preserve">BY PARENT, CUSTODIAN, OR GUARDIAN CONCERNING MINOR CHILD(REN) OR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PURSUANT TO N.J.S. 3B:12-39</w:t>
      </w:r>
    </w:p>
    <w:p w:rsidR="00325581" w:rsidRPr="005620F0" w:rsidRDefault="00325581" w:rsidP="00325581">
      <w:pPr>
        <w:rPr>
          <w:u w:val="single"/>
        </w:rPr>
      </w:pPr>
    </w:p>
    <w:p w:rsidR="003B358E" w:rsidRDefault="00325581" w:rsidP="003B358E">
      <w:r w:rsidRPr="005620F0">
        <w:rPr>
          <w:u w:val="single"/>
        </w:rPr>
        <w:t>This power of attorney is made between (name(s), of parent(s), custodian(s), or guardian(s)), residing at (address(</w:t>
      </w:r>
      <w:proofErr w:type="spellStart"/>
      <w:r w:rsidRPr="005620F0">
        <w:rPr>
          <w:u w:val="single"/>
        </w:rPr>
        <w:t>es</w:t>
      </w:r>
      <w:proofErr w:type="spellEnd"/>
      <w:r w:rsidRPr="005620F0">
        <w:rPr>
          <w:u w:val="single"/>
        </w:rPr>
        <w:t xml:space="preserve">) of parent(s), custodian(s), or guardian(s)) and reachable at (telephone number(s) of parent(s), custodian(s),  or guardian(s)) and (name of alternative caregiver), referred to here as “attorney-in-fact,” residing at (home address of alternative caregiver) and reachable at (telephone number of alternative caregiver). </w:t>
      </w:r>
      <w:r w:rsidR="003B358E">
        <w:br w:type="page"/>
      </w:r>
    </w:p>
    <w:p w:rsidR="00325581" w:rsidRPr="005620F0" w:rsidRDefault="00325581" w:rsidP="00325581">
      <w:pPr>
        <w:rPr>
          <w:u w:val="single"/>
        </w:rPr>
      </w:pPr>
      <w:r w:rsidRPr="005620F0">
        <w:rPr>
          <w:u w:val="single"/>
        </w:rPr>
        <w:lastRenderedPageBreak/>
        <w:t>If a parent is signing, the other parent must generally also sign below to show consent. Similarly, if a custodian who shares legal custody with a parent is signing, the parent who shares legal custody must generally also sign below to show consent. If such parent does not sign below, please check off reason(s) to explain why:</w:t>
      </w:r>
    </w:p>
    <w:p w:rsidR="00325581" w:rsidRPr="005620F0" w:rsidRDefault="00325581" w:rsidP="00325581">
      <w:pPr>
        <w:rPr>
          <w:u w:val="single"/>
        </w:rPr>
      </w:pPr>
    </w:p>
    <w:p w:rsidR="00325581" w:rsidRPr="005620F0" w:rsidRDefault="00325581" w:rsidP="00325581">
      <w:pPr>
        <w:rPr>
          <w:u w:val="single"/>
        </w:rPr>
      </w:pPr>
      <w:r w:rsidRPr="005620F0">
        <w:rPr>
          <w:u w:val="single"/>
        </w:rPr>
        <w:t>___Such parent is deceased.</w:t>
      </w:r>
    </w:p>
    <w:p w:rsidR="00325581" w:rsidRPr="005620F0" w:rsidRDefault="00325581" w:rsidP="00325581">
      <w:pPr>
        <w:rPr>
          <w:u w:val="single"/>
        </w:rPr>
      </w:pPr>
    </w:p>
    <w:p w:rsidR="00325581" w:rsidRPr="005620F0" w:rsidRDefault="00325581" w:rsidP="00325581">
      <w:pPr>
        <w:rPr>
          <w:b/>
          <w:i/>
        </w:rPr>
      </w:pPr>
      <w:r w:rsidRPr="005620F0">
        <w:rPr>
          <w:u w:val="single"/>
        </w:rPr>
        <w:t>___By order of a court of competent jurisdiction, such parent retains neither legal nor physical custody of child(</w:t>
      </w:r>
      <w:proofErr w:type="spellStart"/>
      <w:r w:rsidRPr="005620F0">
        <w:rPr>
          <w:u w:val="single"/>
        </w:rPr>
        <w:t>ren</w:t>
      </w:r>
      <w:proofErr w:type="spellEnd"/>
      <w:r w:rsidRPr="005620F0">
        <w:rPr>
          <w:u w:val="single"/>
        </w:rPr>
        <w:t xml:space="preserve">). </w:t>
      </w:r>
    </w:p>
    <w:p w:rsidR="00325581" w:rsidRPr="005620F0" w:rsidRDefault="00325581" w:rsidP="00325581">
      <w:pPr>
        <w:rPr>
          <w:u w:val="single"/>
        </w:rPr>
      </w:pPr>
    </w:p>
    <w:p w:rsidR="00325581" w:rsidRPr="005620F0" w:rsidRDefault="00325581" w:rsidP="00325581">
      <w:pPr>
        <w:rPr>
          <w:u w:val="single"/>
        </w:rPr>
      </w:pPr>
      <w:r w:rsidRPr="005620F0">
        <w:rPr>
          <w:u w:val="single"/>
        </w:rPr>
        <w:t>___Such parent is mentally or physically unable to give consent.</w:t>
      </w:r>
    </w:p>
    <w:p w:rsidR="00325581" w:rsidRPr="005620F0" w:rsidRDefault="00325581" w:rsidP="00325581">
      <w:pPr>
        <w:rPr>
          <w:u w:val="single"/>
        </w:rPr>
      </w:pPr>
    </w:p>
    <w:p w:rsidR="00325581" w:rsidRPr="005620F0" w:rsidRDefault="00325581" w:rsidP="00325581">
      <w:pPr>
        <w:rPr>
          <w:u w:val="single"/>
        </w:rPr>
      </w:pPr>
      <w:r w:rsidRPr="005620F0">
        <w:rPr>
          <w:u w:val="single"/>
        </w:rPr>
        <w:t>___Such parent has not been involved in raising or financially supporting child(</w:t>
      </w:r>
      <w:proofErr w:type="spellStart"/>
      <w:r w:rsidRPr="005620F0">
        <w:rPr>
          <w:u w:val="single"/>
        </w:rPr>
        <w:t>ren</w:t>
      </w:r>
      <w:proofErr w:type="spellEnd"/>
      <w:r w:rsidRPr="005620F0">
        <w:rPr>
          <w:u w:val="single"/>
        </w:rPr>
        <w:t>) for two years or a third of the life of the child(</w:t>
      </w:r>
      <w:proofErr w:type="spellStart"/>
      <w:r w:rsidRPr="005620F0">
        <w:rPr>
          <w:u w:val="single"/>
        </w:rPr>
        <w:t>ren</w:t>
      </w:r>
      <w:proofErr w:type="spellEnd"/>
      <w:r w:rsidRPr="005620F0">
        <w:rPr>
          <w:u w:val="single"/>
        </w:rPr>
        <w:t>), whichever is less, immediately preceding the date of the latest signature below.</w:t>
      </w:r>
    </w:p>
    <w:p w:rsidR="00325581" w:rsidRPr="005620F0" w:rsidRDefault="00325581" w:rsidP="00325581">
      <w:pPr>
        <w:rPr>
          <w:u w:val="single"/>
        </w:rPr>
      </w:pPr>
    </w:p>
    <w:p w:rsidR="00325581" w:rsidRPr="005620F0" w:rsidRDefault="00325581" w:rsidP="00325581">
      <w:pPr>
        <w:rPr>
          <w:u w:val="single"/>
        </w:rPr>
      </w:pPr>
      <w:r w:rsidRPr="005620F0">
        <w:rPr>
          <w:u w:val="single"/>
        </w:rPr>
        <w:t>___Identity or whereabouts of such parent are unknown to me.</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___Despite diligent efforts described below, I was unable to reach such parent.  </w:t>
      </w:r>
    </w:p>
    <w:p w:rsidR="00325581" w:rsidRPr="005620F0" w:rsidRDefault="00325581" w:rsidP="00325581">
      <w:pPr>
        <w:rPr>
          <w:u w:val="single"/>
        </w:rPr>
      </w:pPr>
    </w:p>
    <w:p w:rsidR="00325581" w:rsidRPr="005620F0" w:rsidRDefault="00325581" w:rsidP="00325581">
      <w:pPr>
        <w:rPr>
          <w:u w:val="single"/>
        </w:rPr>
      </w:pPr>
      <w:r w:rsidRPr="005620F0">
        <w:rPr>
          <w:u w:val="single"/>
        </w:rPr>
        <w:t>Diligent efforts included:</w:t>
      </w:r>
    </w:p>
    <w:p w:rsidR="00325581" w:rsidRPr="005620F0" w:rsidRDefault="00325581" w:rsidP="00325581">
      <w:r w:rsidRPr="005620F0">
        <w:rPr>
          <w:u w:val="single"/>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25581" w:rsidRPr="005620F0" w:rsidRDefault="00325581" w:rsidP="00325581">
      <w:pPr>
        <w:rPr>
          <w:u w:val="single"/>
        </w:rPr>
      </w:pPr>
      <w:r w:rsidRPr="005620F0">
        <w:rPr>
          <w:u w:val="single"/>
        </w:rPr>
        <w:t>___Other:____________________________________________________________________________________________________________________________________________________________________________________________________________________________</w:t>
      </w:r>
    </w:p>
    <w:p w:rsidR="00325581" w:rsidRPr="005620F0" w:rsidRDefault="00325581" w:rsidP="00325581">
      <w:pPr>
        <w:rPr>
          <w:u w:val="single"/>
        </w:rPr>
      </w:pPr>
    </w:p>
    <w:p w:rsidR="00325581" w:rsidRPr="005620F0" w:rsidRDefault="00325581" w:rsidP="00325581">
      <w:pPr>
        <w:rPr>
          <w:u w:val="single"/>
        </w:rPr>
      </w:pPr>
      <w:r w:rsidRPr="005620F0">
        <w:rPr>
          <w:u w:val="single"/>
        </w:rPr>
        <w:t>I/we appoint said attorney-in-fact, pursuant to N.J.S.3B:12-39, and delegate to said attorney-in-fact the following powers, all of which I/we possess, concerning the care, custody, and/or property of my/our child/ward, (name of child/ward), born on _____ day of ______, 20___ (add other children’s or wards’ names and birthdates as appropriate)</w:t>
      </w:r>
    </w:p>
    <w:p w:rsidR="00325581" w:rsidRPr="005620F0" w:rsidRDefault="00325581" w:rsidP="00325581">
      <w:pPr>
        <w:rPr>
          <w:u w:val="single"/>
        </w:rPr>
      </w:pPr>
    </w:p>
    <w:p w:rsidR="00325581" w:rsidRPr="005620F0" w:rsidRDefault="00325581" w:rsidP="00325581">
      <w:pPr>
        <w:rPr>
          <w:u w:val="single"/>
        </w:rPr>
      </w:pPr>
      <w:r w:rsidRPr="005620F0">
        <w:rPr>
          <w:u w:val="single"/>
        </w:rPr>
        <w:t>___Care-Giving.  The attorney-in-fact shall have temporary care-giving authority for the child(</w:t>
      </w:r>
      <w:proofErr w:type="spellStart"/>
      <w:r w:rsidRPr="005620F0">
        <w:rPr>
          <w:u w:val="single"/>
        </w:rPr>
        <w:t>ren</w:t>
      </w:r>
      <w:proofErr w:type="spellEnd"/>
      <w:r w:rsidRPr="005620F0">
        <w:rPr>
          <w:u w:val="single"/>
        </w:rPr>
        <w:t>)/ward(s), until such time as the child(</w:t>
      </w:r>
      <w:proofErr w:type="spellStart"/>
      <w:r w:rsidRPr="005620F0">
        <w:rPr>
          <w:u w:val="single"/>
        </w:rPr>
        <w:t>ren</w:t>
      </w:r>
      <w:proofErr w:type="spellEnd"/>
      <w:r w:rsidRPr="005620F0">
        <w:rPr>
          <w:u w:val="single"/>
        </w:rPr>
        <w:t>)/ward(s) is/are returned to</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our/my</w:t>
      </w:r>
      <w:r w:rsidRPr="005620F0">
        <w:rPr>
          <w:rFonts w:ascii="Albertus Extra Bold" w:hAnsi="Albertus Extra Bold"/>
          <w:b/>
        </w:rPr>
        <w:t>]</w:t>
      </w:r>
      <w:r w:rsidRPr="005620F0">
        <w:rPr>
          <w:u w:val="single"/>
        </w:rPr>
        <w:t xml:space="preserve"> my/our</w:t>
      </w:r>
      <w:r w:rsidRPr="005620F0">
        <w:rPr>
          <w:rFonts w:ascii="Albertus Extra Bold" w:hAnsi="Albertus Extra Bold"/>
          <w:b/>
          <w:vertAlign w:val="superscript"/>
        </w:rPr>
        <w:t>1</w:t>
      </w:r>
      <w:r w:rsidRPr="005620F0">
        <w:t xml:space="preserve"> </w:t>
      </w:r>
      <w:r w:rsidRPr="005620F0">
        <w:rPr>
          <w:u w:val="single"/>
        </w:rPr>
        <w:t xml:space="preserve">physical </w:t>
      </w:r>
      <w:r w:rsidRPr="005620F0">
        <w:rPr>
          <w:u w:val="single"/>
        </w:rPr>
        <w:lastRenderedPageBreak/>
        <w:t>custody, or his/her/their custody status is altered by a federal, state, or local agency; or changed by a court of law.</w:t>
      </w:r>
    </w:p>
    <w:p w:rsidR="00325581" w:rsidRPr="005620F0" w:rsidRDefault="00325581" w:rsidP="00325581">
      <w:pPr>
        <w:rPr>
          <w:u w:val="single"/>
        </w:rPr>
      </w:pPr>
    </w:p>
    <w:p w:rsidR="00325581" w:rsidRPr="005620F0" w:rsidRDefault="00325581" w:rsidP="00325581">
      <w:pPr>
        <w:rPr>
          <w:u w:val="single"/>
        </w:rPr>
      </w:pPr>
      <w:r w:rsidRPr="005620F0">
        <w:rPr>
          <w:u w:val="single"/>
        </w:rPr>
        <w:t>___Well-Being. The attorney-in-fact shall have the power to provide for the physical and mental well-being of the</w:t>
      </w:r>
      <w:r w:rsidRPr="00DD6EAD">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DD6EAD">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including</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but not limited to</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providing food and shelter.</w:t>
      </w:r>
    </w:p>
    <w:p w:rsidR="00325581" w:rsidRPr="005620F0" w:rsidRDefault="00325581" w:rsidP="00325581">
      <w:pPr>
        <w:rPr>
          <w:u w:val="single"/>
        </w:rPr>
      </w:pPr>
    </w:p>
    <w:p w:rsidR="00325581" w:rsidRPr="005620F0" w:rsidRDefault="00325581" w:rsidP="00325581">
      <w:pPr>
        <w:rPr>
          <w:u w:val="single"/>
        </w:rPr>
      </w:pPr>
      <w:r w:rsidRPr="005620F0">
        <w:rPr>
          <w:u w:val="single"/>
        </w:rPr>
        <w:t>___Education.  The attorney-in-fact shall have the authority to enroll the</w:t>
      </w:r>
      <w:r w:rsidRPr="00DD6EAD">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DD6EAD">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in the appropriate educational institutions; obtain access to school records; authorize his/her/their participation in school activities; and make any and all decisions related to his/her/their education, including, but not limited to, those related to special education.</w:t>
      </w:r>
    </w:p>
    <w:p w:rsidR="00325581" w:rsidRPr="005620F0" w:rsidRDefault="00325581" w:rsidP="00325581">
      <w:pPr>
        <w:rPr>
          <w:u w:val="single"/>
        </w:rPr>
      </w:pPr>
    </w:p>
    <w:p w:rsidR="00325581" w:rsidRPr="005620F0" w:rsidRDefault="00325581" w:rsidP="00325581">
      <w:pPr>
        <w:rPr>
          <w:u w:val="single"/>
        </w:rPr>
      </w:pPr>
      <w:r w:rsidRPr="005620F0">
        <w:rPr>
          <w:u w:val="single"/>
        </w:rPr>
        <w:t>___Health Care.  The attorney-in-fact shall have the authority, to the same extent that a parent/custodian/guardian would have the authority, to make medical, dental, and mental health decisions; to sign documents, waivers</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and releases required by a hospital or physician; to access medical, dental, or mental health records concerning the</w:t>
      </w:r>
      <w:r w:rsidRPr="00DD6EAD">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DD6EAD">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to authorize</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his/her/their</w:t>
      </w:r>
      <w:r w:rsidRPr="005620F0">
        <w:rPr>
          <w:rFonts w:ascii="Albertus Extra Bold" w:hAnsi="Albertus Extra Bold"/>
          <w:b/>
        </w:rPr>
        <w:t>]</w:t>
      </w:r>
      <w:r w:rsidRPr="005620F0">
        <w:t xml:space="preserve"> </w:t>
      </w:r>
      <w:r w:rsidRPr="005620F0">
        <w:rPr>
          <w:u w:val="single"/>
        </w:rPr>
        <w:t>the</w:t>
      </w:r>
      <w:r w:rsidRPr="00F50B21">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Pr>
          <w:u w:val="single"/>
        </w:rPr>
        <w:t>’</w:t>
      </w:r>
      <w:r w:rsidRPr="005620F0">
        <w:rPr>
          <w:u w:val="single"/>
        </w:rPr>
        <w:t>/</w:t>
      </w:r>
      <w:r w:rsidRPr="00F50B21">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w:t>
      </w:r>
      <w:r>
        <w:rPr>
          <w:u w:val="single"/>
        </w:rPr>
        <w:t>’</w:t>
      </w:r>
      <w:r w:rsidRPr="005620F0">
        <w:rPr>
          <w:rFonts w:ascii="Albertus Extra Bold" w:hAnsi="Albertus Extra Bold"/>
          <w:b/>
          <w:vertAlign w:val="superscript"/>
        </w:rPr>
        <w:t>1</w:t>
      </w:r>
      <w:r w:rsidRPr="005620F0">
        <w:t xml:space="preserve"> </w:t>
      </w:r>
      <w:r w:rsidRPr="005620F0">
        <w:rPr>
          <w:u w:val="single"/>
        </w:rPr>
        <w:t>admission to or discharge from any hospital or medical care facility; to consult with any</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provider of</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health care</w:t>
      </w:r>
      <w:r w:rsidRPr="005620F0">
        <w:t xml:space="preserve"> </w:t>
      </w:r>
      <w:r w:rsidRPr="005620F0">
        <w:rPr>
          <w:rFonts w:ascii="Albertus Extra Bold" w:hAnsi="Albertus Extra Bold"/>
          <w:b/>
          <w:vertAlign w:val="superscript"/>
        </w:rPr>
        <w:t>1</w:t>
      </w:r>
      <w:r w:rsidRPr="005620F0">
        <w:rPr>
          <w:u w:val="single"/>
        </w:rPr>
        <w:t>provider</w:t>
      </w:r>
      <w:r w:rsidRPr="005620F0">
        <w:rPr>
          <w:rFonts w:ascii="Albertus Extra Bold" w:hAnsi="Albertus Extra Bold"/>
          <w:b/>
          <w:vertAlign w:val="superscript"/>
        </w:rPr>
        <w:t>1</w:t>
      </w:r>
      <w:r w:rsidRPr="005620F0">
        <w:t xml:space="preserve"> </w:t>
      </w:r>
      <w:r w:rsidRPr="005620F0">
        <w:rPr>
          <w:u w:val="single"/>
        </w:rPr>
        <w:t>; to consent to the provision, withholding, modification</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or withdrawal of any health care procedure; and to make other decisions related to the health care needs of the</w:t>
      </w:r>
      <w:r w:rsidRPr="00F50B21">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2D7181">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w:t>
      </w:r>
    </w:p>
    <w:p w:rsidR="00325581" w:rsidRPr="005620F0" w:rsidRDefault="00325581" w:rsidP="00325581">
      <w:pPr>
        <w:rPr>
          <w:u w:val="single"/>
        </w:rPr>
      </w:pPr>
    </w:p>
    <w:p w:rsidR="00325581" w:rsidRPr="005620F0" w:rsidRDefault="00325581" w:rsidP="00325581">
      <w:pPr>
        <w:rPr>
          <w:u w:val="single"/>
        </w:rPr>
      </w:pPr>
      <w:r w:rsidRPr="005620F0">
        <w:rPr>
          <w:u w:val="single"/>
        </w:rPr>
        <w:t>____Travel.  The attorney-in-fact shall have the authority to make travel arrangements on behalf of the</w:t>
      </w:r>
      <w:r w:rsidRPr="002D7181">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2D7181">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for destinations both inside and outside of the United States by air and/or ground transportation; to accompany the</w:t>
      </w:r>
      <w:r w:rsidRPr="002D7181">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365586">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2</w:t>
      </w:r>
      <w:r w:rsidRPr="00365586">
        <w:t xml:space="preserve"> </w:t>
      </w:r>
      <w:r w:rsidRPr="005620F0">
        <w:rPr>
          <w:u w:val="single"/>
        </w:rPr>
        <w:t>ward(s) on any such trips; and to make any and all related arrangements on behalf of the</w:t>
      </w:r>
      <w:r w:rsidRPr="00365586">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2</w:t>
      </w:r>
      <w:r w:rsidRPr="00365586">
        <w:t xml:space="preserve"> </w:t>
      </w:r>
      <w:r w:rsidRPr="005620F0">
        <w:rPr>
          <w:u w:val="single"/>
        </w:rPr>
        <w:t>child(</w:t>
      </w:r>
      <w:proofErr w:type="spellStart"/>
      <w:r w:rsidRPr="005620F0">
        <w:rPr>
          <w:u w:val="single"/>
        </w:rPr>
        <w:t>ren</w:t>
      </w:r>
      <w:proofErr w:type="spellEnd"/>
      <w:r w:rsidRPr="005620F0">
        <w:rPr>
          <w:u w:val="single"/>
        </w:rPr>
        <w:t>)/</w:t>
      </w:r>
      <w:r w:rsidRPr="00365586">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including</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but not limited to</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hotel accommodations.</w:t>
      </w:r>
    </w:p>
    <w:p w:rsidR="00325581" w:rsidRPr="005620F0" w:rsidRDefault="00325581" w:rsidP="00325581">
      <w:pPr>
        <w:rPr>
          <w:u w:val="single"/>
        </w:rPr>
      </w:pPr>
    </w:p>
    <w:p w:rsidR="00325581" w:rsidRPr="005620F0" w:rsidRDefault="00325581" w:rsidP="00325581">
      <w:pPr>
        <w:rPr>
          <w:u w:val="single"/>
        </w:rPr>
      </w:pPr>
      <w:r w:rsidRPr="005620F0">
        <w:rPr>
          <w:u w:val="single"/>
        </w:rPr>
        <w:t>____Financial Interests.  The attorney-in-fact may handle any and all financial affairs and any and all personal and legal matters concerning the</w:t>
      </w:r>
      <w:r w:rsidRPr="00365586">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365586">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w:t>
      </w:r>
    </w:p>
    <w:p w:rsidR="00325581" w:rsidRPr="005620F0" w:rsidRDefault="00325581" w:rsidP="00325581">
      <w:pPr>
        <w:rPr>
          <w:u w:val="single"/>
        </w:rPr>
      </w:pPr>
    </w:p>
    <w:p w:rsidR="00325581" w:rsidRPr="005620F0" w:rsidRDefault="00325581" w:rsidP="00325581">
      <w:pPr>
        <w:rPr>
          <w:u w:val="single"/>
        </w:rPr>
      </w:pPr>
      <w:r w:rsidRPr="005620F0">
        <w:rPr>
          <w:u w:val="single"/>
        </w:rPr>
        <w:t>____All Other Powers.  The attorney-in-fact shall have the authority to handle and engage in any and all other matters relating to the care, custody, and property of the</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child or ward</w:t>
      </w:r>
      <w:r w:rsidRPr="005620F0">
        <w:rPr>
          <w:rFonts w:ascii="Albertus Extra Bold" w:hAnsi="Albertus Extra Bold"/>
          <w:b/>
        </w:rPr>
        <w:t>]</w:t>
      </w:r>
      <w:r w:rsidRPr="005620F0">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lastRenderedPageBreak/>
        <w:t>child(</w:t>
      </w:r>
      <w:proofErr w:type="spellStart"/>
      <w:r w:rsidRPr="005620F0">
        <w:rPr>
          <w:u w:val="single"/>
        </w:rPr>
        <w:t>ren</w:t>
      </w:r>
      <w:proofErr w:type="spellEnd"/>
      <w:r w:rsidRPr="005620F0">
        <w:rPr>
          <w:u w:val="single"/>
        </w:rPr>
        <w:t>)/</w:t>
      </w:r>
      <w:r w:rsidRPr="00365586">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w:t>
      </w:r>
      <w:r w:rsidRPr="005620F0">
        <w:rPr>
          <w:rFonts w:ascii="Albertus Extra Bold" w:hAnsi="Albertus Extra Bold"/>
          <w:b/>
          <w:vertAlign w:val="superscript"/>
        </w:rPr>
        <w:t>1</w:t>
      </w:r>
      <w:r w:rsidRPr="005620F0">
        <w:t xml:space="preserve"> </w:t>
      </w:r>
      <w:r w:rsidRPr="005620F0">
        <w:rPr>
          <w:u w:val="single"/>
        </w:rPr>
        <w:t>which are permitted pursuant to applicable State law.</w:t>
      </w:r>
    </w:p>
    <w:p w:rsidR="00325581" w:rsidRPr="005620F0" w:rsidRDefault="00325581" w:rsidP="00325581">
      <w:pPr>
        <w:rPr>
          <w:u w:val="single"/>
        </w:rPr>
      </w:pPr>
    </w:p>
    <w:p w:rsidR="00325581" w:rsidRPr="00365586" w:rsidRDefault="00325581" w:rsidP="00325581">
      <w:pPr>
        <w:rPr>
          <w:u w:val="single"/>
        </w:rPr>
      </w:pPr>
      <w:r w:rsidRPr="005620F0">
        <w:rPr>
          <w:u w:val="single"/>
        </w:rPr>
        <w:t>By this delegation, I/we provide that the attorney-in-fact's authority shall take effect upon the following</w:t>
      </w:r>
      <w:r w:rsidRPr="00365586">
        <w:t xml:space="preserve"> </w:t>
      </w:r>
      <w:r>
        <w:rPr>
          <w:rFonts w:ascii="Albertus Extra Bold" w:hAnsi="Albertus Extra Bold"/>
          <w:b/>
          <w:vertAlign w:val="superscript"/>
        </w:rPr>
        <w:t>2</w:t>
      </w:r>
      <w:r w:rsidRPr="00365586">
        <w:rPr>
          <w:rFonts w:ascii="Albertus Extra Bold" w:hAnsi="Albertus Extra Bold"/>
          <w:b/>
        </w:rPr>
        <w:t>[</w:t>
      </w:r>
      <w:r w:rsidRPr="00365586">
        <w:rPr>
          <w:u w:val="single"/>
        </w:rPr>
        <w:t>“triggering event”</w:t>
      </w:r>
      <w:r w:rsidRPr="00365586">
        <w:rPr>
          <w:rFonts w:ascii="Albertus Extra Bold" w:hAnsi="Albertus Extra Bold"/>
          <w:b/>
        </w:rPr>
        <w:t>]</w:t>
      </w:r>
      <w:r w:rsidRPr="00365586">
        <w:t xml:space="preserve"> </w:t>
      </w:r>
      <w:r w:rsidRPr="00365586">
        <w:rPr>
          <w:u w:val="single"/>
        </w:rPr>
        <w:t>“activating event(s)”</w:t>
      </w:r>
      <w:r w:rsidRPr="00365586">
        <w:rPr>
          <w:rFonts w:ascii="Albertus Extra Bold" w:hAnsi="Albertus Extra Bold"/>
          <w:b/>
          <w:vertAlign w:val="superscript"/>
        </w:rPr>
        <w:t xml:space="preserve"> </w:t>
      </w:r>
      <w:r>
        <w:rPr>
          <w:rFonts w:ascii="Albertus Extra Bold" w:hAnsi="Albertus Extra Bold"/>
          <w:b/>
          <w:vertAlign w:val="superscript"/>
        </w:rPr>
        <w:t>2</w:t>
      </w:r>
      <w:r w:rsidRPr="00365586">
        <w:t xml:space="preserve"> </w:t>
      </w:r>
      <w:r w:rsidRPr="00365586">
        <w:rPr>
          <w:u w:val="single"/>
        </w:rPr>
        <w:t>(check</w:t>
      </w:r>
      <w:r w:rsidRPr="00365586">
        <w:t xml:space="preserve"> </w:t>
      </w:r>
      <w:r>
        <w:rPr>
          <w:rFonts w:ascii="Albertus Extra Bold" w:hAnsi="Albertus Extra Bold"/>
          <w:b/>
          <w:vertAlign w:val="superscript"/>
        </w:rPr>
        <w:t>2</w:t>
      </w:r>
      <w:r w:rsidRPr="00365586">
        <w:rPr>
          <w:rFonts w:ascii="Albertus Extra Bold" w:hAnsi="Albertus Extra Bold"/>
          <w:b/>
        </w:rPr>
        <w:t>[</w:t>
      </w:r>
      <w:r w:rsidRPr="00365586">
        <w:rPr>
          <w:u w:val="single"/>
        </w:rPr>
        <w:t>one that applies</w:t>
      </w:r>
      <w:r w:rsidRPr="00365586">
        <w:rPr>
          <w:rFonts w:ascii="Albertus Extra Bold" w:hAnsi="Albertus Extra Bold"/>
          <w:b/>
        </w:rPr>
        <w:t>]</w:t>
      </w:r>
      <w:r w:rsidRPr="00365586">
        <w:t xml:space="preserve"> </w:t>
      </w:r>
      <w:r w:rsidRPr="00365586">
        <w:rPr>
          <w:u w:val="single"/>
        </w:rPr>
        <w:t>all that apply</w:t>
      </w:r>
      <w:r>
        <w:rPr>
          <w:rFonts w:ascii="Albertus Extra Bold" w:hAnsi="Albertus Extra Bold"/>
          <w:b/>
          <w:vertAlign w:val="superscript"/>
        </w:rPr>
        <w:t>2</w:t>
      </w:r>
      <w:r w:rsidRPr="00365586">
        <w:rPr>
          <w:u w:val="single"/>
        </w:rPr>
        <w:t xml:space="preserve">): </w:t>
      </w:r>
    </w:p>
    <w:p w:rsidR="00325581" w:rsidRPr="005620F0" w:rsidRDefault="00325581" w:rsidP="00325581">
      <w:pPr>
        <w:rPr>
          <w:u w:val="single"/>
        </w:rPr>
      </w:pPr>
    </w:p>
    <w:p w:rsidR="00325581" w:rsidRPr="005620F0" w:rsidRDefault="00325581" w:rsidP="00325581">
      <w:pPr>
        <w:rPr>
          <w:u w:val="single"/>
        </w:rPr>
      </w:pPr>
      <w:r w:rsidRPr="005620F0">
        <w:rPr>
          <w:u w:val="single"/>
        </w:rPr>
        <w:t>___The execution of this document on the latest date below; or</w:t>
      </w:r>
    </w:p>
    <w:p w:rsidR="00325581" w:rsidRPr="005620F0" w:rsidRDefault="00325581" w:rsidP="00325581">
      <w:pPr>
        <w:rPr>
          <w:u w:val="single"/>
        </w:rPr>
      </w:pPr>
    </w:p>
    <w:p w:rsidR="00325581" w:rsidRPr="005620F0" w:rsidRDefault="00325581" w:rsidP="00325581">
      <w:pPr>
        <w:rPr>
          <w:u w:val="single"/>
        </w:rPr>
      </w:pPr>
      <w:r w:rsidRPr="005620F0">
        <w:rPr>
          <w:u w:val="single"/>
        </w:rPr>
        <w:t>___My attending physician concludes that I am</w:t>
      </w:r>
      <w:r w:rsidRPr="00365586">
        <w:t xml:space="preserve"> </w:t>
      </w:r>
      <w:r>
        <w:rPr>
          <w:rFonts w:ascii="Albertus Extra Bold" w:hAnsi="Albertus Extra Bold"/>
          <w:b/>
          <w:vertAlign w:val="superscript"/>
        </w:rPr>
        <w:t>2</w:t>
      </w:r>
      <w:r w:rsidRPr="00F2475A">
        <w:rPr>
          <w:rFonts w:ascii="Albertus Extra Bold" w:hAnsi="Albertus Extra Bold"/>
          <w:b/>
        </w:rPr>
        <w:t>[</w:t>
      </w:r>
      <w:r w:rsidRPr="00ED14D5">
        <w:rPr>
          <w:u w:val="single"/>
        </w:rPr>
        <w:t>mentally</w:t>
      </w:r>
      <w:r w:rsidRPr="00C032FB">
        <w:rPr>
          <w:rFonts w:ascii="Albertus Extra Bold" w:hAnsi="Albertus Extra Bold"/>
          <w:b/>
        </w:rPr>
        <w:t>]</w:t>
      </w:r>
      <w:r>
        <w:rPr>
          <w:rFonts w:ascii="Albertus Extra Bold" w:hAnsi="Albertus Extra Bold"/>
          <w:b/>
          <w:vertAlign w:val="superscript"/>
        </w:rPr>
        <w:t>2</w:t>
      </w:r>
      <w:r w:rsidRPr="00ED14D5">
        <w:rPr>
          <w:u w:val="single"/>
        </w:rPr>
        <w:t xml:space="preserve"> </w:t>
      </w:r>
      <w:r w:rsidRPr="005620F0">
        <w:rPr>
          <w:u w:val="single"/>
        </w:rPr>
        <w:t>incapacitated, and thus unable to care for my</w:t>
      </w:r>
      <w:r w:rsidRPr="00365586">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365586">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or</w:t>
      </w:r>
    </w:p>
    <w:p w:rsidR="00325581" w:rsidRPr="005620F0" w:rsidRDefault="00325581" w:rsidP="00325581">
      <w:pPr>
        <w:rPr>
          <w:u w:val="single"/>
        </w:rPr>
      </w:pPr>
    </w:p>
    <w:p w:rsidR="00325581" w:rsidRPr="005620F0" w:rsidRDefault="00325581" w:rsidP="00325581">
      <w:pPr>
        <w:rPr>
          <w:u w:val="single"/>
        </w:rPr>
      </w:pPr>
      <w:r w:rsidRPr="005620F0">
        <w:rPr>
          <w:u w:val="single"/>
        </w:rPr>
        <w:t>___My attending physician concludes that I am physically debilitated, and thus unable to care for my</w:t>
      </w:r>
      <w:r w:rsidRPr="00365586">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365586">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or</w:t>
      </w:r>
    </w:p>
    <w:p w:rsidR="00325581" w:rsidRPr="005620F0" w:rsidRDefault="00325581" w:rsidP="00325581">
      <w:pPr>
        <w:rPr>
          <w:u w:val="single"/>
        </w:rPr>
      </w:pPr>
    </w:p>
    <w:p w:rsidR="00325581" w:rsidRPr="005620F0" w:rsidRDefault="00325581" w:rsidP="00325581">
      <w:pPr>
        <w:rPr>
          <w:u w:val="single"/>
        </w:rPr>
      </w:pPr>
      <w:r w:rsidRPr="005620F0">
        <w:rPr>
          <w:u w:val="single"/>
        </w:rPr>
        <w:t>___I am detained in immigration detention, removed, or deported; or</w:t>
      </w:r>
    </w:p>
    <w:p w:rsidR="00325581" w:rsidRPr="005620F0" w:rsidRDefault="00325581" w:rsidP="00325581">
      <w:pPr>
        <w:rPr>
          <w:u w:val="single"/>
        </w:rPr>
      </w:pPr>
    </w:p>
    <w:p w:rsidR="00325581" w:rsidRPr="005620F0" w:rsidRDefault="00325581" w:rsidP="00325581">
      <w:pPr>
        <w:rPr>
          <w:u w:val="single"/>
        </w:rPr>
      </w:pPr>
      <w:r w:rsidRPr="005620F0">
        <w:rPr>
          <w:u w:val="single"/>
        </w:rPr>
        <w:t>___I am incarcerated based on criminal charges, including pending charges, or conviction; or</w:t>
      </w:r>
    </w:p>
    <w:p w:rsidR="00325581" w:rsidRPr="005620F0" w:rsidRDefault="00325581" w:rsidP="00325581">
      <w:pPr>
        <w:rPr>
          <w:u w:val="single"/>
        </w:rPr>
      </w:pPr>
    </w:p>
    <w:p w:rsidR="00325581" w:rsidRPr="005620F0" w:rsidRDefault="00325581" w:rsidP="00325581">
      <w:pPr>
        <w:rPr>
          <w:u w:val="single"/>
        </w:rPr>
      </w:pPr>
      <w:r w:rsidRPr="005620F0">
        <w:rPr>
          <w:u w:val="single"/>
        </w:rPr>
        <w:t>___I am deployed in military service; or</w:t>
      </w:r>
    </w:p>
    <w:p w:rsidR="00325581" w:rsidRPr="005620F0" w:rsidRDefault="00325581" w:rsidP="00325581">
      <w:pPr>
        <w:rPr>
          <w:u w:val="single"/>
        </w:rPr>
      </w:pPr>
    </w:p>
    <w:p w:rsidR="00325581" w:rsidRPr="009C47EB" w:rsidRDefault="00325581" w:rsidP="00325581">
      <w:pPr>
        <w:rPr>
          <w:u w:val="single"/>
        </w:rPr>
      </w:pPr>
      <w:r w:rsidRPr="005620F0">
        <w:rPr>
          <w:u w:val="single"/>
        </w:rPr>
        <w:t>___Upon my death</w:t>
      </w:r>
      <w:r>
        <w:rPr>
          <w:rFonts w:ascii="Albertus Extra Bold" w:hAnsi="Albertus Extra Bold"/>
          <w:b/>
          <w:vertAlign w:val="superscript"/>
        </w:rPr>
        <w:t>2</w:t>
      </w:r>
      <w:r w:rsidRPr="009C47EB">
        <w:rPr>
          <w:u w:val="single"/>
        </w:rPr>
        <w:t>, if I have made no more permanent care arrangements for my minor child or minor ward; or</w:t>
      </w:r>
    </w:p>
    <w:p w:rsidR="00325581" w:rsidRPr="009C47EB" w:rsidRDefault="00325581" w:rsidP="00325581">
      <w:pPr>
        <w:rPr>
          <w:u w:val="single"/>
        </w:rPr>
      </w:pPr>
    </w:p>
    <w:p w:rsidR="00325581" w:rsidRPr="009C47EB" w:rsidRDefault="00325581" w:rsidP="00325581">
      <w:pPr>
        <w:rPr>
          <w:u w:val="single"/>
        </w:rPr>
      </w:pPr>
      <w:r w:rsidRPr="009C47EB">
        <w:rPr>
          <w:u w:val="single"/>
        </w:rPr>
        <w:t>___Other (specify reason)</w:t>
      </w:r>
      <w:r>
        <w:rPr>
          <w:rFonts w:ascii="Albertus Extra Bold" w:hAnsi="Albertus Extra Bold"/>
          <w:b/>
          <w:vertAlign w:val="superscript"/>
        </w:rPr>
        <w:t>2</w:t>
      </w:r>
      <w:r w:rsidRPr="009C47EB">
        <w:rPr>
          <w:u w:val="single"/>
        </w:rPr>
        <w:t>.</w:t>
      </w:r>
    </w:p>
    <w:p w:rsidR="00325581" w:rsidRPr="005620F0" w:rsidRDefault="00325581" w:rsidP="00325581">
      <w:pPr>
        <w:rPr>
          <w:u w:val="single"/>
        </w:rPr>
      </w:pPr>
    </w:p>
    <w:p w:rsidR="00325581" w:rsidRPr="005620F0" w:rsidRDefault="00325581" w:rsidP="00325581">
      <w:pPr>
        <w:rPr>
          <w:u w:val="single"/>
        </w:rPr>
      </w:pPr>
    </w:p>
    <w:p w:rsidR="00325581" w:rsidRPr="005620F0" w:rsidRDefault="00325581" w:rsidP="00325581">
      <w:pPr>
        <w:rPr>
          <w:u w:val="single"/>
        </w:rPr>
      </w:pPr>
      <w:r w:rsidRPr="005620F0">
        <w:rPr>
          <w:u w:val="single"/>
        </w:rPr>
        <w:t>In the event that the person designated above is unable or unwilling to act as attorney-in-fact to my</w:t>
      </w:r>
      <w:r w:rsidRPr="009C47EB">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365586">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I hereby name (name, address</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and telephone number of alternate attorney-in-fact), as alternate attorney-in-fact of my</w:t>
      </w:r>
      <w:r w:rsidRPr="009C47EB">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child(</w:t>
      </w:r>
      <w:proofErr w:type="spellStart"/>
      <w:r w:rsidRPr="005620F0">
        <w:rPr>
          <w:u w:val="single"/>
        </w:rPr>
        <w:t>ren</w:t>
      </w:r>
      <w:proofErr w:type="spellEnd"/>
      <w:r w:rsidRPr="005620F0">
        <w:rPr>
          <w:u w:val="single"/>
        </w:rPr>
        <w:t>)/</w:t>
      </w:r>
      <w:r w:rsidRPr="00365586">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 xml:space="preserve">ward(s). </w:t>
      </w:r>
    </w:p>
    <w:p w:rsidR="00325581" w:rsidRPr="005620F0" w:rsidRDefault="00325581" w:rsidP="00325581">
      <w:pPr>
        <w:rPr>
          <w:u w:val="single"/>
        </w:rPr>
      </w:pPr>
    </w:p>
    <w:p w:rsidR="00325581" w:rsidRPr="005620F0" w:rsidRDefault="00325581" w:rsidP="00325581">
      <w:pPr>
        <w:rPr>
          <w:u w:val="single"/>
        </w:rPr>
      </w:pPr>
      <w:r w:rsidRPr="005620F0">
        <w:rPr>
          <w:u w:val="single"/>
        </w:rPr>
        <w:t>I/we understand that this delegation will expire one year from the execution of this document on the latest date below, and that the authority of the attorney-in-fact, if any, will cease, unless by that date (i) I renew this delegation, by the same process applicable to the original delegation</w:t>
      </w:r>
      <w:r>
        <w:rPr>
          <w:rFonts w:ascii="Albertus Extra Bold" w:hAnsi="Albertus Extra Bold"/>
          <w:b/>
          <w:vertAlign w:val="superscript"/>
        </w:rPr>
        <w:t>2</w:t>
      </w:r>
      <w:r w:rsidRPr="00AE5C5F">
        <w:rPr>
          <w:rFonts w:ascii="Albertus Extra Bold" w:hAnsi="Albertus Extra Bold"/>
          <w:b/>
        </w:rPr>
        <w:t>[</w:t>
      </w:r>
      <w:r w:rsidRPr="00ED14D5">
        <w:rPr>
          <w:u w:val="single"/>
        </w:rPr>
        <w:t>, or</w:t>
      </w:r>
      <w:r w:rsidRPr="00AE5C5F">
        <w:rPr>
          <w:rFonts w:ascii="Albertus Extra Bold" w:hAnsi="Albertus Extra Bold"/>
          <w:b/>
        </w:rPr>
        <w:t>]</w:t>
      </w:r>
      <w:r>
        <w:t xml:space="preserve"> </w:t>
      </w:r>
      <w:r>
        <w:rPr>
          <w:u w:val="single"/>
        </w:rPr>
        <w:t>;</w:t>
      </w:r>
      <w:r>
        <w:rPr>
          <w:rFonts w:ascii="Albertus Extra Bold" w:hAnsi="Albertus Extra Bold"/>
          <w:b/>
          <w:vertAlign w:val="superscript"/>
        </w:rPr>
        <w:t>2</w:t>
      </w:r>
      <w:r w:rsidRPr="00E43F31">
        <w:t xml:space="preserve"> </w:t>
      </w:r>
      <w:r>
        <w:t xml:space="preserve"> </w:t>
      </w:r>
      <w:r w:rsidRPr="005620F0">
        <w:rPr>
          <w:u w:val="single"/>
        </w:rPr>
        <w:t>(ii) a court of competent jurisdiction appoints a custodian, guardian, or standby guardian for the minor</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child or ward</w:t>
      </w:r>
      <w:r w:rsidRPr="005620F0">
        <w:rPr>
          <w:rFonts w:ascii="Albertus Extra Bold" w:hAnsi="Albertus Extra Bold"/>
          <w:b/>
        </w:rPr>
        <w:t>]</w:t>
      </w:r>
      <w:r w:rsidRPr="005620F0">
        <w:t xml:space="preserve"> </w:t>
      </w:r>
      <w:r w:rsidRPr="005620F0">
        <w:rPr>
          <w:u w:val="single"/>
        </w:rPr>
        <w:t>child(</w:t>
      </w:r>
      <w:proofErr w:type="spellStart"/>
      <w:r w:rsidRPr="005620F0">
        <w:rPr>
          <w:u w:val="single"/>
        </w:rPr>
        <w:t>ren</w:t>
      </w:r>
      <w:proofErr w:type="spellEnd"/>
      <w:r w:rsidRPr="005620F0">
        <w:rPr>
          <w:u w:val="single"/>
        </w:rPr>
        <w:t>)/</w:t>
      </w:r>
      <w:r w:rsidRPr="00E43F31">
        <w:rPr>
          <w:rFonts w:ascii="Albertus Extra Bold" w:hAnsi="Albertus Extra Bold"/>
          <w:b/>
          <w:vertAlign w:val="superscript"/>
        </w:rPr>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2</w:t>
      </w:r>
      <w:r w:rsidRPr="00E43F31">
        <w:t xml:space="preserve"> </w:t>
      </w:r>
      <w:r>
        <w:rPr>
          <w:u w:val="single"/>
        </w:rPr>
        <w:t>w</w:t>
      </w:r>
      <w:r w:rsidRPr="005620F0">
        <w:rPr>
          <w:u w:val="single"/>
        </w:rPr>
        <w:t>ard(s)</w:t>
      </w:r>
      <w:r w:rsidRPr="005620F0">
        <w:rPr>
          <w:rFonts w:ascii="Albertus Extra Bold" w:hAnsi="Albertus Extra Bold"/>
          <w:b/>
          <w:vertAlign w:val="superscript"/>
        </w:rPr>
        <w:t>1</w:t>
      </w:r>
      <w:r w:rsidRPr="005620F0">
        <w:t xml:space="preserve"> </w:t>
      </w:r>
      <w:r>
        <w:t xml:space="preserve">  </w:t>
      </w:r>
      <w:r>
        <w:rPr>
          <w:rFonts w:ascii="Albertus Extra Bold" w:hAnsi="Albertus Extra Bold"/>
          <w:b/>
          <w:vertAlign w:val="superscript"/>
        </w:rPr>
        <w:t>2</w:t>
      </w:r>
      <w:r w:rsidRPr="00E43F31">
        <w:rPr>
          <w:u w:val="single"/>
        </w:rPr>
        <w:t xml:space="preserve">; or (iii) exigent circumstances make it impossible for me to renew this </w:t>
      </w:r>
      <w:r w:rsidRPr="00E43F31">
        <w:rPr>
          <w:u w:val="single"/>
        </w:rPr>
        <w:lastRenderedPageBreak/>
        <w:t>delegation, and I have not made alternative care arrangements for my minor child(</w:t>
      </w:r>
      <w:proofErr w:type="spellStart"/>
      <w:r w:rsidRPr="00E43F31">
        <w:rPr>
          <w:u w:val="single"/>
        </w:rPr>
        <w:t>ren</w:t>
      </w:r>
      <w:proofErr w:type="spellEnd"/>
      <w:r w:rsidRPr="00E43F31">
        <w:rPr>
          <w:u w:val="single"/>
        </w:rPr>
        <w:t>)/minor ward(s)</w:t>
      </w:r>
      <w:r>
        <w:rPr>
          <w:rFonts w:ascii="Albertus Extra Bold" w:hAnsi="Albertus Extra Bold"/>
          <w:b/>
          <w:vertAlign w:val="superscript"/>
        </w:rPr>
        <w:t>2</w:t>
      </w:r>
      <w:r w:rsidRPr="00E43F31">
        <w:rPr>
          <w:u w:val="single"/>
        </w:rPr>
        <w:t xml:space="preserve">. </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I/we hereby authorize that the attorney-in-fact as set forth above shall be provided with a copy of my/our attending physician’s statement(s), if applicable. </w:t>
      </w:r>
    </w:p>
    <w:p w:rsidR="00325581" w:rsidRPr="005620F0" w:rsidRDefault="00325581" w:rsidP="00325581">
      <w:pPr>
        <w:rPr>
          <w:u w:val="single"/>
        </w:rPr>
      </w:pPr>
    </w:p>
    <w:p w:rsidR="00325581" w:rsidRPr="005620F0" w:rsidRDefault="00325581" w:rsidP="00325581">
      <w:pPr>
        <w:rPr>
          <w:u w:val="single"/>
        </w:rPr>
      </w:pPr>
      <w:r w:rsidRPr="005620F0">
        <w:rPr>
          <w:u w:val="single"/>
        </w:rPr>
        <w:t>In the event that</w:t>
      </w:r>
      <w:r w:rsidRPr="00635C1B">
        <w:t xml:space="preserve"> </w:t>
      </w:r>
      <w:r>
        <w:rPr>
          <w:rFonts w:ascii="Albertus Extra Bold" w:hAnsi="Albertus Extra Bold"/>
          <w:b/>
          <w:vertAlign w:val="superscript"/>
        </w:rPr>
        <w:t>2</w:t>
      </w:r>
      <w:r w:rsidRPr="00426A47">
        <w:rPr>
          <w:rFonts w:ascii="Albertus Extra Bold" w:hAnsi="Albertus Extra Bold"/>
          <w:b/>
        </w:rPr>
        <w:t>[</w:t>
      </w:r>
      <w:r>
        <w:rPr>
          <w:u w:val="single"/>
        </w:rPr>
        <w:t xml:space="preserve">a </w:t>
      </w:r>
      <w:r w:rsidRPr="00ED14D5">
        <w:rPr>
          <w:u w:val="single"/>
        </w:rPr>
        <w:t>triggering</w:t>
      </w:r>
      <w:r w:rsidRPr="00426A47">
        <w:rPr>
          <w:rFonts w:ascii="Albertus Extra Bold" w:hAnsi="Albertus Extra Bold"/>
          <w:b/>
        </w:rPr>
        <w:t>]</w:t>
      </w:r>
      <w:r>
        <w:t xml:space="preserve"> </w:t>
      </w:r>
      <w:r>
        <w:rPr>
          <w:u w:val="single"/>
        </w:rPr>
        <w:t>an activating</w:t>
      </w:r>
      <w:r>
        <w:rPr>
          <w:rFonts w:ascii="Albertus Extra Bold" w:hAnsi="Albertus Extra Bold"/>
          <w:b/>
          <w:vertAlign w:val="superscript"/>
        </w:rPr>
        <w:t>2</w:t>
      </w:r>
      <w:r w:rsidRPr="00426A47">
        <w:t xml:space="preserve"> </w:t>
      </w:r>
      <w:r w:rsidRPr="005620F0">
        <w:rPr>
          <w:u w:val="single"/>
        </w:rPr>
        <w:t xml:space="preserve">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 at any time. </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Parent’s/Custodian’s/Guardian’s Signature: </w:t>
      </w:r>
    </w:p>
    <w:p w:rsidR="00325581" w:rsidRPr="005620F0" w:rsidRDefault="00325581" w:rsidP="00325581">
      <w:pPr>
        <w:rPr>
          <w:u w:val="single"/>
        </w:rPr>
      </w:pPr>
    </w:p>
    <w:p w:rsidR="00325581" w:rsidRPr="005620F0" w:rsidRDefault="00325581" w:rsidP="00325581">
      <w:pPr>
        <w:rPr>
          <w:u w:val="single"/>
        </w:rPr>
      </w:pPr>
      <w:r w:rsidRPr="005620F0">
        <w:rPr>
          <w:u w:val="single"/>
        </w:rPr>
        <w:t>Date:</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Signature of other parent or of parent who shares legal custody with a custodian who signed above: </w:t>
      </w:r>
    </w:p>
    <w:p w:rsidR="00325581" w:rsidRPr="005620F0" w:rsidRDefault="00325581" w:rsidP="00325581">
      <w:pPr>
        <w:rPr>
          <w:u w:val="single"/>
        </w:rPr>
      </w:pPr>
    </w:p>
    <w:p w:rsidR="00325581" w:rsidRPr="005620F0" w:rsidRDefault="00325581" w:rsidP="00325581">
      <w:pPr>
        <w:rPr>
          <w:u w:val="single"/>
        </w:rPr>
      </w:pPr>
      <w:r w:rsidRPr="005620F0">
        <w:rPr>
          <w:u w:val="single"/>
        </w:rPr>
        <w:t>Date:</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Witness's Signature: </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Address: </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Date: </w:t>
      </w:r>
    </w:p>
    <w:p w:rsidR="00325581" w:rsidRPr="005620F0" w:rsidRDefault="00325581" w:rsidP="00325581">
      <w:pPr>
        <w:rPr>
          <w:u w:val="single"/>
        </w:rPr>
      </w:pP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Witness's Signature: </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Address: </w:t>
      </w:r>
    </w:p>
    <w:p w:rsidR="00325581" w:rsidRPr="005620F0" w:rsidRDefault="00325581" w:rsidP="00325581">
      <w:pPr>
        <w:rPr>
          <w:u w:val="single"/>
        </w:rPr>
      </w:pPr>
    </w:p>
    <w:p w:rsidR="00325581" w:rsidRPr="005620F0" w:rsidRDefault="00325581" w:rsidP="00325581">
      <w:pPr>
        <w:rPr>
          <w:u w:val="single"/>
        </w:rPr>
      </w:pPr>
      <w:r w:rsidRPr="005620F0">
        <w:rPr>
          <w:u w:val="single"/>
        </w:rPr>
        <w:t xml:space="preserve">Date: </w:t>
      </w:r>
    </w:p>
    <w:p w:rsidR="00325581" w:rsidRDefault="00325581" w:rsidP="00325581">
      <w:r w:rsidRPr="005620F0">
        <w:t>(</w:t>
      </w:r>
      <w:proofErr w:type="spellStart"/>
      <w:r w:rsidRPr="005620F0">
        <w:t>cf</w:t>
      </w:r>
      <w:proofErr w:type="spellEnd"/>
      <w:r w:rsidRPr="005620F0">
        <w:t>: P.L.2005, c.304, s.27)</w:t>
      </w:r>
    </w:p>
    <w:p w:rsidR="00C94EAE" w:rsidRDefault="00C94EAE" w:rsidP="00C94EAE"/>
    <w:p w:rsidR="00D3245A" w:rsidRPr="005620F0" w:rsidRDefault="00D3245A" w:rsidP="00D3245A">
      <w:r w:rsidRPr="005620F0">
        <w:tab/>
        <w:t>2.</w:t>
      </w:r>
      <w:r w:rsidRPr="005620F0">
        <w:tab/>
        <w:t>Section 2 of P.L.1995, c.76 (C.3B:12-68) is amended to read as follows:</w:t>
      </w:r>
    </w:p>
    <w:p w:rsidR="00D3245A" w:rsidRPr="005620F0" w:rsidRDefault="00D3245A" w:rsidP="00D3245A">
      <w:r w:rsidRPr="005620F0">
        <w:tab/>
        <w:t>2.</w:t>
      </w:r>
      <w:r w:rsidRPr="005620F0">
        <w:tab/>
        <w:t xml:space="preserve">The Legislature finds and declares that there is an imperative need to create an expeditious manner of establishing a guardianship known as a standby guardianship, in order to enable a </w:t>
      </w:r>
      <w:r w:rsidRPr="005620F0">
        <w:rPr>
          <w:rFonts w:ascii="Albertus Extra Bold" w:hAnsi="Albertus Extra Bold"/>
          <w:b/>
        </w:rPr>
        <w:t>[</w:t>
      </w:r>
      <w:r w:rsidRPr="005620F0">
        <w:t>custodial</w:t>
      </w:r>
      <w:r w:rsidRPr="005620F0">
        <w:rPr>
          <w:rFonts w:ascii="Albertus Extra Bold" w:hAnsi="Albertus Extra Bold"/>
          <w:b/>
        </w:rPr>
        <w:t>]</w:t>
      </w:r>
      <w:r w:rsidRPr="005620F0">
        <w:t xml:space="preserve"> parent </w:t>
      </w:r>
      <w:r w:rsidRPr="005620F0">
        <w:rPr>
          <w:rFonts w:ascii="Albertus Extra Bold" w:hAnsi="Albertus Extra Bold"/>
          <w:b/>
        </w:rPr>
        <w:t>[</w:t>
      </w:r>
      <w:r w:rsidRPr="005620F0">
        <w:t>or legal</w:t>
      </w:r>
      <w:r w:rsidRPr="005620F0">
        <w:rPr>
          <w:rFonts w:ascii="Albertus Extra Bold" w:hAnsi="Albertus Extra Bold"/>
          <w:b/>
        </w:rPr>
        <w:t>]</w:t>
      </w:r>
      <w:r w:rsidRPr="005620F0">
        <w:rPr>
          <w:u w:val="single"/>
        </w:rPr>
        <w:t>,</w:t>
      </w:r>
      <w:r w:rsidRPr="005620F0">
        <w:t xml:space="preserve"> custodian </w:t>
      </w:r>
      <w:r w:rsidRPr="005620F0">
        <w:rPr>
          <w:rFonts w:ascii="Albertus Extra Bold" w:hAnsi="Albertus Extra Bold"/>
          <w:b/>
        </w:rPr>
        <w:t>[</w:t>
      </w:r>
      <w:r w:rsidRPr="005620F0">
        <w:t>suffering from a progressive chronic condition or a fatal illness</w:t>
      </w:r>
      <w:r w:rsidRPr="005620F0">
        <w:rPr>
          <w:rFonts w:ascii="Albertus Extra Bold" w:hAnsi="Albertus Extra Bold"/>
          <w:b/>
        </w:rPr>
        <w:t>]</w:t>
      </w:r>
      <w:r w:rsidRPr="005620F0">
        <w:rPr>
          <w:u w:val="single"/>
        </w:rPr>
        <w:t>, or guardian who cannot currently, or who anticipates being unable to, provide adequate care to a minor child or</w:t>
      </w:r>
      <w:r w:rsidRPr="00635C1B">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w:t>
      </w:r>
      <w:r w:rsidRPr="005620F0">
        <w:t xml:space="preserve"> to make plans for the permanent future care or the interim care of a </w:t>
      </w:r>
      <w:r w:rsidRPr="005620F0">
        <w:rPr>
          <w:u w:val="single"/>
        </w:rPr>
        <w:t>minor</w:t>
      </w:r>
      <w:r w:rsidRPr="005620F0">
        <w:t xml:space="preserve"> child </w:t>
      </w:r>
      <w:r w:rsidRPr="005620F0">
        <w:rPr>
          <w:u w:val="single"/>
        </w:rPr>
        <w:t>or</w:t>
      </w:r>
      <w:r w:rsidRPr="00635C1B">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w:t>
      </w:r>
      <w:r w:rsidRPr="005620F0">
        <w:t xml:space="preserve"> without </w:t>
      </w:r>
      <w:r w:rsidRPr="005620F0">
        <w:lastRenderedPageBreak/>
        <w:t xml:space="preserve">terminating parental or legal rights. The Legislature further finds that current law does not adequately address the needs of </w:t>
      </w:r>
      <w:r w:rsidRPr="005620F0">
        <w:rPr>
          <w:rFonts w:ascii="Albertus Extra Bold" w:hAnsi="Albertus Extra Bold"/>
          <w:b/>
        </w:rPr>
        <w:t>[</w:t>
      </w:r>
      <w:r w:rsidRPr="005620F0">
        <w:t>custodial</w:t>
      </w:r>
      <w:r w:rsidRPr="005620F0">
        <w:rPr>
          <w:rFonts w:ascii="Albertus Extra Bold" w:hAnsi="Albertus Extra Bold"/>
          <w:b/>
        </w:rPr>
        <w:t>]</w:t>
      </w:r>
      <w:r w:rsidRPr="005620F0">
        <w:t xml:space="preserve"> parents</w:t>
      </w:r>
      <w:r w:rsidRPr="005620F0">
        <w:rPr>
          <w:u w:val="single"/>
        </w:rPr>
        <w:t>, custodians,</w:t>
      </w:r>
      <w:r w:rsidRPr="005620F0">
        <w:t xml:space="preserve"> or </w:t>
      </w:r>
      <w:r w:rsidRPr="005620F0">
        <w:rPr>
          <w:rFonts w:ascii="Albertus Extra Bold" w:hAnsi="Albertus Extra Bold"/>
          <w:b/>
        </w:rPr>
        <w:t>[</w:t>
      </w:r>
      <w:r w:rsidRPr="005620F0">
        <w:t>legal custodians</w:t>
      </w:r>
      <w:r w:rsidRPr="005620F0">
        <w:rPr>
          <w:rFonts w:ascii="Albertus Extra Bold" w:hAnsi="Albertus Extra Bold"/>
          <w:b/>
        </w:rPr>
        <w:t>]</w:t>
      </w:r>
      <w:r w:rsidRPr="005620F0">
        <w:t xml:space="preserve"> </w:t>
      </w:r>
      <w:r w:rsidRPr="005620F0">
        <w:rPr>
          <w:u w:val="single"/>
        </w:rPr>
        <w:t>guardians</w:t>
      </w:r>
      <w:r w:rsidRPr="005620F0">
        <w:t xml:space="preserve"> who are </w:t>
      </w:r>
      <w:r w:rsidRPr="005620F0">
        <w:rPr>
          <w:rFonts w:ascii="Albertus Extra Bold" w:hAnsi="Albertus Extra Bold"/>
          <w:b/>
        </w:rPr>
        <w:t>[</w:t>
      </w:r>
      <w:r w:rsidRPr="005620F0">
        <w:t>suffering from a progressive chronic condition or a fatal illness</w:t>
      </w:r>
      <w:r w:rsidRPr="005620F0">
        <w:rPr>
          <w:rFonts w:ascii="Albertus Extra Bold" w:hAnsi="Albertus Extra Bold"/>
          <w:b/>
        </w:rPr>
        <w:t>]</w:t>
      </w:r>
      <w:r w:rsidRPr="005620F0">
        <w:t xml:space="preserve"> </w:t>
      </w:r>
      <w:r w:rsidRPr="005620F0">
        <w:rPr>
          <w:u w:val="single"/>
        </w:rPr>
        <w:t>facing separation from their minor children or</w:t>
      </w:r>
      <w:r w:rsidRPr="00635C1B">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 because of illness, immigration administrative action, criminal proceedings, military service, or other reasons,</w:t>
      </w:r>
      <w:r w:rsidRPr="005620F0">
        <w:t xml:space="preserve"> and who desire to make plans for the future care of their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t xml:space="preserve">children </w:t>
      </w:r>
      <w:r w:rsidRPr="005620F0">
        <w:rPr>
          <w:u w:val="single"/>
        </w:rPr>
        <w:t xml:space="preserve">or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wards</w:t>
      </w:r>
      <w:r w:rsidRPr="005620F0">
        <w:t xml:space="preserve"> without terminating parental or legal rights.  </w:t>
      </w:r>
    </w:p>
    <w:p w:rsidR="00D3245A" w:rsidRDefault="00D3245A" w:rsidP="00D3245A">
      <w:r w:rsidRPr="005620F0">
        <w:t>(</w:t>
      </w:r>
      <w:proofErr w:type="spellStart"/>
      <w:r w:rsidRPr="005620F0">
        <w:t>cf</w:t>
      </w:r>
      <w:proofErr w:type="spellEnd"/>
      <w:r w:rsidRPr="005620F0">
        <w:t xml:space="preserve">: P.L.1995, c.76, s.2) </w:t>
      </w:r>
    </w:p>
    <w:p w:rsidR="00C94EAE" w:rsidRDefault="00C94EAE" w:rsidP="00C94EAE"/>
    <w:p w:rsidR="00BB0CAA" w:rsidRPr="005620F0" w:rsidRDefault="00BB0CAA" w:rsidP="00BB0CAA">
      <w:r w:rsidRPr="005620F0">
        <w:tab/>
        <w:t>3.</w:t>
      </w:r>
      <w:r w:rsidRPr="005620F0">
        <w:tab/>
        <w:t xml:space="preserve">Section 3 of P.L.1995, c.76 (C.3B:12-69) is amended to read as follows: </w:t>
      </w:r>
    </w:p>
    <w:p w:rsidR="00BB0CAA" w:rsidRPr="005620F0" w:rsidRDefault="00BB0CAA" w:rsidP="00BB0CAA">
      <w:r w:rsidRPr="005620F0">
        <w:tab/>
        <w:t>3.</w:t>
      </w:r>
      <w:r w:rsidRPr="005620F0">
        <w:tab/>
        <w:t>As used in P.L.1995, c.76 (C.3B:12-67 et seq.):</w:t>
      </w:r>
    </w:p>
    <w:p w:rsidR="00BB0CAA" w:rsidRPr="005620F0" w:rsidRDefault="00BB0CAA" w:rsidP="00BB0CAA">
      <w:r w:rsidRPr="005620F0">
        <w:tab/>
        <w:t xml:space="preserve">"Appointed standby guardian" means a person appointed pursuant to section 6 of P.L.1995, c.76 (C.3B:12-72) to assume the duties of guardian over the person and, when applicable, the property of a minor child </w:t>
      </w:r>
      <w:r w:rsidRPr="005620F0">
        <w:rPr>
          <w:u w:val="single"/>
        </w:rPr>
        <w:t>or</w:t>
      </w:r>
      <w:r w:rsidRPr="004B10F7">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2</w:t>
      </w:r>
      <w:r w:rsidRPr="004B10F7">
        <w:t xml:space="preserve"> </w:t>
      </w:r>
      <w:r w:rsidRPr="005620F0">
        <w:rPr>
          <w:u w:val="single"/>
        </w:rPr>
        <w:t>ward</w:t>
      </w:r>
      <w:r w:rsidRPr="005620F0">
        <w:t xml:space="preserve"> upon </w:t>
      </w:r>
      <w:r w:rsidRPr="005620F0">
        <w:rPr>
          <w:rFonts w:ascii="Albertus Extra Bold" w:hAnsi="Albertus Extra Bold"/>
          <w:b/>
        </w:rPr>
        <w:t>[</w:t>
      </w:r>
      <w:r w:rsidRPr="005620F0">
        <w:t>the death or a determination of incapacity or debilitation, and with the consent, of the parent or legal custodian</w:t>
      </w:r>
      <w:r w:rsidRPr="005620F0">
        <w:rPr>
          <w:rFonts w:ascii="Albertus Extra Bold" w:hAnsi="Albertus Extra Bold"/>
          <w:b/>
        </w:rPr>
        <w:t>]</w:t>
      </w:r>
      <w:r w:rsidRPr="005620F0">
        <w:t xml:space="preserve"> </w:t>
      </w:r>
      <w:r>
        <w:rPr>
          <w:rFonts w:ascii="Albertus Extra Bold" w:hAnsi="Albertus Extra Bold"/>
          <w:b/>
          <w:vertAlign w:val="superscript"/>
        </w:rPr>
        <w:t>2</w:t>
      </w:r>
      <w:r w:rsidRPr="005620F0">
        <w:rPr>
          <w:rFonts w:ascii="Albertus Extra Bold" w:hAnsi="Albertus Extra Bold"/>
          <w:b/>
        </w:rPr>
        <w:t>[</w:t>
      </w:r>
      <w:r w:rsidRPr="005620F0">
        <w:rPr>
          <w:u w:val="single"/>
        </w:rPr>
        <w:t>a</w:t>
      </w:r>
      <w:r w:rsidRPr="005620F0">
        <w:rPr>
          <w:rFonts w:ascii="Albertus Extra Bold" w:hAnsi="Albertus Extra Bold"/>
          <w:b/>
        </w:rPr>
        <w:t>]</w:t>
      </w:r>
      <w:r>
        <w:rPr>
          <w:rFonts w:ascii="Albertus Extra Bold" w:hAnsi="Albertus Extra Bold"/>
          <w:b/>
          <w:vertAlign w:val="superscript"/>
        </w:rPr>
        <w:t>2</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“triggering event” as defined in this section</w:t>
      </w:r>
      <w:r w:rsidRPr="005620F0">
        <w:rPr>
          <w:rFonts w:ascii="Albertus Extra Bold" w:hAnsi="Albertus Extra Bold"/>
          <w:b/>
        </w:rPr>
        <w:t>]</w:t>
      </w:r>
      <w:r w:rsidRPr="004B10F7">
        <w:rPr>
          <w:rFonts w:ascii="Albertus Extra Bold" w:hAnsi="Albertus Extra Bold"/>
          <w:b/>
          <w:vertAlign w:val="superscript"/>
        </w:rPr>
        <w:t xml:space="preserve"> </w:t>
      </w:r>
      <w:r>
        <w:rPr>
          <w:rFonts w:ascii="Albertus Extra Bold" w:hAnsi="Albertus Extra Bold"/>
          <w:b/>
          <w:vertAlign w:val="superscript"/>
        </w:rPr>
        <w:t>2</w:t>
      </w:r>
      <w:r w:rsidRPr="005620F0">
        <w:rPr>
          <w:rFonts w:ascii="Albertus Extra Bold" w:hAnsi="Albertus Extra Bold"/>
          <w:b/>
        </w:rPr>
        <w:t>[</w:t>
      </w:r>
      <w:r w:rsidRPr="005620F0">
        <w:rPr>
          <w:u w:val="single"/>
        </w:rPr>
        <w:t>triggering event</w:t>
      </w:r>
      <w:r w:rsidRPr="005620F0">
        <w:rPr>
          <w:rFonts w:ascii="Albertus Extra Bold" w:hAnsi="Albertus Extra Bold"/>
          <w:b/>
          <w:vertAlign w:val="superscript"/>
        </w:rPr>
        <w:t>1</w:t>
      </w:r>
      <w:r w:rsidRPr="005620F0">
        <w:rPr>
          <w:rFonts w:ascii="Albertus Extra Bold" w:hAnsi="Albertus Extra Bold"/>
          <w:b/>
        </w:rPr>
        <w:t>]</w:t>
      </w:r>
      <w:r>
        <w:rPr>
          <w:rFonts w:ascii="Albertus Extra Bold" w:hAnsi="Albertus Extra Bold"/>
          <w:b/>
        </w:rPr>
        <w:t xml:space="preserve"> </w:t>
      </w:r>
      <w:r>
        <w:rPr>
          <w:u w:val="single"/>
        </w:rPr>
        <w:t xml:space="preserve">an activating </w:t>
      </w:r>
      <w:r w:rsidRPr="00ED14D5">
        <w:rPr>
          <w:u w:val="single"/>
        </w:rPr>
        <w:t>event</w:t>
      </w:r>
      <w:r>
        <w:rPr>
          <w:rFonts w:ascii="Albertus Extra Bold" w:hAnsi="Albertus Extra Bold"/>
          <w:b/>
          <w:vertAlign w:val="superscript"/>
        </w:rPr>
        <w:t>2</w:t>
      </w:r>
      <w:r w:rsidRPr="005620F0">
        <w:t xml:space="preserve"> . </w:t>
      </w:r>
    </w:p>
    <w:p w:rsidR="00BB0CAA" w:rsidRPr="005620F0" w:rsidRDefault="00BB0CAA" w:rsidP="00BB0CAA">
      <w:r w:rsidRPr="005620F0">
        <w:tab/>
        <w:t>"Attending physician" means the physician who has primary responsibility for the treatment and care for the petitioning parent</w:t>
      </w:r>
      <w:r w:rsidRPr="005620F0">
        <w:rPr>
          <w:u w:val="single"/>
        </w:rPr>
        <w:t>, custodian,</w:t>
      </w:r>
      <w:r w:rsidRPr="005620F0">
        <w:t xml:space="preserve"> or </w:t>
      </w:r>
      <w:r w:rsidRPr="005620F0">
        <w:rPr>
          <w:rFonts w:ascii="Albertus Extra Bold" w:hAnsi="Albertus Extra Bold"/>
          <w:b/>
        </w:rPr>
        <w:t>[</w:t>
      </w:r>
      <w:r w:rsidRPr="005620F0">
        <w:t>legal custodian</w:t>
      </w:r>
      <w:r w:rsidRPr="005620F0">
        <w:rPr>
          <w:rFonts w:ascii="Albertus Extra Bold" w:hAnsi="Albertus Extra Bold"/>
          <w:b/>
        </w:rPr>
        <w:t>]</w:t>
      </w:r>
      <w:r w:rsidRPr="005620F0">
        <w:t xml:space="preserve"> </w:t>
      </w:r>
      <w:r w:rsidRPr="005620F0">
        <w:rPr>
          <w:u w:val="single"/>
        </w:rPr>
        <w:t>guardian</w:t>
      </w:r>
      <w:r w:rsidRPr="005620F0">
        <w:t xml:space="preserve">. When more than one physician shares this responsibility, or when a physician is acting on the primary physician's behalf, any such physician may act as the attending physician pursuant to this act.  When no physician has this responsibility, a physician who is familiar with the petitioner's medical condition may act as the attending physician pursuant to P.L.1995, c.76 (C.3B:12-67 et seq.).  </w:t>
      </w:r>
    </w:p>
    <w:p w:rsidR="00BB0CAA" w:rsidRPr="005620F0" w:rsidRDefault="00BB0CAA" w:rsidP="00BB0CAA">
      <w:r w:rsidRPr="005620F0">
        <w:tab/>
      </w:r>
      <w:r w:rsidRPr="005620F0">
        <w:rPr>
          <w:rFonts w:ascii="Albertus Extra Bold" w:hAnsi="Albertus Extra Bold"/>
          <w:b/>
        </w:rPr>
        <w:t>[</w:t>
      </w:r>
      <w:r w:rsidRPr="005620F0">
        <w:t>"Consent" means written consent signed by the parent or legal custodian in the presence of two witnesses who shall also sign the document.  The written consent shall constitute the terms for the commencement of the duties of the standby guardian.</w:t>
      </w:r>
      <w:r w:rsidRPr="005620F0">
        <w:rPr>
          <w:rFonts w:ascii="Albertus Extra Bold" w:hAnsi="Albertus Extra Bold"/>
        </w:rPr>
        <w:t>]</w:t>
      </w:r>
    </w:p>
    <w:p w:rsidR="00BB0CAA" w:rsidRPr="005620F0" w:rsidRDefault="00BB0CAA" w:rsidP="00BB0CAA">
      <w:pPr>
        <w:rPr>
          <w:u w:val="single"/>
        </w:rPr>
      </w:pPr>
      <w:r w:rsidRPr="005620F0">
        <w:tab/>
      </w:r>
      <w:r w:rsidRPr="005620F0">
        <w:rPr>
          <w:u w:val="single"/>
        </w:rPr>
        <w:t xml:space="preserve">“Criminal proceeding” means any incarceration on criminal charges, including pending charges, or a criminal sentence that separates a parent, custodian, or guardian from a minor child or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w:t>
      </w:r>
    </w:p>
    <w:p w:rsidR="00BB0CAA" w:rsidRPr="005620F0" w:rsidRDefault="00BB0CAA" w:rsidP="00BB0CAA">
      <w:pPr>
        <w:rPr>
          <w:u w:val="single"/>
        </w:rPr>
      </w:pPr>
      <w:r w:rsidRPr="005620F0">
        <w:tab/>
      </w:r>
      <w:r w:rsidRPr="005620F0">
        <w:rPr>
          <w:u w:val="single"/>
        </w:rPr>
        <w:t>“Custodian” means a person, other than a parent, who has been granted legal and physical custody of a minor child by a court of competent jurisdiction.</w:t>
      </w:r>
    </w:p>
    <w:p w:rsidR="00BB0CAA" w:rsidRPr="005620F0" w:rsidRDefault="00BB0CAA" w:rsidP="00BB0CAA">
      <w:r w:rsidRPr="005620F0">
        <w:tab/>
      </w:r>
      <w:r w:rsidRPr="005620F0">
        <w:rPr>
          <w:rFonts w:ascii="Albertus Extra Bold" w:hAnsi="Albertus Extra Bold"/>
          <w:b/>
        </w:rPr>
        <w:t>[</w:t>
      </w:r>
      <w:r w:rsidRPr="005620F0">
        <w:t>"Debilitation"</w:t>
      </w:r>
      <w:r w:rsidRPr="005620F0">
        <w:rPr>
          <w:rFonts w:ascii="Albertus Extra Bold" w:hAnsi="Albertus Extra Bold"/>
          <w:b/>
        </w:rPr>
        <w:t>]</w:t>
      </w:r>
      <w:r w:rsidRPr="005620F0">
        <w:t xml:space="preserve"> </w:t>
      </w:r>
      <w:r w:rsidRPr="005620F0">
        <w:rPr>
          <w:u w:val="single"/>
        </w:rPr>
        <w:t>“Debilitated”</w:t>
      </w:r>
      <w:r w:rsidRPr="005620F0">
        <w:t xml:space="preserve"> means </w:t>
      </w:r>
      <w:r w:rsidRPr="005620F0">
        <w:rPr>
          <w:u w:val="single"/>
        </w:rPr>
        <w:t>the parent, custodian, or guardian has</w:t>
      </w:r>
      <w:r w:rsidRPr="005620F0">
        <w:t xml:space="preserve"> a chronic and substantial inability, as a result of a physically debilitating illness, disease, or injury, to care for </w:t>
      </w:r>
      <w:r w:rsidRPr="005620F0">
        <w:rPr>
          <w:rFonts w:ascii="Albertus Extra Bold" w:hAnsi="Albertus Extra Bold"/>
          <w:b/>
        </w:rPr>
        <w:t>[</w:t>
      </w:r>
      <w:r w:rsidRPr="005620F0">
        <w:t>one's</w:t>
      </w:r>
      <w:r w:rsidRPr="005620F0">
        <w:rPr>
          <w:rFonts w:ascii="Albertus Extra Bold" w:hAnsi="Albertus Extra Bold"/>
          <w:b/>
        </w:rPr>
        <w:t>]</w:t>
      </w:r>
      <w:r w:rsidRPr="005620F0">
        <w:t xml:space="preserve"> </w:t>
      </w:r>
      <w:r w:rsidRPr="005620F0">
        <w:rPr>
          <w:u w:val="single"/>
        </w:rPr>
        <w:t>the parent’s, custodian’s, or guardian’s</w:t>
      </w:r>
      <w:r w:rsidRPr="005620F0">
        <w:t xml:space="preserve"> minor child </w:t>
      </w:r>
      <w:r w:rsidRPr="005620F0">
        <w:rPr>
          <w:u w:val="single"/>
        </w:rPr>
        <w:t>or</w:t>
      </w:r>
      <w:r w:rsidRPr="00D46334">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w:t>
      </w:r>
      <w:r w:rsidRPr="005620F0">
        <w:t xml:space="preserve">. </w:t>
      </w:r>
    </w:p>
    <w:p w:rsidR="00BB0CAA" w:rsidRPr="005620F0" w:rsidRDefault="00BB0CAA" w:rsidP="00BB0CAA">
      <w:r w:rsidRPr="005620F0">
        <w:lastRenderedPageBreak/>
        <w:tab/>
      </w:r>
      <w:r w:rsidRPr="005620F0">
        <w:rPr>
          <w:rFonts w:ascii="Albertus Extra Bold" w:hAnsi="Albertus Extra Bold"/>
          <w:b/>
        </w:rPr>
        <w:t>[</w:t>
      </w:r>
      <w:r w:rsidRPr="005620F0">
        <w:t xml:space="preserve">"Designated standby guardian" means a person designated pursuant to section 8 of P.L.1995, c.76 (C.3B:12-74) to assume temporarily the duties of guardianship over the person and, when applicable, the property of a minor child upon the death or a determination of incapacity or debilitation, and with the consent, of the parent or legal custodian. </w:t>
      </w:r>
    </w:p>
    <w:p w:rsidR="00BB0CAA" w:rsidRPr="005620F0" w:rsidRDefault="00BB0CAA" w:rsidP="00BB0CAA">
      <w:r w:rsidRPr="005620F0">
        <w:tab/>
        <w:t xml:space="preserve">"Designation" means a written document voluntarily executed by the designator pursuant to P.L.1995, c.76. </w:t>
      </w:r>
    </w:p>
    <w:p w:rsidR="00BB0CAA" w:rsidRPr="005620F0" w:rsidRDefault="00BB0CAA" w:rsidP="00BB0CAA">
      <w:r w:rsidRPr="005620F0">
        <w:tab/>
        <w:t xml:space="preserve">"Designator" means a competent parent or legal custodian of a minor child who makes a designation pursuant to P.L.1995, c.76. </w:t>
      </w:r>
    </w:p>
    <w:p w:rsidR="00BB0CAA" w:rsidRPr="005620F0" w:rsidRDefault="00BB0CAA" w:rsidP="00BB0CAA">
      <w:r w:rsidRPr="005620F0">
        <w:tab/>
        <w:t xml:space="preserve">"Determination of debilitation" means a written determination made by the attending physician which contains the physician's opinion to a reasonable degree of medical certainty regarding the nature, cause, extent, and probable duration of the parent's or legal custodian's debilitation.  </w:t>
      </w:r>
    </w:p>
    <w:p w:rsidR="00BB0CAA" w:rsidRPr="005620F0" w:rsidRDefault="00BB0CAA" w:rsidP="00BB0CAA">
      <w:r w:rsidRPr="005620F0">
        <w:tab/>
        <w:t>"Determination of incapacity" means a written determination made by the attending physician which contains the physician's opinion to a reasonable degree of medical certainty regarding the nature, cause, extent, and probable duration of the parent's or legal custodian's incapacity.</w:t>
      </w:r>
      <w:r w:rsidRPr="005620F0">
        <w:rPr>
          <w:rFonts w:ascii="Albertus Extra Bold" w:hAnsi="Albertus Extra Bold"/>
        </w:rPr>
        <w:t>]</w:t>
      </w:r>
      <w:r w:rsidRPr="005620F0">
        <w:t xml:space="preserve"> </w:t>
      </w:r>
    </w:p>
    <w:p w:rsidR="00BB0CAA" w:rsidRPr="005620F0" w:rsidRDefault="00BB0CAA" w:rsidP="00BB0CAA">
      <w:pPr>
        <w:rPr>
          <w:u w:val="single"/>
        </w:rPr>
      </w:pPr>
      <w:r w:rsidRPr="005620F0">
        <w:tab/>
      </w:r>
      <w:r w:rsidRPr="005620F0">
        <w:rPr>
          <w:u w:val="single"/>
        </w:rPr>
        <w:t>“Guardian” means a person</w:t>
      </w:r>
      <w:r w:rsidRPr="00D46334">
        <w:t xml:space="preserve"> </w:t>
      </w:r>
      <w:r w:rsidR="00D80476">
        <w:rPr>
          <w:rFonts w:ascii="Albertus Extra Bold" w:hAnsi="Albertus Extra Bold"/>
          <w:b/>
          <w:vertAlign w:val="superscript"/>
        </w:rPr>
        <w:t>2</w:t>
      </w:r>
      <w:r w:rsidRPr="00FF42C2">
        <w:rPr>
          <w:rFonts w:ascii="Albertus Extra Bold" w:hAnsi="Albertus Extra Bold"/>
          <w:b/>
        </w:rPr>
        <w:t>[</w:t>
      </w:r>
      <w:r w:rsidRPr="005620F0">
        <w:rPr>
          <w:u w:val="single"/>
        </w:rPr>
        <w:t>appointed by a court of competent jurisdiction as a guardian of</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the person of</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a minor</w:t>
      </w:r>
      <w:r w:rsidRPr="005620F0">
        <w:t xml:space="preserve"> </w:t>
      </w:r>
      <w:r w:rsidRPr="005620F0">
        <w:rPr>
          <w:rFonts w:ascii="Albertus Extra Bold" w:hAnsi="Albertus Extra Bold"/>
          <w:b/>
          <w:vertAlign w:val="superscript"/>
        </w:rPr>
        <w:t>1</w:t>
      </w:r>
      <w:r w:rsidRPr="005620F0">
        <w:rPr>
          <w:u w:val="single"/>
        </w:rPr>
        <w:t>child</w:t>
      </w:r>
      <w:r w:rsidRPr="005620F0">
        <w:rPr>
          <w:rFonts w:ascii="Albertus Extra Bold" w:hAnsi="Albertus Extra Bold"/>
          <w:b/>
          <w:vertAlign w:val="superscript"/>
        </w:rPr>
        <w:t>1</w:t>
      </w:r>
      <w:r w:rsidRPr="005620F0">
        <w:t xml:space="preserve"> </w:t>
      </w:r>
      <w:r w:rsidRPr="005620F0">
        <w:rPr>
          <w:u w:val="single"/>
        </w:rPr>
        <w:t>or an incapacitated person</w:t>
      </w:r>
      <w:r w:rsidRPr="005620F0">
        <w:rPr>
          <w:rFonts w:ascii="Albertus Extra Bold" w:hAnsi="Albertus Extra Bold"/>
        </w:rPr>
        <w:t>]</w:t>
      </w:r>
      <w:r>
        <w:rPr>
          <w:rFonts w:ascii="Albertus Extra Bold" w:hAnsi="Albertus Extra Bold"/>
        </w:rPr>
        <w:t xml:space="preserve"> </w:t>
      </w:r>
      <w:r>
        <w:rPr>
          <w:u w:val="single"/>
        </w:rPr>
        <w:t>who has qualified as a guardian of the person of a minor pursuant to court appointment</w:t>
      </w:r>
      <w:r>
        <w:rPr>
          <w:rFonts w:ascii="Albertus Extra Bold" w:hAnsi="Albertus Extra Bold"/>
          <w:b/>
          <w:vertAlign w:val="superscript"/>
        </w:rPr>
        <w:t>2</w:t>
      </w:r>
      <w:r w:rsidRPr="005620F0">
        <w:rPr>
          <w:u w:val="single"/>
        </w:rPr>
        <w:t>, including</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but not limited to</w:t>
      </w:r>
      <w:r w:rsidRPr="005620F0">
        <w:t xml:space="preserve"> </w:t>
      </w:r>
      <w:r w:rsidRPr="005620F0">
        <w:rPr>
          <w:rFonts w:ascii="Albertus Extra Bold" w:hAnsi="Albertus Extra Bold"/>
          <w:b/>
          <w:vertAlign w:val="superscript"/>
        </w:rPr>
        <w:t>1</w:t>
      </w:r>
      <w:r w:rsidRPr="005620F0">
        <w:rPr>
          <w:u w:val="single"/>
        </w:rPr>
        <w:t>,</w:t>
      </w:r>
      <w:r w:rsidRPr="005620F0">
        <w:rPr>
          <w:rFonts w:ascii="Albertus Extra Bold" w:hAnsi="Albertus Extra Bold"/>
          <w:b/>
          <w:vertAlign w:val="superscript"/>
        </w:rPr>
        <w:t>1</w:t>
      </w:r>
      <w:r w:rsidRPr="005620F0">
        <w:t xml:space="preserve"> </w:t>
      </w:r>
      <w:r w:rsidRPr="005620F0">
        <w:rPr>
          <w:u w:val="single"/>
        </w:rPr>
        <w:t>a kinship legal guardian</w:t>
      </w:r>
      <w:r w:rsidRPr="00D46334">
        <w:t xml:space="preserve"> </w:t>
      </w:r>
      <w:r>
        <w:rPr>
          <w:rFonts w:ascii="Albertus Extra Bold" w:hAnsi="Albertus Extra Bold"/>
          <w:b/>
          <w:vertAlign w:val="superscript"/>
        </w:rPr>
        <w:t>1</w:t>
      </w:r>
      <w:r>
        <w:rPr>
          <w:u w:val="single"/>
        </w:rPr>
        <w:t>, but does not mean a person who is serving only as a guardian ad litem</w:t>
      </w:r>
      <w:r>
        <w:rPr>
          <w:rFonts w:ascii="Albertus Extra Bold" w:hAnsi="Albertus Extra Bold"/>
          <w:b/>
          <w:vertAlign w:val="superscript"/>
        </w:rPr>
        <w:t>1</w:t>
      </w:r>
      <w:r w:rsidRPr="005620F0">
        <w:rPr>
          <w:u w:val="single"/>
        </w:rPr>
        <w:t>.</w:t>
      </w:r>
    </w:p>
    <w:p w:rsidR="00BB0CAA" w:rsidRPr="005620F0" w:rsidRDefault="00BB0CAA" w:rsidP="00BB0CAA">
      <w:pPr>
        <w:rPr>
          <w:u w:val="single"/>
        </w:rPr>
      </w:pPr>
      <w:r w:rsidRPr="005620F0">
        <w:tab/>
      </w:r>
      <w:r w:rsidRPr="005620F0">
        <w:rPr>
          <w:u w:val="single"/>
        </w:rPr>
        <w:t>“Immigration administrative action” means any immigration proceeding, enforcement action, detention, removal, or deportation that separates a parent, custodian, or guardian from a minor child or ward.</w:t>
      </w:r>
    </w:p>
    <w:p w:rsidR="00BB0CAA" w:rsidRPr="005620F0" w:rsidRDefault="00BB0CAA" w:rsidP="00BB0CAA">
      <w:r w:rsidRPr="005620F0">
        <w:tab/>
      </w:r>
      <w:r w:rsidRPr="005620F0">
        <w:rPr>
          <w:rFonts w:ascii="Albertus Extra Bold" w:hAnsi="Albertus Extra Bold"/>
        </w:rPr>
        <w:t>[</w:t>
      </w:r>
      <w:r w:rsidRPr="005620F0">
        <w:t>"Incapacity"</w:t>
      </w:r>
      <w:r w:rsidRPr="005620F0">
        <w:rPr>
          <w:rFonts w:ascii="Albertus Extra Bold" w:hAnsi="Albertus Extra Bold"/>
        </w:rPr>
        <w:t>]</w:t>
      </w:r>
      <w:r w:rsidRPr="005620F0">
        <w:t xml:space="preserve"> </w:t>
      </w:r>
      <w:r w:rsidRPr="005620F0">
        <w:rPr>
          <w:u w:val="single"/>
        </w:rPr>
        <w:t>“Incapacitated”</w:t>
      </w:r>
      <w:r w:rsidRPr="005620F0">
        <w:t xml:space="preserve"> means </w:t>
      </w:r>
      <w:r w:rsidRPr="005620F0">
        <w:rPr>
          <w:u w:val="single"/>
        </w:rPr>
        <w:t>the parent, custodian, or guardian</w:t>
      </w:r>
      <w:r w:rsidRPr="00D46334">
        <w:t xml:space="preserve"> </w:t>
      </w:r>
      <w:r>
        <w:rPr>
          <w:rFonts w:ascii="Albertus Extra Bold" w:hAnsi="Albertus Extra Bold"/>
          <w:b/>
          <w:vertAlign w:val="superscript"/>
        </w:rPr>
        <w:t>2</w:t>
      </w:r>
      <w:r w:rsidRPr="005620F0">
        <w:rPr>
          <w:rFonts w:ascii="Albertus Extra Bold" w:hAnsi="Albertus Extra Bold"/>
          <w:b/>
        </w:rPr>
        <w:t>[</w:t>
      </w:r>
      <w:r w:rsidRPr="005620F0">
        <w:rPr>
          <w:u w:val="single"/>
        </w:rPr>
        <w:t>has</w:t>
      </w:r>
      <w:r w:rsidRPr="005620F0">
        <w:t xml:space="preserve"> a chronic and substantial inability, as a result of mental or </w:t>
      </w:r>
      <w:r w:rsidRPr="005620F0">
        <w:rPr>
          <w:rFonts w:ascii="Albertus Extra Bold" w:hAnsi="Albertus Extra Bold"/>
        </w:rPr>
        <w:t>[</w:t>
      </w:r>
      <w:r w:rsidRPr="005620F0">
        <w:t>organic</w:t>
      </w:r>
      <w:r w:rsidRPr="005620F0">
        <w:rPr>
          <w:rFonts w:ascii="Albertus Extra Bold" w:hAnsi="Albertus Extra Bold"/>
        </w:rPr>
        <w:t>]</w:t>
      </w:r>
      <w:r w:rsidRPr="005620F0">
        <w:t xml:space="preserve"> </w:t>
      </w:r>
      <w:r w:rsidRPr="005620F0">
        <w:rPr>
          <w:u w:val="single"/>
        </w:rPr>
        <w:t>physical</w:t>
      </w:r>
      <w:r w:rsidRPr="005620F0">
        <w:t xml:space="preserve"> impairment, to understand the nature and consequences of decisions concerning the care of</w:t>
      </w:r>
      <w:r w:rsidRPr="005620F0">
        <w:rPr>
          <w:rFonts w:ascii="Albertus Extra Bold" w:hAnsi="Albertus Extra Bold"/>
        </w:rPr>
        <w:t>]</w:t>
      </w:r>
      <w:r w:rsidRPr="005620F0">
        <w:t xml:space="preserve"> </w:t>
      </w:r>
      <w:r>
        <w:rPr>
          <w:u w:val="single"/>
        </w:rPr>
        <w:t>is impaired by reason of mental illness, intellectual disability, physical illness or disability, chronic use of drugs, chronic alcoholism, or other cause, except minority, to the extent that the person lacks sufficient capacity to manage the affairs of and provide care for</w:t>
      </w:r>
      <w:r>
        <w:rPr>
          <w:rFonts w:ascii="Albertus Extra Bold" w:hAnsi="Albertus Extra Bold"/>
          <w:b/>
          <w:vertAlign w:val="superscript"/>
        </w:rPr>
        <w:t>2</w:t>
      </w:r>
      <w:r w:rsidRPr="00ED14D5">
        <w:t xml:space="preserve"> </w:t>
      </w:r>
      <w:r w:rsidRPr="005620F0">
        <w:rPr>
          <w:rFonts w:ascii="Albertus Extra Bold" w:hAnsi="Albertus Extra Bold"/>
        </w:rPr>
        <w:t>[</w:t>
      </w:r>
      <w:r w:rsidRPr="005620F0">
        <w:t>one's</w:t>
      </w:r>
      <w:r w:rsidRPr="005620F0">
        <w:rPr>
          <w:rFonts w:ascii="Albertus Extra Bold" w:hAnsi="Albertus Extra Bold"/>
        </w:rPr>
        <w:t>]</w:t>
      </w:r>
      <w:r>
        <w:rPr>
          <w:rFonts w:ascii="Albertus Extra Bold" w:hAnsi="Albertus Extra Bold"/>
        </w:rPr>
        <w:t xml:space="preserve"> </w:t>
      </w:r>
      <w:r w:rsidRPr="005620F0">
        <w:t xml:space="preserve"> </w:t>
      </w:r>
      <w:r w:rsidRPr="005620F0">
        <w:rPr>
          <w:u w:val="single"/>
        </w:rPr>
        <w:t>the parent’s, custodian’s, or guardian’s</w:t>
      </w:r>
      <w:r w:rsidRPr="005620F0">
        <w:t xml:space="preserve"> minor child </w:t>
      </w:r>
      <w:r w:rsidRPr="005620F0">
        <w:rPr>
          <w:u w:val="single"/>
        </w:rPr>
        <w:t>or</w:t>
      </w:r>
      <w:r w:rsidRPr="00FC0B5D">
        <w:t xml:space="preserve">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w:t>
      </w:r>
      <w:r>
        <w:rPr>
          <w:u w:val="single"/>
        </w:rPr>
        <w:t xml:space="preserve"> </w:t>
      </w:r>
      <w:r>
        <w:rPr>
          <w:rFonts w:ascii="Albertus Extra Bold" w:hAnsi="Albertus Extra Bold"/>
          <w:b/>
          <w:vertAlign w:val="superscript"/>
        </w:rPr>
        <w:t>2</w:t>
      </w:r>
      <w:r w:rsidRPr="000F6B0D">
        <w:rPr>
          <w:rFonts w:ascii="Albertus Extra Bold" w:hAnsi="Albertus Extra Bold"/>
          <w:b/>
        </w:rPr>
        <w:t>[</w:t>
      </w:r>
      <w:r w:rsidRPr="00ED14D5">
        <w:t>,</w:t>
      </w:r>
      <w:r w:rsidRPr="005620F0">
        <w:t xml:space="preserve"> and a consequent inability to make these decisions</w:t>
      </w:r>
      <w:r w:rsidRPr="000F6B0D">
        <w:rPr>
          <w:rFonts w:ascii="Albertus Extra Bold" w:hAnsi="Albertus Extra Bold"/>
          <w:b/>
        </w:rPr>
        <w:t>]</w:t>
      </w:r>
      <w:r>
        <w:rPr>
          <w:rFonts w:ascii="Albertus Extra Bold" w:hAnsi="Albertus Extra Bold"/>
          <w:b/>
          <w:vertAlign w:val="superscript"/>
        </w:rPr>
        <w:t>2</w:t>
      </w:r>
      <w:r w:rsidRPr="005620F0">
        <w:t xml:space="preserve">.  </w:t>
      </w:r>
    </w:p>
    <w:p w:rsidR="00BB0CAA" w:rsidRPr="005620F0" w:rsidRDefault="00BB0CAA" w:rsidP="00BB0CAA">
      <w:pPr>
        <w:rPr>
          <w:u w:val="single"/>
        </w:rPr>
      </w:pPr>
      <w:r w:rsidRPr="005620F0">
        <w:tab/>
      </w:r>
      <w:r w:rsidRPr="005620F0">
        <w:rPr>
          <w:u w:val="single"/>
        </w:rPr>
        <w:t xml:space="preserve">“Military service” means duty by any person in the active military service of the United States or the active military service of the State, including in the National Guard or State Guard, that separates a parent, custodian, or guardian from a minor child or </w:t>
      </w:r>
      <w:r>
        <w:rPr>
          <w:rFonts w:ascii="Albertus Extra Bold" w:hAnsi="Albertus Extra Bold"/>
          <w:b/>
          <w:vertAlign w:val="superscript"/>
        </w:rPr>
        <w:t>2</w:t>
      </w:r>
      <w:r>
        <w:rPr>
          <w:u w:val="single"/>
        </w:rPr>
        <w:t>minor</w:t>
      </w:r>
      <w:r>
        <w:rPr>
          <w:rFonts w:ascii="Albertus Extra Bold" w:hAnsi="Albertus Extra Bold"/>
          <w:b/>
          <w:vertAlign w:val="superscript"/>
        </w:rPr>
        <w:t xml:space="preserve">2 </w:t>
      </w:r>
      <w:r w:rsidRPr="005620F0">
        <w:rPr>
          <w:u w:val="single"/>
        </w:rPr>
        <w:t>ward.</w:t>
      </w:r>
    </w:p>
    <w:p w:rsidR="00BB0CAA" w:rsidRPr="005620F0" w:rsidRDefault="00BB0CAA" w:rsidP="00BB0CAA">
      <w:r w:rsidRPr="005620F0">
        <w:lastRenderedPageBreak/>
        <w:tab/>
        <w:t xml:space="preserve">"Minor child" means a child under the age of </w:t>
      </w:r>
      <w:r w:rsidRPr="005620F0">
        <w:rPr>
          <w:rFonts w:ascii="Albertus Extra Bold" w:hAnsi="Albertus Extra Bold"/>
          <w:b/>
          <w:vertAlign w:val="superscript"/>
        </w:rPr>
        <w:t>1</w:t>
      </w:r>
      <w:r w:rsidRPr="005620F0">
        <w:rPr>
          <w:rFonts w:ascii="Albertus Extra Bold" w:hAnsi="Albertus Extra Bold"/>
          <w:b/>
        </w:rPr>
        <w:t>[</w:t>
      </w:r>
      <w:r w:rsidRPr="005620F0">
        <w:t>eighteen</w:t>
      </w:r>
      <w:r w:rsidRPr="005620F0">
        <w:rPr>
          <w:rFonts w:ascii="Albertus Extra Bold" w:hAnsi="Albertus Extra Bold"/>
          <w:b/>
        </w:rPr>
        <w:t>]</w:t>
      </w:r>
      <w:r w:rsidRPr="005620F0">
        <w:t xml:space="preserve"> </w:t>
      </w:r>
      <w:r w:rsidRPr="005620F0">
        <w:rPr>
          <w:u w:val="single"/>
        </w:rPr>
        <w:t>18</w:t>
      </w:r>
      <w:r w:rsidRPr="005620F0">
        <w:rPr>
          <w:rFonts w:ascii="Albertus Extra Bold" w:hAnsi="Albertus Extra Bold"/>
          <w:b/>
          <w:vertAlign w:val="superscript"/>
        </w:rPr>
        <w:t>1</w:t>
      </w:r>
      <w:r w:rsidRPr="005620F0">
        <w:t xml:space="preserve"> years but excludes a child residing in a placement funded or approved by the Division of Child Protection and Permanency in the Department of Children and Families pursuant to either a voluntary placement agreement or court order.  </w:t>
      </w:r>
    </w:p>
    <w:p w:rsidR="00BB0CAA" w:rsidRPr="005620F0" w:rsidRDefault="00BB0CAA" w:rsidP="00BB0CAA">
      <w:pPr>
        <w:rPr>
          <w:rFonts w:ascii="Albertus Extra Bold" w:hAnsi="Albertus Extra Bold"/>
          <w:b/>
          <w:u w:val="single"/>
          <w:vertAlign w:val="superscript"/>
        </w:rPr>
      </w:pPr>
      <w:r w:rsidRPr="005620F0">
        <w:tab/>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“Parent” means the biological or adoptive parent of a minor child.</w:t>
      </w:r>
      <w:r w:rsidRPr="005620F0">
        <w:rPr>
          <w:rFonts w:ascii="Albertus Extra Bold" w:hAnsi="Albertus Extra Bold"/>
          <w:b/>
        </w:rPr>
        <w:t>]</w:t>
      </w:r>
      <w:r w:rsidRPr="005620F0">
        <w:rPr>
          <w:rFonts w:ascii="Albertus Extra Bold" w:hAnsi="Albertus Extra Bold"/>
          <w:b/>
          <w:vertAlign w:val="superscript"/>
        </w:rPr>
        <w:t>1</w:t>
      </w:r>
      <w:r>
        <w:rPr>
          <w:rFonts w:ascii="Albertus Extra Bold" w:hAnsi="Albertus Extra Bold"/>
          <w:b/>
          <w:vertAlign w:val="superscript"/>
        </w:rPr>
        <w:t xml:space="preserve">  2</w:t>
      </w:r>
      <w:r w:rsidRPr="00534EF5">
        <w:rPr>
          <w:u w:val="single"/>
        </w:rPr>
        <w:t>“Minor ward” means a minor for whom a guardian is appointed.</w:t>
      </w:r>
      <w:r>
        <w:rPr>
          <w:rFonts w:ascii="Albertus Extra Bold" w:hAnsi="Albertus Extra Bold"/>
          <w:b/>
          <w:vertAlign w:val="superscript"/>
        </w:rPr>
        <w:t>2</w:t>
      </w:r>
    </w:p>
    <w:p w:rsidR="00BB0CAA" w:rsidRPr="00537010" w:rsidRDefault="00BB0CAA" w:rsidP="00BB0CAA">
      <w:pPr>
        <w:rPr>
          <w:u w:val="single"/>
        </w:rPr>
      </w:pPr>
      <w:r w:rsidRPr="005620F0">
        <w:tab/>
      </w:r>
      <w:r>
        <w:rPr>
          <w:rFonts w:ascii="Albertus Extra Bold" w:hAnsi="Albertus Extra Bold"/>
          <w:b/>
          <w:vertAlign w:val="superscript"/>
        </w:rPr>
        <w:t>2</w:t>
      </w:r>
      <w:r w:rsidRPr="00426A47">
        <w:rPr>
          <w:rFonts w:ascii="Albertus Extra Bold" w:hAnsi="Albertus Extra Bold"/>
          <w:b/>
        </w:rPr>
        <w:t>[</w:t>
      </w:r>
      <w:r w:rsidRPr="00ED14D5">
        <w:rPr>
          <w:u w:val="single"/>
        </w:rPr>
        <w:t>“</w:t>
      </w:r>
      <w:r>
        <w:rPr>
          <w:u w:val="single"/>
        </w:rPr>
        <w:t>Tr</w:t>
      </w:r>
      <w:r w:rsidRPr="00ED14D5">
        <w:rPr>
          <w:u w:val="single"/>
        </w:rPr>
        <w:t>iggering</w:t>
      </w:r>
      <w:r w:rsidRPr="00426A47">
        <w:rPr>
          <w:rFonts w:ascii="Albertus Extra Bold" w:hAnsi="Albertus Extra Bold"/>
          <w:b/>
        </w:rPr>
        <w:t>]</w:t>
      </w:r>
      <w:r>
        <w:t xml:space="preserve"> </w:t>
      </w:r>
      <w:r w:rsidRPr="005A0BCC">
        <w:rPr>
          <w:u w:val="single"/>
        </w:rPr>
        <w:t>“Ac</w:t>
      </w:r>
      <w:r>
        <w:rPr>
          <w:u w:val="single"/>
        </w:rPr>
        <w:t>tivating</w:t>
      </w:r>
      <w:r>
        <w:rPr>
          <w:rFonts w:ascii="Albertus Extra Bold" w:hAnsi="Albertus Extra Bold"/>
          <w:b/>
          <w:vertAlign w:val="superscript"/>
        </w:rPr>
        <w:t>2</w:t>
      </w:r>
      <w:r w:rsidRPr="00426A47">
        <w:t xml:space="preserve"> </w:t>
      </w:r>
      <w:r w:rsidRPr="005620F0">
        <w:t xml:space="preserve">event" means an event stated in the </w:t>
      </w:r>
      <w:r w:rsidRPr="005620F0">
        <w:rPr>
          <w:rFonts w:ascii="Albertus Extra Bold" w:hAnsi="Albertus Extra Bold"/>
          <w:b/>
        </w:rPr>
        <w:t>[</w:t>
      </w:r>
      <w:r w:rsidRPr="005620F0">
        <w:t>designation,</w:t>
      </w:r>
      <w:r w:rsidRPr="005620F0">
        <w:rPr>
          <w:rFonts w:ascii="Albertus Extra Bold" w:hAnsi="Albertus Extra Bold"/>
          <w:b/>
        </w:rPr>
        <w:t>]</w:t>
      </w:r>
      <w:r w:rsidRPr="005620F0">
        <w:t xml:space="preserve"> petition or decree </w:t>
      </w:r>
      <w:r w:rsidRPr="005620F0">
        <w:rPr>
          <w:rFonts w:ascii="Albertus Extra Bold" w:hAnsi="Albertus Extra Bold"/>
          <w:b/>
        </w:rPr>
        <w:t>[</w:t>
      </w:r>
      <w:r w:rsidRPr="005620F0">
        <w:t>which</w:t>
      </w:r>
      <w:r w:rsidRPr="005620F0">
        <w:rPr>
          <w:rFonts w:ascii="Albertus Extra Bold" w:hAnsi="Albertus Extra Bold"/>
          <w:b/>
        </w:rPr>
        <w:t>]</w:t>
      </w:r>
      <w:r w:rsidRPr="005620F0">
        <w:t xml:space="preserve"> </w:t>
      </w:r>
      <w:r w:rsidRPr="005620F0">
        <w:rPr>
          <w:u w:val="single"/>
        </w:rPr>
        <w:t>that</w:t>
      </w:r>
      <w:r w:rsidRPr="005620F0">
        <w:t xml:space="preserve"> empowers the standby guardian to assume the duties of the office </w:t>
      </w:r>
      <w:r w:rsidRPr="005620F0">
        <w:rPr>
          <w:rFonts w:ascii="Albertus Extra Bold" w:hAnsi="Albertus Extra Bold"/>
          <w:b/>
        </w:rPr>
        <w:t>[</w:t>
      </w:r>
      <w:r w:rsidRPr="005620F0">
        <w:t>, which event may be the death, incapacity or debilitation, with the consent, of the custodial parent or legal custodian, whichever occurs first</w:t>
      </w:r>
      <w:r w:rsidRPr="005620F0">
        <w:rPr>
          <w:rFonts w:ascii="Albertus Extra Bold" w:hAnsi="Albertus Extra Bold"/>
          <w:b/>
        </w:rPr>
        <w:t>]</w:t>
      </w:r>
      <w:r w:rsidRPr="005620F0">
        <w:t xml:space="preserve">.  </w:t>
      </w:r>
      <w:r>
        <w:rPr>
          <w:rFonts w:ascii="Albertus Extra Bold" w:hAnsi="Albertus Extra Bold"/>
          <w:b/>
          <w:vertAlign w:val="superscript"/>
        </w:rPr>
        <w:t>2</w:t>
      </w:r>
      <w:r w:rsidRPr="00426A47">
        <w:rPr>
          <w:rFonts w:ascii="Albertus Extra Bold" w:hAnsi="Albertus Extra Bold"/>
          <w:b/>
        </w:rPr>
        <w:t>[</w:t>
      </w:r>
      <w:r w:rsidRPr="00ED14D5">
        <w:rPr>
          <w:u w:val="single"/>
        </w:rPr>
        <w:t>“</w:t>
      </w:r>
      <w:r>
        <w:rPr>
          <w:u w:val="single"/>
        </w:rPr>
        <w:t>Tr</w:t>
      </w:r>
      <w:r w:rsidRPr="00ED14D5">
        <w:rPr>
          <w:u w:val="single"/>
        </w:rPr>
        <w:t>iggering</w:t>
      </w:r>
      <w:r w:rsidRPr="00426A47">
        <w:rPr>
          <w:rFonts w:ascii="Albertus Extra Bold" w:hAnsi="Albertus Extra Bold"/>
          <w:b/>
        </w:rPr>
        <w:t>]</w:t>
      </w:r>
      <w:r>
        <w:t xml:space="preserve"> </w:t>
      </w:r>
      <w:r w:rsidRPr="005A0BCC">
        <w:rPr>
          <w:u w:val="single"/>
        </w:rPr>
        <w:t>Ac</w:t>
      </w:r>
      <w:r>
        <w:rPr>
          <w:u w:val="single"/>
        </w:rPr>
        <w:t>tivating</w:t>
      </w:r>
      <w:r>
        <w:rPr>
          <w:rFonts w:ascii="Albertus Extra Bold" w:hAnsi="Albertus Extra Bold"/>
          <w:b/>
          <w:vertAlign w:val="superscript"/>
        </w:rPr>
        <w:t>2</w:t>
      </w:r>
      <w:r w:rsidRPr="00426A47">
        <w:t xml:space="preserve"> </w:t>
      </w:r>
      <w:r w:rsidRPr="005620F0">
        <w:rPr>
          <w:u w:val="single"/>
        </w:rPr>
        <w:t>events include, but are not limited to:</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(1)</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appointment of a standby guardian by a court of competent jurisdiction;</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(2)</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parent’s, custodian’s, or guardian’s attending physician concludes that the parent, custodian, or guardian is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“incapacitated” as defined in this section</w:t>
      </w:r>
      <w:r w:rsidRPr="005620F0">
        <w:rPr>
          <w:rFonts w:ascii="Albertus Extra Bold" w:hAnsi="Albertus Extra Bold"/>
          <w:b/>
        </w:rPr>
        <w:t>]</w:t>
      </w:r>
      <w:r w:rsidRPr="005620F0">
        <w:t xml:space="preserve"> </w:t>
      </w:r>
      <w:r w:rsidRPr="005620F0">
        <w:rPr>
          <w:u w:val="single"/>
        </w:rPr>
        <w:t>incapacitated</w:t>
      </w:r>
      <w:r w:rsidRPr="005620F0">
        <w:rPr>
          <w:rFonts w:ascii="Albertus Extra Bold" w:hAnsi="Albertus Extra Bold"/>
          <w:b/>
          <w:vertAlign w:val="superscript"/>
        </w:rPr>
        <w:t>1</w:t>
      </w:r>
      <w:r w:rsidRPr="005620F0">
        <w:t xml:space="preserve"> </w:t>
      </w:r>
      <w:r w:rsidRPr="005620F0">
        <w:rPr>
          <w:u w:val="single"/>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(3)</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parent’s, custodian’s, or guardian’s attending physician concludes that the parent, custodian, or guardian is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“debilitated” as defined in this section</w:t>
      </w:r>
      <w:r w:rsidRPr="005620F0">
        <w:rPr>
          <w:rFonts w:ascii="Albertus Extra Bold" w:hAnsi="Albertus Extra Bold"/>
          <w:b/>
        </w:rPr>
        <w:t>]</w:t>
      </w:r>
      <w:r w:rsidRPr="005620F0">
        <w:t xml:space="preserve"> </w:t>
      </w:r>
      <w:r w:rsidRPr="005620F0">
        <w:rPr>
          <w:u w:val="single"/>
        </w:rPr>
        <w:t>debilitated</w:t>
      </w:r>
      <w:r w:rsidRPr="005620F0">
        <w:rPr>
          <w:rFonts w:ascii="Albertus Extra Bold" w:hAnsi="Albertus Extra Bold"/>
          <w:b/>
          <w:vertAlign w:val="superscript"/>
        </w:rPr>
        <w:t>1</w:t>
      </w:r>
      <w:r w:rsidRPr="005620F0">
        <w:t xml:space="preserve"> </w:t>
      </w:r>
      <w:r w:rsidRPr="005620F0">
        <w:rPr>
          <w:u w:val="single"/>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(4)</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 custodian, or guardian is subject to</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“immigration administrative action” as defined in this section</w:t>
      </w:r>
      <w:r w:rsidRPr="005620F0">
        <w:rPr>
          <w:rFonts w:ascii="Albertus Extra Bold" w:hAnsi="Albertus Extra Bold"/>
          <w:b/>
        </w:rPr>
        <w:t>]</w:t>
      </w:r>
      <w:r w:rsidRPr="005620F0">
        <w:t xml:space="preserve"> </w:t>
      </w:r>
      <w:r w:rsidRPr="005620F0">
        <w:rPr>
          <w:u w:val="single"/>
        </w:rPr>
        <w:t>immigration administrative action</w:t>
      </w:r>
      <w:r w:rsidRPr="005620F0">
        <w:rPr>
          <w:rFonts w:ascii="Albertus Extra Bold" w:hAnsi="Albertus Extra Bold"/>
          <w:b/>
          <w:vertAlign w:val="superscript"/>
        </w:rPr>
        <w:t>1</w:t>
      </w:r>
      <w:r w:rsidRPr="005620F0">
        <w:t xml:space="preserve"> </w:t>
      </w:r>
      <w:r w:rsidRPr="005620F0">
        <w:rPr>
          <w:u w:val="single"/>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(5)</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 custodian, or guardian is subject to</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“criminal proceedings” as defined in this section</w:t>
      </w:r>
      <w:r w:rsidRPr="005620F0">
        <w:rPr>
          <w:rFonts w:ascii="Albertus Extra Bold" w:hAnsi="Albertus Extra Bold"/>
          <w:b/>
        </w:rPr>
        <w:t>]</w:t>
      </w:r>
      <w:r w:rsidRPr="005620F0">
        <w:t xml:space="preserve"> </w:t>
      </w:r>
      <w:r w:rsidRPr="005620F0">
        <w:rPr>
          <w:u w:val="single"/>
        </w:rPr>
        <w:t>criminal proceedings</w:t>
      </w:r>
      <w:r w:rsidRPr="005620F0">
        <w:rPr>
          <w:rFonts w:ascii="Albertus Extra Bold" w:hAnsi="Albertus Extra Bold"/>
          <w:b/>
          <w:vertAlign w:val="superscript"/>
        </w:rPr>
        <w:t>1</w:t>
      </w:r>
      <w:r w:rsidRPr="005620F0">
        <w:t xml:space="preserve"> </w:t>
      </w:r>
      <w:r w:rsidRPr="005620F0">
        <w:rPr>
          <w:u w:val="single"/>
        </w:rPr>
        <w:t>;</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(6) the</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parent, custodian, or guardian is in</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“military service” as defined in this section</w:t>
      </w:r>
      <w:r w:rsidRPr="005620F0">
        <w:rPr>
          <w:rFonts w:ascii="Albertus Extra Bold" w:hAnsi="Albertus Extra Bold"/>
          <w:b/>
        </w:rPr>
        <w:t>]</w:t>
      </w:r>
      <w:r w:rsidRPr="005620F0">
        <w:t xml:space="preserve"> </w:t>
      </w:r>
      <w:r w:rsidRPr="005620F0">
        <w:rPr>
          <w:u w:val="single"/>
        </w:rPr>
        <w:t>military service</w:t>
      </w:r>
      <w:r w:rsidRPr="005620F0">
        <w:rPr>
          <w:rFonts w:ascii="Albertus Extra Bold" w:hAnsi="Albertus Extra Bold"/>
          <w:b/>
          <w:vertAlign w:val="superscript"/>
        </w:rPr>
        <w:t>1</w:t>
      </w:r>
      <w:r w:rsidRPr="005620F0">
        <w:t xml:space="preserve"> </w:t>
      </w:r>
      <w:r w:rsidRPr="005620F0">
        <w:rPr>
          <w:u w:val="single"/>
        </w:rPr>
        <w:t>; or</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(7)</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r w:rsidRPr="005620F0">
        <w:rPr>
          <w:u w:val="single"/>
        </w:rPr>
        <w:t>the death of the parent, custodian, or guardian</w:t>
      </w:r>
      <w:r>
        <w:rPr>
          <w:u w:val="single"/>
        </w:rPr>
        <w:t xml:space="preserve"> </w:t>
      </w:r>
      <w:r>
        <w:rPr>
          <w:rFonts w:ascii="Albertus Extra Bold" w:hAnsi="Albertus Extra Bold"/>
          <w:b/>
          <w:vertAlign w:val="superscript"/>
        </w:rPr>
        <w:t>2</w:t>
      </w:r>
      <w:r w:rsidRPr="00537010">
        <w:rPr>
          <w:u w:val="single"/>
        </w:rPr>
        <w:t>in circumstances in which no testamentary guardianship or other more permanent care arrangement has been made for the minor child or minor ward; provided, however, that in no case shall a power of attorney triggered by the death of a parent, guardian, or custodian extend beyond the year that the power of attorney is in effect</w:t>
      </w:r>
      <w:r>
        <w:rPr>
          <w:rFonts w:ascii="Albertus Extra Bold" w:hAnsi="Albertus Extra Bold"/>
          <w:b/>
          <w:vertAlign w:val="superscript"/>
        </w:rPr>
        <w:t>2</w:t>
      </w:r>
      <w:r w:rsidRPr="00537010">
        <w:rPr>
          <w:u w:val="single"/>
        </w:rPr>
        <w:t>.</w:t>
      </w:r>
    </w:p>
    <w:p w:rsidR="00BB0CAA" w:rsidRPr="005620F0" w:rsidRDefault="00BB0CAA" w:rsidP="00BB0CAA">
      <w:pPr>
        <w:rPr>
          <w:u w:val="single"/>
        </w:rPr>
      </w:pPr>
      <w:r w:rsidRPr="005620F0">
        <w:tab/>
      </w:r>
      <w:r>
        <w:rPr>
          <w:rFonts w:ascii="Albertus Extra Bold" w:hAnsi="Albertus Extra Bold"/>
          <w:b/>
          <w:vertAlign w:val="superscript"/>
        </w:rPr>
        <w:t>2</w:t>
      </w:r>
      <w:r w:rsidRPr="008B4FAA">
        <w:rPr>
          <w:rFonts w:ascii="Albertus Extra Bold" w:hAnsi="Albertus Extra Bold"/>
          <w:b/>
        </w:rPr>
        <w:t>[</w:t>
      </w:r>
      <w:r w:rsidRPr="005620F0">
        <w:rPr>
          <w:u w:val="single"/>
        </w:rPr>
        <w:t>“Ward” means</w:t>
      </w:r>
      <w:r w:rsidRPr="005620F0">
        <w:t xml:space="preserve"> </w:t>
      </w:r>
      <w:r w:rsidRPr="005620F0">
        <w:rPr>
          <w:rFonts w:ascii="Albertus Extra Bold" w:hAnsi="Albertus Extra Bold"/>
          <w:b/>
          <w:vertAlign w:val="superscript"/>
        </w:rPr>
        <w:t>1</w:t>
      </w:r>
      <w:r w:rsidRPr="005620F0">
        <w:rPr>
          <w:rFonts w:ascii="Albertus Extra Bold" w:hAnsi="Albertus Extra Bold"/>
          <w:b/>
        </w:rPr>
        <w:t>[</w:t>
      </w:r>
      <w:r w:rsidRPr="005620F0">
        <w:rPr>
          <w:u w:val="single"/>
        </w:rPr>
        <w:t>an individual</w:t>
      </w:r>
      <w:r w:rsidRPr="005620F0">
        <w:rPr>
          <w:rFonts w:ascii="Albertus Extra Bold" w:hAnsi="Albertus Extra Bold"/>
          <w:b/>
        </w:rPr>
        <w:t>]</w:t>
      </w:r>
      <w:r w:rsidRPr="005620F0">
        <w:t xml:space="preserve"> </w:t>
      </w:r>
      <w:r w:rsidRPr="005620F0">
        <w:rPr>
          <w:u w:val="single"/>
        </w:rPr>
        <w:t>a person</w:t>
      </w:r>
      <w:r w:rsidRPr="005620F0">
        <w:rPr>
          <w:rFonts w:ascii="Albertus Extra Bold" w:hAnsi="Albertus Extra Bold"/>
          <w:b/>
          <w:vertAlign w:val="superscript"/>
        </w:rPr>
        <w:t>1</w:t>
      </w:r>
      <w:r w:rsidRPr="005620F0">
        <w:t xml:space="preserve"> </w:t>
      </w:r>
      <w:r w:rsidRPr="005620F0">
        <w:rPr>
          <w:u w:val="single"/>
        </w:rPr>
        <w:t>for whom a guardian is appointed.</w:t>
      </w:r>
      <w:r w:rsidRPr="008B4FAA">
        <w:rPr>
          <w:rFonts w:ascii="Albertus Extra Bold" w:hAnsi="Albertus Extra Bold"/>
          <w:b/>
        </w:rPr>
        <w:t>]</w:t>
      </w:r>
      <w:r>
        <w:rPr>
          <w:rFonts w:ascii="Albertus Extra Bold" w:hAnsi="Albertus Extra Bold"/>
          <w:b/>
          <w:vertAlign w:val="superscript"/>
        </w:rPr>
        <w:t>2</w:t>
      </w:r>
    </w:p>
    <w:p w:rsidR="00BB0CAA" w:rsidRPr="005620F0" w:rsidRDefault="00BB0CAA" w:rsidP="00BB0CAA">
      <w:r w:rsidRPr="005620F0">
        <w:t>(</w:t>
      </w:r>
      <w:proofErr w:type="spellStart"/>
      <w:r w:rsidRPr="005620F0">
        <w:t>cf</w:t>
      </w:r>
      <w:proofErr w:type="spellEnd"/>
      <w:r w:rsidRPr="005620F0">
        <w:t>: P.L.2012, c.16, s.12)</w:t>
      </w:r>
    </w:p>
    <w:p w:rsidR="00583C59" w:rsidRDefault="00583C59" w:rsidP="00C94EAE"/>
    <w:p w:rsidR="00114843" w:rsidRPr="005620F0" w:rsidRDefault="00114843" w:rsidP="00114843">
      <w:r w:rsidRPr="005620F0">
        <w:tab/>
        <w:t>4.</w:t>
      </w:r>
      <w:r w:rsidRPr="005620F0">
        <w:tab/>
        <w:t>Section 6 of P.L.1995, c.76 (C.3B:12-72) is amended to read as follows:</w:t>
      </w:r>
    </w:p>
    <w:p w:rsidR="00114843" w:rsidRPr="005620F0" w:rsidRDefault="00114843" w:rsidP="00114843">
      <w:r w:rsidRPr="005620F0">
        <w:tab/>
        <w:t>6.</w:t>
      </w:r>
      <w:r w:rsidRPr="005620F0">
        <w:tab/>
        <w:t xml:space="preserve">a.  Upon petition of </w:t>
      </w:r>
      <w:r w:rsidRPr="005620F0">
        <w:rPr>
          <w:rFonts w:ascii="Albertus Extra Bold" w:hAnsi="Albertus Extra Bold"/>
          <w:b/>
        </w:rPr>
        <w:t>[</w:t>
      </w:r>
      <w:r w:rsidRPr="005620F0">
        <w:t>the</w:t>
      </w:r>
      <w:r w:rsidRPr="005620F0">
        <w:rPr>
          <w:rFonts w:ascii="Albertus Extra Bold" w:hAnsi="Albertus Extra Bold"/>
          <w:b/>
        </w:rPr>
        <w:t>]</w:t>
      </w:r>
      <w:r w:rsidRPr="005620F0">
        <w:t xml:space="preserve"> </w:t>
      </w:r>
      <w:r w:rsidRPr="005620F0">
        <w:rPr>
          <w:u w:val="single"/>
        </w:rPr>
        <w:t>a</w:t>
      </w:r>
      <w:r w:rsidRPr="005620F0">
        <w:t xml:space="preserve"> parent, </w:t>
      </w:r>
      <w:r w:rsidRPr="005620F0">
        <w:rPr>
          <w:u w:val="single"/>
        </w:rPr>
        <w:t>custodian, guardian,</w:t>
      </w:r>
      <w:r w:rsidRPr="005620F0">
        <w:t xml:space="preserve"> </w:t>
      </w:r>
      <w:r w:rsidRPr="005620F0">
        <w:rPr>
          <w:rFonts w:ascii="Albertus Extra Bold" w:hAnsi="Albertus Extra Bold"/>
          <w:b/>
        </w:rPr>
        <w:t>[</w:t>
      </w:r>
      <w:r w:rsidRPr="005620F0">
        <w:t>legal custodian or designated standby guardian</w:t>
      </w:r>
      <w:r w:rsidRPr="005620F0">
        <w:rPr>
          <w:rFonts w:ascii="Albertus Extra Bold" w:hAnsi="Albertus Extra Bold"/>
          <w:b/>
        </w:rPr>
        <w:t>]</w:t>
      </w:r>
      <w:r w:rsidRPr="005620F0">
        <w:t xml:space="preserve"> </w:t>
      </w:r>
      <w:r w:rsidRPr="005620F0">
        <w:rPr>
          <w:u w:val="single"/>
        </w:rPr>
        <w:t>or attorney-in-fact appointed pursuant to N.J.S.3B:12-39</w:t>
      </w:r>
      <w:r w:rsidRPr="005620F0">
        <w:t xml:space="preserve">, the court may appoint a standby guardian of a minor child </w:t>
      </w:r>
      <w:r w:rsidRPr="005620F0">
        <w:rPr>
          <w:u w:val="single"/>
        </w:rPr>
        <w:t>or</w:t>
      </w:r>
      <w:r w:rsidRPr="00537010">
        <w:t xml:space="preserve"> </w:t>
      </w:r>
      <w:r>
        <w:rPr>
          <w:rFonts w:ascii="Albertus Extra Bold" w:hAnsi="Albertus Extra Bold"/>
          <w:b/>
          <w:vertAlign w:val="superscript"/>
        </w:rPr>
        <w:t>2</w:t>
      </w:r>
      <w:r w:rsidRPr="008B4FAA">
        <w:rPr>
          <w:u w:val="single"/>
        </w:rPr>
        <w:t>minor</w:t>
      </w:r>
      <w:r>
        <w:rPr>
          <w:rFonts w:ascii="Albertus Extra Bold" w:hAnsi="Albertus Extra Bold"/>
          <w:b/>
          <w:vertAlign w:val="superscript"/>
        </w:rPr>
        <w:t xml:space="preserve">2 </w:t>
      </w:r>
      <w:r w:rsidRPr="005620F0">
        <w:rPr>
          <w:u w:val="single"/>
        </w:rPr>
        <w:t>ward</w:t>
      </w:r>
      <w:r w:rsidRPr="005620F0">
        <w:t xml:space="preserve">.  The court may also appoint an alternate standby guardian, if identified by the </w:t>
      </w:r>
      <w:r w:rsidRPr="005620F0">
        <w:lastRenderedPageBreak/>
        <w:t xml:space="preserve">petitioner, to act if the appointed standby guardian dies, becomes incapacitated, or otherwise refuses or is unable to assume the duties of the standby guardian after the </w:t>
      </w:r>
      <w:r w:rsidRPr="005620F0">
        <w:rPr>
          <w:rFonts w:ascii="Albertus Extra Bold" w:hAnsi="Albertus Extra Bold"/>
          <w:b/>
        </w:rPr>
        <w:t>[</w:t>
      </w:r>
      <w:r w:rsidRPr="005620F0">
        <w:t>death, incapacity or debilitation of the parent or legal custodian  of the minor child</w:t>
      </w:r>
      <w:r w:rsidRPr="005620F0">
        <w:rPr>
          <w:rFonts w:ascii="Albertus Extra Bold" w:hAnsi="Albertus Extra Bold"/>
          <w:b/>
        </w:rPr>
        <w:t>]</w:t>
      </w:r>
      <w:r w:rsidRPr="005620F0">
        <w:t xml:space="preserve"> </w:t>
      </w:r>
      <w:r>
        <w:rPr>
          <w:rFonts w:ascii="Albertus Extra Bold" w:hAnsi="Albertus Extra Bold"/>
          <w:b/>
          <w:vertAlign w:val="superscript"/>
        </w:rPr>
        <w:t>2</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2</w:t>
      </w:r>
      <w:r w:rsidRPr="00426A47">
        <w:t xml:space="preserve"> </w:t>
      </w:r>
      <w:r w:rsidRPr="005620F0">
        <w:rPr>
          <w:u w:val="single"/>
        </w:rPr>
        <w:t>event stated in the petition</w:t>
      </w:r>
      <w:r w:rsidRPr="005620F0">
        <w:t xml:space="preserve">.  </w:t>
      </w:r>
    </w:p>
    <w:p w:rsidR="00114843" w:rsidRPr="005620F0" w:rsidRDefault="00114843" w:rsidP="00114843">
      <w:r w:rsidRPr="005620F0">
        <w:tab/>
        <w:t xml:space="preserve"> b.</w:t>
      </w:r>
      <w:r w:rsidRPr="005620F0">
        <w:tab/>
        <w:t xml:space="preserve">A petition for the judicial appointment of a standby guardian of a minor child </w:t>
      </w:r>
      <w:r w:rsidRPr="005620F0">
        <w:rPr>
          <w:u w:val="single"/>
        </w:rPr>
        <w:t>or</w:t>
      </w:r>
      <w:r w:rsidRPr="00196469">
        <w:t xml:space="preserve"> </w:t>
      </w:r>
      <w:r>
        <w:rPr>
          <w:rFonts w:ascii="Albertus Extra Bold" w:hAnsi="Albertus Extra Bold"/>
          <w:b/>
          <w:vertAlign w:val="superscript"/>
        </w:rPr>
        <w:t>2</w:t>
      </w:r>
      <w:r w:rsidRPr="008B4FAA">
        <w:rPr>
          <w:u w:val="single"/>
        </w:rPr>
        <w:t>minor</w:t>
      </w:r>
      <w:r>
        <w:rPr>
          <w:rFonts w:ascii="Albertus Extra Bold" w:hAnsi="Albertus Extra Bold"/>
          <w:b/>
          <w:vertAlign w:val="superscript"/>
        </w:rPr>
        <w:t xml:space="preserve">2 </w:t>
      </w:r>
      <w:r w:rsidRPr="005620F0">
        <w:rPr>
          <w:u w:val="single"/>
        </w:rPr>
        <w:t>ward</w:t>
      </w:r>
      <w:r w:rsidRPr="005620F0">
        <w:t xml:space="preserve"> shall state:  </w:t>
      </w:r>
    </w:p>
    <w:p w:rsidR="00114843" w:rsidRPr="005620F0" w:rsidRDefault="00114843" w:rsidP="00114843">
      <w:r w:rsidRPr="005620F0">
        <w:tab/>
        <w:t>(1)</w:t>
      </w:r>
      <w:r w:rsidRPr="005620F0">
        <w:tab/>
        <w:t xml:space="preserve">which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5620F0">
        <w:t xml:space="preserve">event or events shall cause the authority of the appointed standby guardian to become effective;  </w:t>
      </w:r>
    </w:p>
    <w:p w:rsidR="00114843" w:rsidRPr="005620F0" w:rsidRDefault="00114843" w:rsidP="00114843">
      <w:r w:rsidRPr="005620F0">
        <w:tab/>
        <w:t>(2)</w:t>
      </w:r>
      <w:r w:rsidRPr="005620F0">
        <w:tab/>
      </w:r>
      <w:r w:rsidRPr="005620F0">
        <w:rPr>
          <w:rFonts w:ascii="Albertus Extra Bold" w:hAnsi="Albertus Extra Bold"/>
          <w:b/>
        </w:rPr>
        <w:t>[</w:t>
      </w:r>
      <w:r w:rsidRPr="005620F0">
        <w:t xml:space="preserve">that there is a significant risk that the parent or legal custodian will die, become incapacitated, or become debilitated as a result of a progressive chronic condition or a fatal illness; however, a petitioner shall not be required to submit medical documentation of the parent's or legal custodian's terminal status by his attending physician; and  </w:t>
      </w:r>
    </w:p>
    <w:p w:rsidR="00114843" w:rsidRPr="005620F0" w:rsidRDefault="00114843" w:rsidP="00114843">
      <w:pPr>
        <w:tabs>
          <w:tab w:val="clear" w:pos="720"/>
          <w:tab w:val="left" w:pos="900"/>
        </w:tabs>
        <w:rPr>
          <w:u w:val="single"/>
        </w:rPr>
      </w:pPr>
      <w:r w:rsidRPr="005620F0">
        <w:tab/>
        <w:t>(3)</w:t>
      </w:r>
      <w:r w:rsidRPr="005620F0">
        <w:rPr>
          <w:rFonts w:ascii="Albertus Extra Bold" w:hAnsi="Albertus Extra Bold"/>
          <w:b/>
        </w:rPr>
        <w:t>]</w:t>
      </w:r>
      <w:r w:rsidRPr="005620F0">
        <w:tab/>
        <w:t>the name</w:t>
      </w:r>
      <w:r w:rsidRPr="005620F0">
        <w:rPr>
          <w:rFonts w:ascii="Albertus Extra Bold" w:hAnsi="Albertus Extra Bold"/>
          <w:b/>
        </w:rPr>
        <w:t>[</w:t>
      </w:r>
      <w:r w:rsidRPr="005620F0">
        <w:t>,</w:t>
      </w:r>
      <w:r w:rsidRPr="005620F0">
        <w:rPr>
          <w:rFonts w:ascii="Albertus Extra Bold" w:hAnsi="Albertus Extra Bold"/>
          <w:b/>
        </w:rPr>
        <w:t>]</w:t>
      </w:r>
      <w:r w:rsidRPr="005620F0">
        <w:t xml:space="preserve"> </w:t>
      </w:r>
      <w:r w:rsidRPr="005620F0">
        <w:rPr>
          <w:u w:val="single"/>
        </w:rPr>
        <w:t>and</w:t>
      </w:r>
      <w:r w:rsidRPr="005620F0">
        <w:t xml:space="preserve"> address</w:t>
      </w:r>
      <w:r w:rsidRPr="005620F0">
        <w:rPr>
          <w:rFonts w:ascii="Albertus Extra Bold" w:hAnsi="Albertus Extra Bold"/>
          <w:b/>
        </w:rPr>
        <w:t>[</w:t>
      </w:r>
      <w:r w:rsidRPr="005620F0">
        <w:t>, and qualifications</w:t>
      </w:r>
      <w:r w:rsidRPr="005620F0">
        <w:rPr>
          <w:rFonts w:ascii="Albertus Extra Bold" w:hAnsi="Albertus Extra Bold"/>
          <w:b/>
        </w:rPr>
        <w:t>]</w:t>
      </w:r>
      <w:r w:rsidRPr="005620F0">
        <w:t xml:space="preserve"> of the proposed standby guardian</w:t>
      </w:r>
      <w:r w:rsidRPr="005620F0">
        <w:rPr>
          <w:u w:val="single"/>
        </w:rPr>
        <w:t>; and</w:t>
      </w:r>
    </w:p>
    <w:p w:rsidR="00114843" w:rsidRPr="005620F0" w:rsidRDefault="00114843" w:rsidP="00114843">
      <w:r w:rsidRPr="005620F0">
        <w:tab/>
      </w:r>
      <w:r w:rsidRPr="005620F0">
        <w:rPr>
          <w:u w:val="single"/>
        </w:rPr>
        <w:t>(3)</w:t>
      </w:r>
      <w:r w:rsidRPr="005620F0">
        <w:rPr>
          <w:u w:val="single"/>
        </w:rPr>
        <w:tab/>
        <w:t>the qualifications of the proposed standby guardian</w:t>
      </w:r>
      <w:r w:rsidRPr="005620F0">
        <w:t xml:space="preserve">.  </w:t>
      </w:r>
    </w:p>
    <w:p w:rsidR="00114843" w:rsidRPr="005620F0" w:rsidRDefault="00114843" w:rsidP="00114843">
      <w:r w:rsidRPr="005620F0">
        <w:tab/>
        <w:t xml:space="preserve"> c.</w:t>
      </w:r>
      <w:r w:rsidRPr="005620F0">
        <w:tab/>
        <w:t>A parent</w:t>
      </w:r>
      <w:r w:rsidRPr="005620F0">
        <w:rPr>
          <w:u w:val="single"/>
        </w:rPr>
        <w:t>, custodian,</w:t>
      </w:r>
      <w:r w:rsidRPr="005620F0">
        <w:t xml:space="preserve"> or </w:t>
      </w:r>
      <w:r w:rsidRPr="005620F0">
        <w:rPr>
          <w:rFonts w:ascii="Albertus Extra Bold" w:hAnsi="Albertus Extra Bold"/>
          <w:b/>
        </w:rPr>
        <w:t>[</w:t>
      </w:r>
      <w:r w:rsidRPr="005620F0">
        <w:t>legal custodian</w:t>
      </w:r>
      <w:r w:rsidRPr="005620F0">
        <w:rPr>
          <w:rFonts w:ascii="Albertus Extra Bold" w:hAnsi="Albertus Extra Bold"/>
          <w:b/>
        </w:rPr>
        <w:t>]</w:t>
      </w:r>
      <w:r w:rsidRPr="005620F0">
        <w:t xml:space="preserve"> </w:t>
      </w:r>
      <w:r w:rsidRPr="005620F0">
        <w:rPr>
          <w:u w:val="single"/>
        </w:rPr>
        <w:t>guardian</w:t>
      </w:r>
      <w:r w:rsidRPr="005620F0">
        <w:t xml:space="preserve"> petitioning the court pursuant to this section shall not be required to appear in court if unable to appear, except upon motion of the court or by any party and for good cause shown.  </w:t>
      </w:r>
    </w:p>
    <w:p w:rsidR="00114843" w:rsidRPr="005620F0" w:rsidRDefault="00114843" w:rsidP="00114843">
      <w:r w:rsidRPr="005620F0">
        <w:tab/>
        <w:t xml:space="preserve"> d.</w:t>
      </w:r>
      <w:r w:rsidRPr="005620F0">
        <w:tab/>
        <w:t xml:space="preserve">The court shall appoint the standby guardian if the court finds that </w:t>
      </w:r>
      <w:r w:rsidRPr="005620F0">
        <w:rPr>
          <w:rFonts w:ascii="Albertus Extra Bold" w:hAnsi="Albertus Extra Bold"/>
          <w:b/>
        </w:rPr>
        <w:t>[</w:t>
      </w:r>
      <w:r w:rsidRPr="005620F0">
        <w:t>there is a significant risk that the parent or legal custodian will die, become incapacitated, or become debilitated as a result of a progressive chronic condition or a fatal illness,</w:t>
      </w:r>
      <w:r w:rsidRPr="005620F0">
        <w:rPr>
          <w:rFonts w:ascii="Albertus Extra Bold" w:hAnsi="Albertus Extra Bold"/>
          <w:b/>
        </w:rPr>
        <w:t>]</w:t>
      </w:r>
      <w:r w:rsidRPr="005620F0">
        <w:t xml:space="preserve"> </w:t>
      </w:r>
      <w:r w:rsidRPr="005620F0">
        <w:rPr>
          <w:u w:val="single"/>
        </w:rPr>
        <w:t>the proposed standby guardian is fit and willing to assume the duties of that role,</w:t>
      </w:r>
      <w:r w:rsidRPr="005620F0">
        <w:t xml:space="preserve"> and that the interests of the minor child </w:t>
      </w:r>
      <w:r w:rsidRPr="005620F0">
        <w:rPr>
          <w:u w:val="single"/>
        </w:rPr>
        <w:t>or</w:t>
      </w:r>
      <w:r w:rsidRPr="005B4BF8">
        <w:rPr>
          <w:u w:val="single"/>
        </w:rPr>
        <w:t xml:space="preserve"> </w:t>
      </w:r>
      <w:r w:rsidRPr="005B4BF8">
        <w:rPr>
          <w:rFonts w:ascii="Albertus Extra Bold" w:hAnsi="Albertus Extra Bold"/>
          <w:b/>
          <w:u w:val="single"/>
          <w:vertAlign w:val="superscript"/>
        </w:rPr>
        <w:t xml:space="preserve"> </w:t>
      </w:r>
      <w:r w:rsidRPr="005620F0">
        <w:rPr>
          <w:u w:val="single"/>
        </w:rPr>
        <w:t>ward</w:t>
      </w:r>
      <w:r w:rsidRPr="005620F0">
        <w:t xml:space="preserve"> would be promoted by the appointment of the standby guardian.  </w:t>
      </w:r>
    </w:p>
    <w:p w:rsidR="00114843" w:rsidRPr="005620F0" w:rsidRDefault="00114843" w:rsidP="00114843">
      <w:r w:rsidRPr="005620F0">
        <w:tab/>
        <w:t xml:space="preserve"> e.</w:t>
      </w:r>
      <w:r w:rsidRPr="005620F0">
        <w:tab/>
        <w:t xml:space="preserve">The decree appointing the standby guardian shall specify the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5620F0">
        <w:t xml:space="preserve">event which shall activate the authority of the standby guardian.  </w:t>
      </w:r>
    </w:p>
    <w:p w:rsidR="00114843" w:rsidRPr="005620F0" w:rsidRDefault="00114843" w:rsidP="00114843">
      <w:r w:rsidRPr="005620F0">
        <w:tab/>
        <w:t xml:space="preserve"> f.</w:t>
      </w:r>
      <w:r w:rsidRPr="005620F0">
        <w:tab/>
        <w:t xml:space="preserve">Upon petition for the appointment of a standby guardian by a person as specified in subsection a. of this section, notice shall be served on the minor child's parent </w:t>
      </w:r>
      <w:r w:rsidRPr="005620F0">
        <w:rPr>
          <w:rFonts w:ascii="Albertus Extra Bold" w:hAnsi="Albertus Extra Bold"/>
          <w:b/>
        </w:rPr>
        <w:t>[</w:t>
      </w:r>
      <w:r w:rsidRPr="005620F0">
        <w:t>or legal</w:t>
      </w:r>
      <w:r w:rsidRPr="005620F0">
        <w:rPr>
          <w:rFonts w:ascii="Albertus Extra Bold" w:hAnsi="Albertus Extra Bold"/>
          <w:b/>
        </w:rPr>
        <w:t>]</w:t>
      </w:r>
      <w:r w:rsidRPr="005620F0">
        <w:rPr>
          <w:u w:val="single"/>
        </w:rPr>
        <w:t>,</w:t>
      </w:r>
      <w:r w:rsidRPr="005620F0">
        <w:t xml:space="preserve"> custodian</w:t>
      </w:r>
      <w:r w:rsidRPr="005620F0">
        <w:rPr>
          <w:u w:val="single"/>
        </w:rPr>
        <w:t>, guardian</w:t>
      </w:r>
      <w:r w:rsidRPr="005620F0">
        <w:t xml:space="preserve">, or </w:t>
      </w:r>
      <w:r w:rsidRPr="005620F0">
        <w:rPr>
          <w:rFonts w:ascii="Albertus Extra Bold" w:hAnsi="Albertus Extra Bold"/>
          <w:b/>
        </w:rPr>
        <w:t>[</w:t>
      </w:r>
      <w:r w:rsidRPr="005620F0">
        <w:t>the designated standby guardian</w:t>
      </w:r>
      <w:r w:rsidRPr="005620F0">
        <w:rPr>
          <w:rFonts w:ascii="Albertus Extra Bold" w:hAnsi="Albertus Extra Bold"/>
          <w:b/>
        </w:rPr>
        <w:t>]</w:t>
      </w:r>
      <w:r w:rsidRPr="005620F0">
        <w:t xml:space="preserve"> </w:t>
      </w:r>
      <w:r w:rsidRPr="005620F0">
        <w:rPr>
          <w:u w:val="single"/>
        </w:rPr>
        <w:t>attorney-in-fact appointed pursuant to N.J.S.3B:12-39</w:t>
      </w:r>
      <w:r w:rsidRPr="005620F0">
        <w:t xml:space="preserve">, as appropriate, within 30 days of the filing.  </w:t>
      </w:r>
      <w:r w:rsidRPr="005620F0">
        <w:rPr>
          <w:rFonts w:ascii="Albertus Extra Bold" w:hAnsi="Albertus Extra Bold"/>
          <w:b/>
        </w:rPr>
        <w:t>[</w:t>
      </w:r>
      <w:r w:rsidRPr="005620F0">
        <w:t>The</w:t>
      </w:r>
      <w:r w:rsidRPr="005620F0">
        <w:rPr>
          <w:rFonts w:ascii="Albertus Extra Bold" w:hAnsi="Albertus Extra Bold"/>
          <w:b/>
        </w:rPr>
        <w:t>]</w:t>
      </w:r>
      <w:r w:rsidRPr="005620F0">
        <w:t xml:space="preserve"> </w:t>
      </w:r>
      <w:r w:rsidRPr="005620F0">
        <w:rPr>
          <w:u w:val="single"/>
        </w:rPr>
        <w:t>During the time that the petition is pending, the</w:t>
      </w:r>
      <w:r w:rsidRPr="005620F0">
        <w:t xml:space="preserve"> court shall give preference to maintaining custody with </w:t>
      </w:r>
      <w:r w:rsidRPr="005620F0">
        <w:rPr>
          <w:rFonts w:ascii="Albertus Extra Bold" w:hAnsi="Albertus Extra Bold"/>
          <w:b/>
        </w:rPr>
        <w:t>[</w:t>
      </w:r>
      <w:r w:rsidRPr="005620F0">
        <w:t>either the parent or legal custodian, or the designated standby guardian, during the time that the petition is pending</w:t>
      </w:r>
      <w:r w:rsidRPr="005620F0">
        <w:rPr>
          <w:rFonts w:ascii="Albertus Extra Bold" w:hAnsi="Albertus Extra Bold"/>
          <w:b/>
        </w:rPr>
        <w:t>]</w:t>
      </w:r>
      <w:r w:rsidRPr="005620F0">
        <w:t xml:space="preserve"> </w:t>
      </w:r>
      <w:r w:rsidRPr="005620F0">
        <w:rPr>
          <w:u w:val="single"/>
        </w:rPr>
        <w:t>whoever had custody of the minor child or</w:t>
      </w:r>
      <w:r w:rsidRPr="005B4BF8">
        <w:t xml:space="preserve"> </w:t>
      </w:r>
      <w:r>
        <w:rPr>
          <w:rFonts w:ascii="Albertus Extra Bold" w:hAnsi="Albertus Extra Bold"/>
          <w:b/>
          <w:vertAlign w:val="superscript"/>
        </w:rPr>
        <w:t>2</w:t>
      </w:r>
      <w:r w:rsidRPr="008B4FAA">
        <w:rPr>
          <w:u w:val="single"/>
        </w:rPr>
        <w:t>minor</w:t>
      </w:r>
      <w:r>
        <w:rPr>
          <w:rFonts w:ascii="Albertus Extra Bold" w:hAnsi="Albertus Extra Bold"/>
          <w:b/>
          <w:vertAlign w:val="superscript"/>
        </w:rPr>
        <w:t xml:space="preserve">2 </w:t>
      </w:r>
      <w:r w:rsidRPr="005620F0">
        <w:rPr>
          <w:u w:val="single"/>
        </w:rPr>
        <w:t>ward at the time the petition was filed</w:t>
      </w:r>
      <w:r w:rsidRPr="005620F0">
        <w:t xml:space="preserve">. Nothing in this section shall be construed to deprive any parent of parental rights. If the petition alleges that after diligent search, the parent </w:t>
      </w:r>
      <w:r w:rsidRPr="005620F0">
        <w:rPr>
          <w:rFonts w:ascii="Albertus Extra Bold" w:hAnsi="Albertus Extra Bold"/>
          <w:b/>
        </w:rPr>
        <w:t>[</w:t>
      </w:r>
      <w:r w:rsidRPr="005620F0">
        <w:t>or legal</w:t>
      </w:r>
      <w:r w:rsidRPr="005620F0">
        <w:rPr>
          <w:rFonts w:ascii="Albertus Extra Bold" w:hAnsi="Albertus Extra Bold"/>
          <w:b/>
        </w:rPr>
        <w:t>]</w:t>
      </w:r>
      <w:r w:rsidRPr="005620F0">
        <w:rPr>
          <w:u w:val="single"/>
        </w:rPr>
        <w:t>,</w:t>
      </w:r>
      <w:r w:rsidRPr="005620F0">
        <w:t xml:space="preserve"> custodian</w:t>
      </w:r>
      <w:r w:rsidRPr="005620F0">
        <w:rPr>
          <w:u w:val="single"/>
        </w:rPr>
        <w:t>, or guardian</w:t>
      </w:r>
      <w:r w:rsidRPr="005620F0">
        <w:t xml:space="preserve"> cannot be found, the parent </w:t>
      </w:r>
      <w:r w:rsidRPr="005620F0">
        <w:rPr>
          <w:rFonts w:ascii="Albertus Extra Bold" w:hAnsi="Albertus Extra Bold"/>
          <w:b/>
        </w:rPr>
        <w:t>[</w:t>
      </w:r>
      <w:r w:rsidRPr="005620F0">
        <w:t>or legal</w:t>
      </w:r>
      <w:r w:rsidRPr="005620F0">
        <w:rPr>
          <w:rFonts w:ascii="Albertus Extra Bold" w:hAnsi="Albertus Extra Bold"/>
          <w:b/>
        </w:rPr>
        <w:t>]</w:t>
      </w:r>
      <w:r w:rsidRPr="005620F0">
        <w:rPr>
          <w:u w:val="single"/>
        </w:rPr>
        <w:t>,</w:t>
      </w:r>
      <w:r w:rsidRPr="005C2517">
        <w:t xml:space="preserve"> </w:t>
      </w:r>
      <w:r w:rsidRPr="005620F0">
        <w:t>custodian</w:t>
      </w:r>
      <w:r w:rsidRPr="005620F0">
        <w:rPr>
          <w:u w:val="single"/>
        </w:rPr>
        <w:t>, or guardian</w:t>
      </w:r>
      <w:r w:rsidRPr="005620F0">
        <w:t xml:space="preserve"> shall be served by notice delivered </w:t>
      </w:r>
      <w:r w:rsidRPr="005620F0">
        <w:lastRenderedPageBreak/>
        <w:t xml:space="preserve">pursuant to New Jersey court rules.  No notice is necessary to a </w:t>
      </w:r>
      <w:r w:rsidRPr="005620F0">
        <w:rPr>
          <w:rFonts w:ascii="Albertus Extra Bold" w:hAnsi="Albertus Extra Bold"/>
          <w:b/>
        </w:rPr>
        <w:t>[</w:t>
      </w:r>
      <w:r w:rsidRPr="005620F0">
        <w:t>parent</w:t>
      </w:r>
      <w:r w:rsidRPr="005620F0">
        <w:rPr>
          <w:rFonts w:ascii="Albertus Extra Bold" w:hAnsi="Albertus Extra Bold"/>
          <w:b/>
        </w:rPr>
        <w:t>]</w:t>
      </w:r>
      <w:r w:rsidRPr="005620F0">
        <w:t xml:space="preserve"> </w:t>
      </w:r>
      <w:r w:rsidRPr="005620F0">
        <w:rPr>
          <w:u w:val="single"/>
        </w:rPr>
        <w:t>person</w:t>
      </w:r>
      <w:r w:rsidRPr="005620F0">
        <w:t xml:space="preserve"> who is deceased or </w:t>
      </w:r>
      <w:r w:rsidRPr="005620F0">
        <w:rPr>
          <w:u w:val="single"/>
        </w:rPr>
        <w:t>to a parent</w:t>
      </w:r>
      <w:r w:rsidRPr="005620F0">
        <w:t xml:space="preserve"> whose parental rights have been previously terminated by court order or consent.  </w:t>
      </w:r>
    </w:p>
    <w:p w:rsidR="00114843" w:rsidRPr="005620F0" w:rsidRDefault="00114843" w:rsidP="00114843">
      <w:r w:rsidRPr="005620F0">
        <w:t>(</w:t>
      </w:r>
      <w:proofErr w:type="spellStart"/>
      <w:r w:rsidRPr="005620F0">
        <w:t>cf</w:t>
      </w:r>
      <w:proofErr w:type="spellEnd"/>
      <w:r w:rsidRPr="005620F0">
        <w:t xml:space="preserve">: P.L.1995, c.76, s.6)  </w:t>
      </w:r>
    </w:p>
    <w:p w:rsidR="00C94EAE" w:rsidRDefault="00C94EAE" w:rsidP="00C94EAE"/>
    <w:p w:rsidR="007E0745" w:rsidRPr="005620F0" w:rsidRDefault="007E0745" w:rsidP="007E0745">
      <w:r w:rsidRPr="005620F0">
        <w:tab/>
        <w:t>5.</w:t>
      </w:r>
      <w:r w:rsidRPr="005620F0">
        <w:tab/>
        <w:t xml:space="preserve">Section 7 of P.L.1995, c.76 (C.3B:12-73) is amended to read as follows: </w:t>
      </w:r>
    </w:p>
    <w:p w:rsidR="007E0745" w:rsidRPr="005620F0" w:rsidRDefault="007E0745" w:rsidP="007E0745">
      <w:r w:rsidRPr="005620F0">
        <w:tab/>
        <w:t>7.</w:t>
      </w:r>
      <w:r w:rsidRPr="005620F0">
        <w:tab/>
        <w:t xml:space="preserve">a.  Upon the occurrence of </w:t>
      </w:r>
      <w:r>
        <w:rPr>
          <w:rFonts w:ascii="Albertus Extra Bold" w:hAnsi="Albertus Extra Bold"/>
          <w:b/>
          <w:vertAlign w:val="superscript"/>
        </w:rPr>
        <w:t>2</w:t>
      </w:r>
      <w:r w:rsidRPr="00426A47">
        <w:rPr>
          <w:rFonts w:ascii="Albertus Extra Bold" w:hAnsi="Albertus Extra Bold"/>
          <w:b/>
        </w:rPr>
        <w:t>[</w:t>
      </w:r>
      <w:r>
        <w:rPr>
          <w:u w:val="single"/>
        </w:rPr>
        <w:t>a t</w:t>
      </w:r>
      <w:r w:rsidRPr="00ED14D5">
        <w:rPr>
          <w:u w:val="single"/>
        </w:rPr>
        <w:t>riggering</w:t>
      </w:r>
      <w:r w:rsidRPr="00426A47">
        <w:rPr>
          <w:rFonts w:ascii="Albertus Extra Bold" w:hAnsi="Albertus Extra Bold"/>
          <w:b/>
        </w:rPr>
        <w:t>]</w:t>
      </w:r>
      <w:r>
        <w:t xml:space="preserve"> </w:t>
      </w:r>
      <w:r>
        <w:rPr>
          <w:u w:val="single"/>
        </w:rPr>
        <w:t>an activating</w:t>
      </w:r>
      <w:r>
        <w:rPr>
          <w:rFonts w:ascii="Albertus Extra Bold" w:hAnsi="Albertus Extra Bold"/>
          <w:b/>
          <w:vertAlign w:val="superscript"/>
        </w:rPr>
        <w:t>2</w:t>
      </w:r>
      <w:r w:rsidRPr="00426A47">
        <w:t xml:space="preserve"> </w:t>
      </w:r>
      <w:r w:rsidRPr="005620F0">
        <w:t xml:space="preserve">event set forth in a decree appointing a standby guardian, the standby guardian shall be </w:t>
      </w:r>
      <w:r w:rsidRPr="005620F0">
        <w:rPr>
          <w:rFonts w:ascii="Albertus Extra Bold" w:hAnsi="Albertus Extra Bold"/>
          <w:b/>
          <w:vertAlign w:val="superscript"/>
        </w:rPr>
        <w:t>1</w:t>
      </w:r>
      <w:r w:rsidRPr="005620F0">
        <w:rPr>
          <w:u w:val="single"/>
        </w:rPr>
        <w:t>immediately</w:t>
      </w:r>
      <w:r w:rsidRPr="005620F0">
        <w:rPr>
          <w:rFonts w:ascii="Albertus Extra Bold" w:hAnsi="Albertus Extra Bold"/>
          <w:b/>
          <w:vertAlign w:val="superscript"/>
        </w:rPr>
        <w:t>1</w:t>
      </w:r>
      <w:r w:rsidRPr="005620F0">
        <w:t xml:space="preserve"> empowered to assume </w:t>
      </w:r>
      <w:r w:rsidRPr="005620F0">
        <w:rPr>
          <w:rFonts w:ascii="Albertus Extra Bold" w:hAnsi="Albertus Extra Bold"/>
          <w:b/>
          <w:vertAlign w:val="superscript"/>
        </w:rPr>
        <w:t>1</w:t>
      </w:r>
      <w:r w:rsidRPr="005620F0">
        <w:rPr>
          <w:rFonts w:ascii="Albertus Extra Bold" w:hAnsi="Albertus Extra Bold"/>
          <w:b/>
        </w:rPr>
        <w:t>[</w:t>
      </w:r>
      <w:r w:rsidRPr="005620F0">
        <w:t>the</w:t>
      </w:r>
      <w:r w:rsidRPr="005620F0">
        <w:rPr>
          <w:rFonts w:ascii="Albertus Extra Bold" w:hAnsi="Albertus Extra Bold"/>
          <w:b/>
        </w:rPr>
        <w:t>]</w:t>
      </w:r>
      <w:r w:rsidRPr="005620F0">
        <w:t xml:space="preserve"> </w:t>
      </w:r>
      <w:r w:rsidRPr="005620F0">
        <w:rPr>
          <w:u w:val="single"/>
        </w:rPr>
        <w:t>guardianship</w:t>
      </w:r>
      <w:r w:rsidRPr="005620F0">
        <w:rPr>
          <w:rFonts w:ascii="Albertus Extra Bold" w:hAnsi="Albertus Extra Bold"/>
          <w:b/>
          <w:vertAlign w:val="superscript"/>
        </w:rPr>
        <w:t>1</w:t>
      </w:r>
      <w:r w:rsidRPr="005620F0">
        <w:t xml:space="preserve"> duties </w:t>
      </w:r>
      <w:r w:rsidRPr="005620F0">
        <w:rPr>
          <w:rFonts w:ascii="Albertus Extra Bold" w:hAnsi="Albertus Extra Bold"/>
          <w:b/>
          <w:vertAlign w:val="superscript"/>
        </w:rPr>
        <w:t>1</w:t>
      </w:r>
      <w:r w:rsidRPr="005620F0">
        <w:rPr>
          <w:rFonts w:ascii="Albertus Extra Bold" w:hAnsi="Albertus Extra Bold"/>
          <w:b/>
        </w:rPr>
        <w:t>[</w:t>
      </w:r>
      <w:r w:rsidRPr="005620F0">
        <w:t>of his office immediately</w:t>
      </w:r>
      <w:r w:rsidRPr="005620F0">
        <w:rPr>
          <w:rFonts w:ascii="Albertus Extra Bold" w:hAnsi="Albertus Extra Bold"/>
          <w:b/>
        </w:rPr>
        <w:t>]</w:t>
      </w:r>
      <w:r w:rsidRPr="005620F0">
        <w:rPr>
          <w:rFonts w:ascii="Albertus Extra Bold" w:hAnsi="Albertus Extra Bold"/>
          <w:b/>
          <w:vertAlign w:val="superscript"/>
        </w:rPr>
        <w:t>1</w:t>
      </w:r>
      <w:r w:rsidRPr="005620F0">
        <w:t xml:space="preserve">.  </w:t>
      </w:r>
    </w:p>
    <w:p w:rsidR="007E0745" w:rsidRPr="005620F0" w:rsidRDefault="007E0745" w:rsidP="007E0745">
      <w:r w:rsidRPr="005620F0">
        <w:tab/>
        <w:t xml:space="preserve"> b.</w:t>
      </w:r>
      <w:r w:rsidRPr="005620F0">
        <w:tab/>
      </w:r>
      <w:r w:rsidRPr="005620F0">
        <w:rPr>
          <w:rFonts w:ascii="Albertus Extra Bold" w:hAnsi="Albertus Extra Bold"/>
          <w:b/>
        </w:rPr>
        <w:t>[</w:t>
      </w:r>
      <w:r w:rsidRPr="005620F0">
        <w:t>If the triggering event is the incapacity or debilitation of the parent or legal custodian, the attending physician shall provide a copy of his determination to the appointed standby guardian if the guardian's identity is known to the attending physician.</w:t>
      </w:r>
      <w:r w:rsidRPr="005620F0">
        <w:rPr>
          <w:rFonts w:ascii="Albertus Extra Bold" w:hAnsi="Albertus Extra Bold"/>
          <w:b/>
        </w:rPr>
        <w:t>]</w:t>
      </w:r>
      <w:r w:rsidRPr="005620F0">
        <w:t xml:space="preserve"> </w:t>
      </w:r>
      <w:r w:rsidRPr="005620F0">
        <w:rPr>
          <w:rFonts w:ascii="TimesNewRomanPSMT" w:hAnsi="TimesNewRomanPSMT" w:cs="TimesNewRomanPSMT"/>
          <w:u w:val="single"/>
        </w:rPr>
        <w:t>(Deleted by amendment, P.L.     , c.     ) (pending before the Legislature as this bill)</w:t>
      </w:r>
    </w:p>
    <w:p w:rsidR="007E0745" w:rsidRPr="005620F0" w:rsidRDefault="007E0745" w:rsidP="007E0745">
      <w:r w:rsidRPr="005620F0">
        <w:tab/>
        <w:t xml:space="preserve"> c.</w:t>
      </w:r>
      <w:r w:rsidRPr="005620F0">
        <w:tab/>
        <w:t xml:space="preserve">Within </w:t>
      </w:r>
      <w:r w:rsidRPr="005620F0">
        <w:rPr>
          <w:rFonts w:ascii="Albertus Extra Bold" w:hAnsi="Albertus Extra Bold"/>
          <w:b/>
        </w:rPr>
        <w:t>[</w:t>
      </w:r>
      <w:r w:rsidRPr="005620F0">
        <w:t>60</w:t>
      </w:r>
      <w:r w:rsidRPr="005620F0">
        <w:rPr>
          <w:rFonts w:ascii="Albertus Extra Bold" w:hAnsi="Albertus Extra Bold"/>
          <w:b/>
        </w:rPr>
        <w:t xml:space="preserve">] </w:t>
      </w:r>
      <w:r w:rsidRPr="005620F0">
        <w:rPr>
          <w:u w:val="single"/>
        </w:rPr>
        <w:t>90</w:t>
      </w:r>
      <w:r w:rsidRPr="005620F0">
        <w:t xml:space="preserve"> days following the assumption of guardianship duties, the appointed standby guardian shall petition the court for confirmation.  The confirmation petition shall include a determination </w:t>
      </w:r>
      <w:r w:rsidRPr="005620F0">
        <w:rPr>
          <w:rFonts w:ascii="Albertus Extra Bold" w:hAnsi="Albertus Extra Bold"/>
          <w:b/>
        </w:rPr>
        <w:t>[</w:t>
      </w:r>
      <w:r w:rsidRPr="005620F0">
        <w:t>of incapacity or debilitation or a death certificate, as appropriate</w:t>
      </w:r>
      <w:r w:rsidRPr="005620F0">
        <w:rPr>
          <w:rFonts w:ascii="Albertus Extra Bold" w:hAnsi="Albertus Extra Bold"/>
          <w:b/>
        </w:rPr>
        <w:t>]</w:t>
      </w:r>
      <w:r w:rsidRPr="005620F0">
        <w:t xml:space="preserve"> </w:t>
      </w:r>
      <w:r w:rsidRPr="005620F0">
        <w:rPr>
          <w:u w:val="single"/>
        </w:rPr>
        <w:t>that the</w:t>
      </w:r>
      <w:r w:rsidRPr="00C37F7F">
        <w:t xml:space="preserve"> </w:t>
      </w:r>
      <w:r>
        <w:rPr>
          <w:rFonts w:ascii="Albertus Extra Bold" w:hAnsi="Albertus Extra Bold"/>
          <w:b/>
          <w:vertAlign w:val="superscript"/>
        </w:rPr>
        <w:t>2</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2</w:t>
      </w:r>
      <w:r w:rsidRPr="00426A47">
        <w:t xml:space="preserve"> </w:t>
      </w:r>
      <w:r w:rsidRPr="005620F0">
        <w:rPr>
          <w:u w:val="single"/>
        </w:rPr>
        <w:t>event has occurred</w:t>
      </w:r>
      <w:r w:rsidRPr="005620F0">
        <w:t xml:space="preserve">.  </w:t>
      </w:r>
    </w:p>
    <w:p w:rsidR="007E0745" w:rsidRPr="005620F0" w:rsidRDefault="007E0745" w:rsidP="007E0745">
      <w:r w:rsidRPr="005620F0">
        <w:tab/>
        <w:t xml:space="preserve"> d.</w:t>
      </w:r>
      <w:r w:rsidRPr="005620F0">
        <w:tab/>
        <w:t xml:space="preserve">The court shall confirm an appointed standby guardian named in accordance with this act and otherwise qualified to serve as guardian pursuant to N.J.S.3B:12-1 et seq. unless there is a judicial determination of unfitness with regard to the appointed standby guardian.  </w:t>
      </w:r>
    </w:p>
    <w:p w:rsidR="007E0745" w:rsidRPr="005620F0" w:rsidRDefault="007E0745" w:rsidP="007E0745">
      <w:r w:rsidRPr="005620F0">
        <w:tab/>
        <w:t xml:space="preserve"> e.</w:t>
      </w:r>
      <w:r w:rsidRPr="005620F0">
        <w:tab/>
        <w:t xml:space="preserve">A standby guardian appointed pursuant to section 6 of </w:t>
      </w:r>
      <w:r w:rsidRPr="005620F0">
        <w:rPr>
          <w:rFonts w:ascii="Albertus Extra Bold" w:hAnsi="Albertus Extra Bold"/>
          <w:b/>
        </w:rPr>
        <w:t>[</w:t>
      </w:r>
      <w:r w:rsidRPr="005620F0">
        <w:t>this act</w:t>
      </w:r>
      <w:r w:rsidRPr="005620F0">
        <w:rPr>
          <w:rFonts w:ascii="Albertus Extra Bold" w:hAnsi="Albertus Extra Bold"/>
          <w:b/>
        </w:rPr>
        <w:t>]</w:t>
      </w:r>
      <w:r w:rsidRPr="005620F0">
        <w:t xml:space="preserve"> </w:t>
      </w:r>
      <w:r w:rsidRPr="005620F0">
        <w:rPr>
          <w:u w:val="single"/>
        </w:rPr>
        <w:t>P.L.1995, c.76 (C.3B:12-72)</w:t>
      </w:r>
      <w:r w:rsidRPr="005620F0">
        <w:t xml:space="preserve"> may decline appointment at any time before the assumption of </w:t>
      </w:r>
      <w:r w:rsidRPr="005620F0">
        <w:rPr>
          <w:rFonts w:ascii="Albertus Extra Bold" w:hAnsi="Albertus Extra Bold"/>
          <w:b/>
          <w:vertAlign w:val="superscript"/>
        </w:rPr>
        <w:t>1</w:t>
      </w:r>
      <w:r w:rsidRPr="005620F0">
        <w:rPr>
          <w:rFonts w:ascii="Albertus Extra Bold" w:hAnsi="Albertus Extra Bold"/>
          <w:b/>
        </w:rPr>
        <w:t>[</w:t>
      </w:r>
      <w:r w:rsidRPr="005620F0">
        <w:t>his</w:t>
      </w:r>
      <w:r w:rsidRPr="005620F0">
        <w:rPr>
          <w:rFonts w:ascii="Albertus Extra Bold" w:hAnsi="Albertus Extra Bold"/>
          <w:b/>
        </w:rPr>
        <w:t>]</w:t>
      </w:r>
      <w:r w:rsidRPr="005620F0">
        <w:t xml:space="preserve"> </w:t>
      </w:r>
      <w:r w:rsidRPr="005620F0">
        <w:rPr>
          <w:u w:val="single"/>
        </w:rPr>
        <w:t>standby guardianship</w:t>
      </w:r>
      <w:r w:rsidRPr="005620F0">
        <w:rPr>
          <w:rFonts w:ascii="Albertus Extra Bold" w:hAnsi="Albertus Extra Bold"/>
          <w:b/>
          <w:vertAlign w:val="superscript"/>
        </w:rPr>
        <w:t>1</w:t>
      </w:r>
      <w:r w:rsidRPr="005620F0">
        <w:t xml:space="preserve"> duties by filing a written statement to that effect with the court, with notice to be provided to the petitioner and to the minor child </w:t>
      </w:r>
      <w:r w:rsidRPr="005620F0">
        <w:rPr>
          <w:u w:val="single"/>
        </w:rPr>
        <w:t xml:space="preserve">or </w:t>
      </w:r>
      <w:r>
        <w:rPr>
          <w:rFonts w:ascii="Albertus Extra Bold" w:hAnsi="Albertus Extra Bold"/>
          <w:b/>
          <w:vertAlign w:val="superscript"/>
        </w:rPr>
        <w:t>2</w:t>
      </w:r>
      <w:r w:rsidRPr="008B4FAA">
        <w:rPr>
          <w:u w:val="single"/>
        </w:rPr>
        <w:t>minor</w:t>
      </w:r>
      <w:r>
        <w:rPr>
          <w:rFonts w:ascii="Albertus Extra Bold" w:hAnsi="Albertus Extra Bold"/>
          <w:b/>
          <w:vertAlign w:val="superscript"/>
        </w:rPr>
        <w:t xml:space="preserve">2 </w:t>
      </w:r>
      <w:r w:rsidRPr="005620F0">
        <w:rPr>
          <w:u w:val="single"/>
        </w:rPr>
        <w:t>ward</w:t>
      </w:r>
      <w:r w:rsidRPr="005620F0">
        <w:t xml:space="preserve"> if the </w:t>
      </w:r>
      <w:r w:rsidRPr="005620F0">
        <w:rPr>
          <w:rFonts w:ascii="Albertus Extra Bold" w:hAnsi="Albertus Extra Bold"/>
        </w:rPr>
        <w:t>[</w:t>
      </w:r>
      <w:r w:rsidRPr="005620F0">
        <w:t>latter</w:t>
      </w:r>
      <w:r w:rsidRPr="005620F0">
        <w:rPr>
          <w:rFonts w:ascii="Albertus Extra Bold" w:hAnsi="Albertus Extra Bold"/>
        </w:rPr>
        <w:t>]</w:t>
      </w:r>
      <w:r w:rsidRPr="005620F0">
        <w:t xml:space="preserve"> </w:t>
      </w:r>
      <w:r w:rsidRPr="005620F0">
        <w:rPr>
          <w:u w:val="single"/>
        </w:rPr>
        <w:t>child or ward</w:t>
      </w:r>
      <w:r w:rsidRPr="005620F0">
        <w:t xml:space="preserve"> is 14 years of age or older.  </w:t>
      </w:r>
    </w:p>
    <w:p w:rsidR="007E0745" w:rsidRPr="005620F0" w:rsidRDefault="007E0745" w:rsidP="007E0745">
      <w:r w:rsidRPr="005620F0">
        <w:tab/>
        <w:t xml:space="preserve"> f.</w:t>
      </w:r>
      <w:r w:rsidRPr="005620F0">
        <w:tab/>
        <w:t xml:space="preserve">Commencement of the duties of the standby guardian shall confer upon the appointed standby guardian shared authority with the </w:t>
      </w:r>
      <w:r w:rsidRPr="005620F0">
        <w:rPr>
          <w:rFonts w:ascii="Albertus Extra Bold" w:hAnsi="Albertus Extra Bold"/>
          <w:b/>
        </w:rPr>
        <w:t>[</w:t>
      </w:r>
      <w:r w:rsidRPr="005620F0">
        <w:t>custodial</w:t>
      </w:r>
      <w:r w:rsidRPr="005620F0">
        <w:rPr>
          <w:rFonts w:ascii="Albertus Extra Bold" w:hAnsi="Albertus Extra Bold"/>
          <w:b/>
        </w:rPr>
        <w:t>]</w:t>
      </w:r>
      <w:r w:rsidRPr="005620F0">
        <w:t xml:space="preserve"> parent</w:t>
      </w:r>
      <w:r w:rsidRPr="005620F0">
        <w:rPr>
          <w:u w:val="single"/>
        </w:rPr>
        <w:t>, custodian,</w:t>
      </w:r>
      <w:r w:rsidRPr="005620F0">
        <w:t xml:space="preserve"> or </w:t>
      </w:r>
      <w:r w:rsidRPr="005620F0">
        <w:rPr>
          <w:rFonts w:ascii="Albertus Extra Bold" w:hAnsi="Albertus Extra Bold"/>
          <w:b/>
        </w:rPr>
        <w:t>[</w:t>
      </w:r>
      <w:r w:rsidRPr="005620F0">
        <w:t>legal custodian</w:t>
      </w:r>
      <w:r w:rsidRPr="005620F0">
        <w:rPr>
          <w:rFonts w:ascii="Albertus Extra Bold" w:hAnsi="Albertus Extra Bold"/>
          <w:b/>
        </w:rPr>
        <w:t>]</w:t>
      </w:r>
      <w:r w:rsidRPr="005620F0">
        <w:t xml:space="preserve"> </w:t>
      </w:r>
      <w:r w:rsidRPr="005620F0">
        <w:rPr>
          <w:u w:val="single"/>
        </w:rPr>
        <w:t>guardian</w:t>
      </w:r>
      <w:r w:rsidRPr="005620F0">
        <w:t xml:space="preserve"> of the minor child </w:t>
      </w:r>
      <w:r w:rsidRPr="005620F0">
        <w:rPr>
          <w:u w:val="single"/>
        </w:rPr>
        <w:t>or</w:t>
      </w:r>
      <w:r w:rsidRPr="006E7F55">
        <w:t xml:space="preserve"> </w:t>
      </w:r>
      <w:r>
        <w:rPr>
          <w:rFonts w:ascii="Albertus Extra Bold" w:hAnsi="Albertus Extra Bold"/>
          <w:b/>
          <w:vertAlign w:val="superscript"/>
        </w:rPr>
        <w:t>2</w:t>
      </w:r>
      <w:r w:rsidRPr="008B4FAA">
        <w:rPr>
          <w:u w:val="single"/>
        </w:rPr>
        <w:t>minor</w:t>
      </w:r>
      <w:r>
        <w:rPr>
          <w:rFonts w:ascii="Albertus Extra Bold" w:hAnsi="Albertus Extra Bold"/>
          <w:b/>
          <w:vertAlign w:val="superscript"/>
        </w:rPr>
        <w:t xml:space="preserve">2 </w:t>
      </w:r>
      <w:r w:rsidRPr="005620F0">
        <w:rPr>
          <w:u w:val="single"/>
        </w:rPr>
        <w:t>ward</w:t>
      </w:r>
      <w:r w:rsidRPr="005620F0">
        <w:t xml:space="preserve">, unless the petition states otherwise.  </w:t>
      </w:r>
    </w:p>
    <w:p w:rsidR="007E0745" w:rsidRPr="005620F0" w:rsidRDefault="007E0745" w:rsidP="007E0745">
      <w:r w:rsidRPr="005620F0">
        <w:tab/>
        <w:t xml:space="preserve"> g.</w:t>
      </w:r>
      <w:r w:rsidRPr="005620F0">
        <w:tab/>
        <w:t>A parent</w:t>
      </w:r>
      <w:r w:rsidRPr="005620F0">
        <w:rPr>
          <w:u w:val="single"/>
        </w:rPr>
        <w:t>, custodian, or guardian</w:t>
      </w:r>
      <w:r w:rsidRPr="005620F0">
        <w:t xml:space="preserve"> </w:t>
      </w:r>
      <w:r w:rsidRPr="005620F0">
        <w:rPr>
          <w:rFonts w:ascii="Albertus Extra Bold" w:hAnsi="Albertus Extra Bold"/>
          <w:b/>
        </w:rPr>
        <w:t>[</w:t>
      </w:r>
      <w:r w:rsidRPr="005620F0">
        <w:t>or legal custodian</w:t>
      </w:r>
      <w:r w:rsidRPr="005620F0">
        <w:rPr>
          <w:rFonts w:ascii="Albertus Extra Bold" w:hAnsi="Albertus Extra Bold"/>
          <w:b/>
        </w:rPr>
        <w:t>]</w:t>
      </w:r>
      <w:r w:rsidRPr="005620F0">
        <w:t xml:space="preserve"> may revoke a standby guardianship by executing a written revocation, filing it with the court where the petition was filed, and promptly notifying the appointed standby guardian of the revocation.  An unwritten revocation may be considered by the court if the </w:t>
      </w:r>
      <w:r w:rsidRPr="005620F0">
        <w:lastRenderedPageBreak/>
        <w:t xml:space="preserve">revocation can be proved by clear and convincing evidence submitted to the court.  </w:t>
      </w:r>
    </w:p>
    <w:p w:rsidR="007E0745" w:rsidRPr="005620F0" w:rsidRDefault="007E0745" w:rsidP="007E0745">
      <w:r w:rsidRPr="005620F0">
        <w:t>(</w:t>
      </w:r>
      <w:proofErr w:type="spellStart"/>
      <w:r w:rsidRPr="005620F0">
        <w:t>cf</w:t>
      </w:r>
      <w:proofErr w:type="spellEnd"/>
      <w:r w:rsidRPr="005620F0">
        <w:t xml:space="preserve">: P.L.1995, c.76, s.7)  </w:t>
      </w:r>
    </w:p>
    <w:p w:rsidR="00604A2D" w:rsidRDefault="00604A2D" w:rsidP="00C94EAE"/>
    <w:p w:rsidR="00C94EAE" w:rsidRDefault="00C94EAE" w:rsidP="00C94EAE">
      <w:r>
        <w:tab/>
        <w:t>6.</w:t>
      </w:r>
      <w:r w:rsidR="0058460D">
        <w:tab/>
      </w:r>
      <w:r>
        <w:t>Sections 8 through 12 of P.L.1995, c.76 (C.3B:12-74 through C.3B:12-78) are repealed.</w:t>
      </w:r>
    </w:p>
    <w:p w:rsidR="00C94EAE" w:rsidRPr="00D71D68" w:rsidRDefault="00C94EAE" w:rsidP="00C94EAE"/>
    <w:p w:rsidR="00C94EAE" w:rsidRDefault="00C94EAE" w:rsidP="00C94EAE">
      <w:r>
        <w:tab/>
        <w:t>7.</w:t>
      </w:r>
      <w:r w:rsidR="0058460D">
        <w:tab/>
      </w:r>
      <w:r>
        <w:t>This act shall take effect on the 90</w:t>
      </w:r>
      <w:r w:rsidRPr="00756DE4">
        <w:rPr>
          <w:vertAlign w:val="superscript"/>
        </w:rPr>
        <w:t>th</w:t>
      </w:r>
      <w:r>
        <w:t xml:space="preserve"> day following enactment.</w:t>
      </w:r>
    </w:p>
    <w:sectPr w:rsidR="00C94EAE" w:rsidSect="003B358E">
      <w:headerReference w:type="default" r:id="rId13"/>
      <w:footerReference w:type="default" r:id="rId14"/>
      <w:headerReference w:type="first" r:id="rId15"/>
      <w:footerReference w:type="first" r:id="rId16"/>
      <w:pgSz w:w="12240" w:h="20160" w:code="5"/>
      <w:pgMar w:top="1440" w:right="2520" w:bottom="1872" w:left="2880" w:header="1181" w:footer="5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965" w:rsidRDefault="00C32965">
      <w:r>
        <w:separator/>
      </w:r>
    </w:p>
  </w:endnote>
  <w:endnote w:type="continuationSeparator" w:id="0">
    <w:p w:rsidR="00C32965" w:rsidRDefault="00C32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32F" w:rsidRDefault="00B3432F" w:rsidP="00B3432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0D" w:rsidRPr="00921C91" w:rsidRDefault="00645D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5D0D" w:rsidRPr="00921C91" w:rsidRDefault="00645D0D">
    <w:pPr>
      <w:pStyle w:val="Footer"/>
      <w:rPr>
        <w:szCs w:val="18"/>
      </w:rPr>
    </w:pPr>
  </w:p>
  <w:p w:rsidR="00022088" w:rsidRDefault="00645D0D"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2088" w:rsidRDefault="00022088" w:rsidP="00686AEB">
    <w:pPr>
      <w:pStyle w:val="Footer"/>
      <w:rPr>
        <w:szCs w:val="18"/>
      </w:rPr>
    </w:pPr>
    <w:r>
      <w:rPr>
        <w:szCs w:val="18"/>
      </w:rPr>
      <w:tab/>
      <w:t>Matter enclosed in superscript numerals has been adopted as follows:</w:t>
    </w:r>
  </w:p>
  <w:p w:rsidR="00022088" w:rsidRDefault="00022088"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October 8, 2020.</w:t>
    </w:r>
  </w:p>
  <w:p w:rsidR="00022088" w:rsidRDefault="00325581" w:rsidP="00686AE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February 11, 2021.</w:t>
    </w:r>
  </w:p>
  <w:p w:rsidR="00325581" w:rsidRPr="00325581" w:rsidRDefault="00325581"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965" w:rsidRDefault="00C32965">
      <w:r>
        <w:separator/>
      </w:r>
    </w:p>
  </w:footnote>
  <w:footnote w:type="continuationSeparator" w:id="0">
    <w:p w:rsidR="00C32965" w:rsidRDefault="00C32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17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432F" w:rsidRDefault="00B3432F" w:rsidP="00B3432F">
    <w:pPr>
      <w:pStyle w:val="bpuHeadSpon"/>
    </w:pPr>
    <w:r w:rsidRPr="00F74988">
      <w:rPr>
        <w:rStyle w:val="bpuHeadSponChar"/>
      </w:rPr>
      <w:t>S2886</w:t>
    </w:r>
    <w:r>
      <w:t xml:space="preserve"> </w:t>
    </w:r>
    <w:r w:rsidR="00325581">
      <w:t>[2R]</w:t>
    </w:r>
    <w:r>
      <w:t xml:space="preserve"> RUIZ, POU</w:t>
    </w:r>
  </w:p>
  <w:p w:rsidR="00F74988" w:rsidRDefault="00F74988" w:rsidP="00F74988">
    <w:pPr>
      <w:pStyle w:val="bpuHeadSpon"/>
    </w:pPr>
    <w:r>
      <w:fldChar w:fldCharType="begin"/>
    </w:r>
    <w:r>
      <w:instrText xml:space="preserve"> PAGE  \* MERGEFORMAT </w:instrText>
    </w:r>
    <w:r>
      <w:fldChar w:fldCharType="separate"/>
    </w:r>
    <w:r w:rsidR="00381764">
      <w:rPr>
        <w:noProof/>
      </w:rPr>
      <w:t>15</w:t>
    </w:r>
    <w:r>
      <w:fldChar w:fldCharType="end"/>
    </w:r>
  </w:p>
  <w:p w:rsidR="00F74988" w:rsidRDefault="00F74988" w:rsidP="00F749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4988" w:rsidRDefault="00F74988" w:rsidP="00F74988">
    <w:pPr>
      <w:pStyle w:val="bpuHeadSpon"/>
    </w:pPr>
    <w:r w:rsidRPr="00F74988">
      <w:rPr>
        <w:rStyle w:val="bpuHeadSponChar"/>
      </w:rPr>
      <w:t>S2886</w:t>
    </w:r>
    <w:r>
      <w:t xml:space="preserve"> </w:t>
    </w:r>
    <w:r w:rsidR="00325581">
      <w:t>[2R]</w:t>
    </w:r>
    <w:r w:rsidR="00022088">
      <w:t xml:space="preserve"> </w:t>
    </w:r>
    <w:r>
      <w:t>RUIZ</w:t>
    </w:r>
    <w:r w:rsidR="00B3432F">
      <w:t>, POU</w:t>
    </w:r>
  </w:p>
  <w:p w:rsidR="00F74988" w:rsidRDefault="00F74988" w:rsidP="00F74988">
    <w:pPr>
      <w:pStyle w:val="bpuHeadSpon"/>
    </w:pPr>
    <w:r>
      <w:fldChar w:fldCharType="begin"/>
    </w:r>
    <w:r>
      <w:instrText xml:space="preserve"> PAGE  \* MERGEFORMAT </w:instrText>
    </w:r>
    <w:r>
      <w:fldChar w:fldCharType="separate"/>
    </w:r>
    <w:r w:rsidR="00381764">
      <w:rPr>
        <w:noProof/>
      </w:rPr>
      <w:t>2</w:t>
    </w:r>
    <w:r>
      <w:fldChar w:fldCharType="end"/>
    </w:r>
  </w:p>
  <w:p w:rsidR="00F74988" w:rsidRDefault="00F74988" w:rsidP="00F749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965"/>
    <w:rsid w:val="000051BD"/>
    <w:rsid w:val="000160A5"/>
    <w:rsid w:val="00022088"/>
    <w:rsid w:val="0002335B"/>
    <w:rsid w:val="0003549A"/>
    <w:rsid w:val="000367AE"/>
    <w:rsid w:val="0004035D"/>
    <w:rsid w:val="00043B22"/>
    <w:rsid w:val="00054975"/>
    <w:rsid w:val="00054D7F"/>
    <w:rsid w:val="000569E0"/>
    <w:rsid w:val="00057D20"/>
    <w:rsid w:val="0006197C"/>
    <w:rsid w:val="0006281F"/>
    <w:rsid w:val="0008141C"/>
    <w:rsid w:val="00094A55"/>
    <w:rsid w:val="00095409"/>
    <w:rsid w:val="000A44A7"/>
    <w:rsid w:val="000B1054"/>
    <w:rsid w:val="000B3411"/>
    <w:rsid w:val="000C054C"/>
    <w:rsid w:val="000C12C2"/>
    <w:rsid w:val="000D11AF"/>
    <w:rsid w:val="000D6255"/>
    <w:rsid w:val="000D6262"/>
    <w:rsid w:val="000D7B4A"/>
    <w:rsid w:val="000E2B13"/>
    <w:rsid w:val="000E4006"/>
    <w:rsid w:val="000F3DA2"/>
    <w:rsid w:val="000F5FDE"/>
    <w:rsid w:val="000F7466"/>
    <w:rsid w:val="0011484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66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B78"/>
    <w:rsid w:val="00286C7E"/>
    <w:rsid w:val="00293689"/>
    <w:rsid w:val="002A1029"/>
    <w:rsid w:val="002A3A1A"/>
    <w:rsid w:val="002A4692"/>
    <w:rsid w:val="002A51BA"/>
    <w:rsid w:val="002B2E26"/>
    <w:rsid w:val="002B3FE6"/>
    <w:rsid w:val="002C2D81"/>
    <w:rsid w:val="002C461E"/>
    <w:rsid w:val="002C6CEC"/>
    <w:rsid w:val="002E09CE"/>
    <w:rsid w:val="002E46BA"/>
    <w:rsid w:val="002E69D1"/>
    <w:rsid w:val="002F3BA6"/>
    <w:rsid w:val="00315320"/>
    <w:rsid w:val="0032558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885"/>
    <w:rsid w:val="003702CA"/>
    <w:rsid w:val="00370617"/>
    <w:rsid w:val="00381764"/>
    <w:rsid w:val="00382F1F"/>
    <w:rsid w:val="003840E5"/>
    <w:rsid w:val="00391DA4"/>
    <w:rsid w:val="003A3C64"/>
    <w:rsid w:val="003A3F83"/>
    <w:rsid w:val="003B358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1D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CBC"/>
    <w:rsid w:val="00577A15"/>
    <w:rsid w:val="00580533"/>
    <w:rsid w:val="00582F7C"/>
    <w:rsid w:val="00583C59"/>
    <w:rsid w:val="0058460D"/>
    <w:rsid w:val="00584FE4"/>
    <w:rsid w:val="0059131D"/>
    <w:rsid w:val="005B3F92"/>
    <w:rsid w:val="005B479C"/>
    <w:rsid w:val="005B561E"/>
    <w:rsid w:val="005C07E4"/>
    <w:rsid w:val="005C2124"/>
    <w:rsid w:val="005C2517"/>
    <w:rsid w:val="005C336F"/>
    <w:rsid w:val="005C47C4"/>
    <w:rsid w:val="005C7F3C"/>
    <w:rsid w:val="005E017C"/>
    <w:rsid w:val="005E50C6"/>
    <w:rsid w:val="005F2A97"/>
    <w:rsid w:val="005F399B"/>
    <w:rsid w:val="006019F8"/>
    <w:rsid w:val="00602754"/>
    <w:rsid w:val="00604A2D"/>
    <w:rsid w:val="00605B20"/>
    <w:rsid w:val="0061156F"/>
    <w:rsid w:val="00613FF5"/>
    <w:rsid w:val="006155A8"/>
    <w:rsid w:val="00621076"/>
    <w:rsid w:val="00621B94"/>
    <w:rsid w:val="00626239"/>
    <w:rsid w:val="00635316"/>
    <w:rsid w:val="00635449"/>
    <w:rsid w:val="006378C5"/>
    <w:rsid w:val="00645D0D"/>
    <w:rsid w:val="00645E6A"/>
    <w:rsid w:val="00665CBC"/>
    <w:rsid w:val="00667A5C"/>
    <w:rsid w:val="00677316"/>
    <w:rsid w:val="00686AEB"/>
    <w:rsid w:val="006961BC"/>
    <w:rsid w:val="006A2DE2"/>
    <w:rsid w:val="006B7897"/>
    <w:rsid w:val="006B7FA7"/>
    <w:rsid w:val="006C086A"/>
    <w:rsid w:val="006C21C1"/>
    <w:rsid w:val="006C7327"/>
    <w:rsid w:val="006D00E5"/>
    <w:rsid w:val="006D791B"/>
    <w:rsid w:val="006E2895"/>
    <w:rsid w:val="006E7F55"/>
    <w:rsid w:val="006F180D"/>
    <w:rsid w:val="006F21C2"/>
    <w:rsid w:val="006F4334"/>
    <w:rsid w:val="006F47AF"/>
    <w:rsid w:val="006F6B8A"/>
    <w:rsid w:val="00700FF9"/>
    <w:rsid w:val="00707CD3"/>
    <w:rsid w:val="00716BB9"/>
    <w:rsid w:val="007256D1"/>
    <w:rsid w:val="007279FD"/>
    <w:rsid w:val="0073509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74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5C5"/>
    <w:rsid w:val="00872A59"/>
    <w:rsid w:val="00875402"/>
    <w:rsid w:val="00884D51"/>
    <w:rsid w:val="008916EC"/>
    <w:rsid w:val="00891E4F"/>
    <w:rsid w:val="008A31C5"/>
    <w:rsid w:val="008A4F9A"/>
    <w:rsid w:val="008B2850"/>
    <w:rsid w:val="008C79B3"/>
    <w:rsid w:val="008C7B0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FD8"/>
    <w:rsid w:val="009B34EC"/>
    <w:rsid w:val="009B5D67"/>
    <w:rsid w:val="009B6176"/>
    <w:rsid w:val="009C0831"/>
    <w:rsid w:val="009C0D22"/>
    <w:rsid w:val="009C2DD9"/>
    <w:rsid w:val="009C3E09"/>
    <w:rsid w:val="009C5630"/>
    <w:rsid w:val="009D0E5D"/>
    <w:rsid w:val="009D0F63"/>
    <w:rsid w:val="009D7934"/>
    <w:rsid w:val="009D7CCF"/>
    <w:rsid w:val="009E5961"/>
    <w:rsid w:val="009F4FAC"/>
    <w:rsid w:val="00A017C0"/>
    <w:rsid w:val="00A023B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7FB"/>
    <w:rsid w:val="00AB2560"/>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32F"/>
    <w:rsid w:val="00B35D8A"/>
    <w:rsid w:val="00B45B34"/>
    <w:rsid w:val="00B5460A"/>
    <w:rsid w:val="00B57047"/>
    <w:rsid w:val="00B61D86"/>
    <w:rsid w:val="00B6342D"/>
    <w:rsid w:val="00B726BD"/>
    <w:rsid w:val="00B732BC"/>
    <w:rsid w:val="00B90E33"/>
    <w:rsid w:val="00B9676B"/>
    <w:rsid w:val="00BA2EA5"/>
    <w:rsid w:val="00BA364B"/>
    <w:rsid w:val="00BA4DAF"/>
    <w:rsid w:val="00BB0CAA"/>
    <w:rsid w:val="00BB1190"/>
    <w:rsid w:val="00BB31D0"/>
    <w:rsid w:val="00BB3A11"/>
    <w:rsid w:val="00BB4DDB"/>
    <w:rsid w:val="00BB5D79"/>
    <w:rsid w:val="00BB5F02"/>
    <w:rsid w:val="00BC37E3"/>
    <w:rsid w:val="00BC7892"/>
    <w:rsid w:val="00BE24D6"/>
    <w:rsid w:val="00BE7EFA"/>
    <w:rsid w:val="00BF06AD"/>
    <w:rsid w:val="00BF2C67"/>
    <w:rsid w:val="00C04F4D"/>
    <w:rsid w:val="00C12E48"/>
    <w:rsid w:val="00C13D14"/>
    <w:rsid w:val="00C15F53"/>
    <w:rsid w:val="00C202DC"/>
    <w:rsid w:val="00C23F09"/>
    <w:rsid w:val="00C25356"/>
    <w:rsid w:val="00C328D0"/>
    <w:rsid w:val="00C3296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EA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80D"/>
    <w:rsid w:val="00D3245A"/>
    <w:rsid w:val="00D343D0"/>
    <w:rsid w:val="00D3664D"/>
    <w:rsid w:val="00D500E9"/>
    <w:rsid w:val="00D507BC"/>
    <w:rsid w:val="00D6090A"/>
    <w:rsid w:val="00D62FA3"/>
    <w:rsid w:val="00D63B6F"/>
    <w:rsid w:val="00D64A90"/>
    <w:rsid w:val="00D80476"/>
    <w:rsid w:val="00D8160C"/>
    <w:rsid w:val="00D9410B"/>
    <w:rsid w:val="00D960DF"/>
    <w:rsid w:val="00D9695B"/>
    <w:rsid w:val="00DA2417"/>
    <w:rsid w:val="00DA5585"/>
    <w:rsid w:val="00DB02AC"/>
    <w:rsid w:val="00DB6AA2"/>
    <w:rsid w:val="00DD0CFE"/>
    <w:rsid w:val="00DE10D1"/>
    <w:rsid w:val="00DE2514"/>
    <w:rsid w:val="00DE45C4"/>
    <w:rsid w:val="00DE6851"/>
    <w:rsid w:val="00DE6E0A"/>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69"/>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98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6F48EB-E9F0-4351-AA8D-8A61492E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3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689"/>
    <w:rPr>
      <w:rFonts w:ascii="Segoe UI" w:hAnsi="Segoe UI" w:cs="Segoe UI"/>
      <w:spacing w:val="4"/>
      <w:sz w:val="18"/>
      <w:szCs w:val="18"/>
    </w:rPr>
  </w:style>
  <w:style w:type="character" w:styleId="LineNumber">
    <w:name w:val="line number"/>
    <w:basedOn w:val="DefaultParagraphFont"/>
    <w:semiHidden/>
    <w:unhideWhenUsed/>
    <w:rsid w:val="00F74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4774</Words>
  <Characters>26740</Characters>
  <Application>Microsoft Office Word</Application>
  <DocSecurity>0</DocSecurity>
  <Lines>629</Lines>
  <Paragraphs>142</Paragraphs>
  <ScaleCrop>false</ScaleCrop>
  <HeadingPairs>
    <vt:vector size="2" baseType="variant">
      <vt:variant>
        <vt:lpstr>Title</vt:lpstr>
      </vt:variant>
      <vt:variant>
        <vt:i4>1</vt:i4>
      </vt:variant>
    </vt:vector>
  </HeadingPairs>
  <TitlesOfParts>
    <vt:vector size="1" baseType="lpstr">
      <vt:lpstr>S2886 1R</vt:lpstr>
    </vt:vector>
  </TitlesOfParts>
  <Manager>R225</Manager>
  <Company>NJ Office of Legislative Services</Company>
  <LinksUpToDate>false</LinksUpToDate>
  <CharactersWithSpaces>31605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S2886 2R</dc:title>
  <dc:subject/>
  <dc:creator>Senator  RUIZ</dc:creator>
  <cp:keywords>S2886|15|JU |103|103|54|!|0|</cp:keywords>
  <dc:description>INTRODUCED SEPTEMBER 14, 2020_x000d_
Amended 10/8/20_x000d_
Amended 2/11/21</dc:description>
  <cp:lastModifiedBy>Siracusa, Nicole</cp:lastModifiedBy>
  <cp:revision>2</cp:revision>
  <cp:lastPrinted>2020-11-02T14:08:00Z</cp:lastPrinted>
  <dcterms:created xsi:type="dcterms:W3CDTF">2021-02-12T17:01:00Z</dcterms:created>
  <dcterms:modified xsi:type="dcterms:W3CDTF">2021-02-12T17:01:00Z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