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2E07F4" w14:textId="4C7E3C89" w:rsidR="00F14D7D" w:rsidRDefault="00F14D7D" w:rsidP="00F14D7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2909 </w:t>
      </w:r>
    </w:p>
    <w:p w14:paraId="21E54045" w14:textId="6A386E21" w:rsidR="00F14D7D" w:rsidRPr="009D38FF" w:rsidRDefault="00F14D7D" w:rsidP="00F14D7D">
      <w:pPr>
        <w:pStyle w:val="bpuWpGraphic"/>
      </w:pPr>
      <w:r>
        <w:object w:dxaOrig="8985" w:dyaOrig="255" w14:anchorId="63525FF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3741006" r:id="rId7"/>
        </w:object>
      </w:r>
    </w:p>
    <w:p w14:paraId="0001E23D" w14:textId="77777777" w:rsidR="00F14D7D" w:rsidRDefault="00F14D7D" w:rsidP="00F14D7D">
      <w:pPr>
        <w:pStyle w:val="bpuState"/>
      </w:pPr>
      <w:r>
        <w:t>STATE OF NEW JERSEY</w:t>
      </w:r>
    </w:p>
    <w:p w14:paraId="476B3783" w14:textId="77777777" w:rsidR="00F14D7D" w:rsidRDefault="00F14D7D" w:rsidP="00F14D7D">
      <w:pPr>
        <w:pStyle w:val="bpuLegislature"/>
      </w:pPr>
      <w:r>
        <w:t>219th LEGISLATURE</w:t>
      </w:r>
    </w:p>
    <w:p w14:paraId="330F6488" w14:textId="0E4DF09B" w:rsidR="00F14D7D" w:rsidRDefault="00F14D7D" w:rsidP="00F14D7D">
      <w:pPr>
        <w:pStyle w:val="bpuWpGraphic"/>
      </w:pPr>
      <w:r>
        <w:object w:dxaOrig="8985" w:dyaOrig="255" w14:anchorId="773D8616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3741007" r:id="rId8"/>
        </w:object>
      </w:r>
      <w:r>
        <w:t xml:space="preserve">  </w:t>
      </w:r>
    </w:p>
    <w:p w14:paraId="72C4B0A3" w14:textId="77777777" w:rsidR="00F14D7D" w:rsidRDefault="00F14D7D" w:rsidP="00F14D7D">
      <w:pPr>
        <w:pStyle w:val="bpuIntro"/>
      </w:pPr>
      <w:r>
        <w:t>INTRODUCED SEPTEMBER 17, 2020</w:t>
      </w:r>
    </w:p>
    <w:p w14:paraId="24CC4B74" w14:textId="77777777" w:rsidR="00F14D7D" w:rsidRDefault="00F14D7D" w:rsidP="00F14D7D">
      <w:pPr>
        <w:pStyle w:val="bpuIntro"/>
      </w:pPr>
    </w:p>
    <w:p w14:paraId="1A717200" w14:textId="77777777" w:rsidR="00F14D7D" w:rsidRDefault="00F14D7D" w:rsidP="00F14D7D">
      <w:pPr>
        <w:pStyle w:val="bpuIntro"/>
        <w:sectPr w:rsidR="00F14D7D" w:rsidSect="002F4EB9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6830AD73" w14:textId="77777777" w:rsidR="00F14D7D" w:rsidRDefault="00F14D7D" w:rsidP="00F14D7D">
      <w:pPr>
        <w:pStyle w:val="bpuIntro"/>
      </w:pPr>
    </w:p>
    <w:p w14:paraId="6D03C010" w14:textId="77777777" w:rsidR="00F14D7D" w:rsidRDefault="00F14D7D" w:rsidP="00F14D7D">
      <w:pPr>
        <w:pStyle w:val="bpuSponsor"/>
      </w:pPr>
      <w:r>
        <w:t>Sponsored by:</w:t>
      </w:r>
    </w:p>
    <w:p w14:paraId="233FE495" w14:textId="77777777" w:rsidR="00F14D7D" w:rsidRDefault="00F14D7D" w:rsidP="00F14D7D">
      <w:pPr>
        <w:pStyle w:val="bpuSponsor"/>
      </w:pPr>
      <w:r>
        <w:t>Senator  STEPHEN M. SWEENEY</w:t>
      </w:r>
    </w:p>
    <w:p w14:paraId="196B206C" w14:textId="77777777" w:rsidR="00F14D7D" w:rsidRDefault="00F14D7D" w:rsidP="00F14D7D">
      <w:pPr>
        <w:pStyle w:val="bpuSponsor"/>
      </w:pPr>
      <w:r>
        <w:t>District 3 (Cumberland, Gloucester and Salem)</w:t>
      </w:r>
    </w:p>
    <w:p w14:paraId="2A52ED44" w14:textId="14C0CFF0" w:rsidR="00F14D7D" w:rsidRDefault="00AD681B" w:rsidP="00AD681B">
      <w:pPr>
        <w:pStyle w:val="bpuSponsor"/>
      </w:pPr>
      <w:r>
        <w:t>Senator  DECLAN J. O'SCANLON, JR.</w:t>
      </w:r>
    </w:p>
    <w:p w14:paraId="43F5E202" w14:textId="66501702" w:rsidR="00AD681B" w:rsidRDefault="00AD681B" w:rsidP="00AD681B">
      <w:pPr>
        <w:pStyle w:val="bpuSponsor"/>
      </w:pPr>
      <w:r>
        <w:t>District 13 (Monmouth)</w:t>
      </w:r>
    </w:p>
    <w:p w14:paraId="298F8BAF" w14:textId="77777777" w:rsidR="00AD681B" w:rsidRPr="00AD681B" w:rsidRDefault="00AD681B" w:rsidP="00AD681B">
      <w:pPr>
        <w:pStyle w:val="bpuSponsor"/>
      </w:pPr>
    </w:p>
    <w:p w14:paraId="06BCC53A" w14:textId="7493F23F" w:rsidR="00F14D7D" w:rsidRDefault="002F4EB9" w:rsidP="002F4EB9">
      <w:pPr>
        <w:pStyle w:val="bpuSponsor"/>
      </w:pPr>
      <w:r>
        <w:t>Co-Sponsored by:</w:t>
      </w:r>
    </w:p>
    <w:p w14:paraId="6AC14F53" w14:textId="150D077C" w:rsidR="002F4EB9" w:rsidRPr="002F4EB9" w:rsidRDefault="002F4EB9" w:rsidP="002F4EB9">
      <w:pPr>
        <w:pStyle w:val="bpuSponsor"/>
      </w:pPr>
      <w:r w:rsidRPr="002F4EB9">
        <w:t xml:space="preserve">Senators </w:t>
      </w:r>
      <w:proofErr w:type="spellStart"/>
      <w:r w:rsidRPr="002F4EB9">
        <w:t>A.M.Bucco</w:t>
      </w:r>
      <w:proofErr w:type="spellEnd"/>
      <w:r w:rsidRPr="002F4EB9">
        <w:t xml:space="preserve">, </w:t>
      </w:r>
      <w:proofErr w:type="spellStart"/>
      <w:r w:rsidRPr="002F4EB9">
        <w:t>Corrado</w:t>
      </w:r>
      <w:proofErr w:type="spellEnd"/>
      <w:r w:rsidRPr="002F4EB9">
        <w:t xml:space="preserve">, </w:t>
      </w:r>
      <w:proofErr w:type="spellStart"/>
      <w:r w:rsidRPr="002F4EB9">
        <w:t>Holzapfel</w:t>
      </w:r>
      <w:proofErr w:type="spellEnd"/>
      <w:r w:rsidRPr="002F4EB9">
        <w:t xml:space="preserve"> and Brown</w:t>
      </w:r>
    </w:p>
    <w:p w14:paraId="35424211" w14:textId="2FE4DBD7" w:rsidR="00170608" w:rsidRDefault="00170608" w:rsidP="00170608"/>
    <w:p w14:paraId="79D29EFE" w14:textId="77777777" w:rsidR="002F4EB9" w:rsidRDefault="002F4EB9" w:rsidP="00170608"/>
    <w:p w14:paraId="30F11D7E" w14:textId="77777777" w:rsidR="00170608" w:rsidRPr="00170608" w:rsidRDefault="00170608" w:rsidP="00170608"/>
    <w:p w14:paraId="40CB9484" w14:textId="77777777" w:rsidR="00F14D7D" w:rsidRDefault="00F14D7D" w:rsidP="00F14D7D">
      <w:pPr>
        <w:pStyle w:val="bpuSponsor"/>
      </w:pPr>
    </w:p>
    <w:p w14:paraId="2D40AC12" w14:textId="77777777" w:rsidR="00F14D7D" w:rsidRDefault="00F14D7D" w:rsidP="00F14D7D">
      <w:pPr>
        <w:pStyle w:val="bpuSponsor"/>
      </w:pPr>
      <w:r>
        <w:t>SYNOPSIS</w:t>
      </w:r>
    </w:p>
    <w:p w14:paraId="573E3A93" w14:textId="77777777" w:rsidR="00F14D7D" w:rsidRDefault="00F14D7D" w:rsidP="00F14D7D">
      <w:pPr>
        <w:pStyle w:val="bpuNormText"/>
      </w:pPr>
      <w:r>
        <w:tab/>
        <w:t>Authorizes private persons to display American flag on certain property of NJTA and SJTA; prohibits NJTA and SJTA from removing American flag under certain circumstances.</w:t>
      </w:r>
    </w:p>
    <w:p w14:paraId="5C584D74" w14:textId="77777777" w:rsidR="00F14D7D" w:rsidRDefault="00F14D7D" w:rsidP="00F14D7D">
      <w:pPr>
        <w:pStyle w:val="bpuNormText"/>
      </w:pPr>
    </w:p>
    <w:p w14:paraId="5732ACD2" w14:textId="77777777" w:rsidR="00F14D7D" w:rsidRDefault="00F14D7D" w:rsidP="00F14D7D">
      <w:pPr>
        <w:pStyle w:val="bpuSponsor"/>
      </w:pPr>
      <w:r>
        <w:t xml:space="preserve">CURRENT VERSION OF TEXT </w:t>
      </w:r>
    </w:p>
    <w:p w14:paraId="136C841D" w14:textId="77777777" w:rsidR="00F14D7D" w:rsidRDefault="00F14D7D" w:rsidP="00F14D7D">
      <w:pPr>
        <w:pStyle w:val="bpuNormText"/>
      </w:pPr>
      <w:r>
        <w:tab/>
        <w:t>As introduced.</w:t>
      </w:r>
    </w:p>
    <w:p w14:paraId="3A1B07B8" w14:textId="451519A3" w:rsidR="00F14D7D" w:rsidRDefault="00F14D7D" w:rsidP="00F14D7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5855888" wp14:editId="2604B902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24E0D600" w14:textId="77777777" w:rsidR="00F14D7D" w:rsidRDefault="00F14D7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14D7D" w:rsidSect="00F14D7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371A17AC" w14:textId="77777777" w:rsidR="00686AEB" w:rsidRPr="00677316" w:rsidRDefault="003468B3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D43EB">
        <w:t>concerning the display of the American flag on property of the New Jersey Turnpike Authority and South Jersey Transportation Authority</w:t>
      </w:r>
      <w:r w:rsidR="009D5211">
        <w:t xml:space="preserve"> and supplementing Title 27 of the Revised Statutes</w:t>
      </w:r>
      <w:r w:rsidR="00CD43EB">
        <w:t>.</w:t>
      </w:r>
    </w:p>
    <w:p w14:paraId="7F0AF40D" w14:textId="77777777" w:rsidR="000B1054" w:rsidRPr="00D71D68" w:rsidRDefault="000B1054" w:rsidP="000B1054"/>
    <w:p w14:paraId="62419D5E" w14:textId="77777777" w:rsidR="00686AEB" w:rsidRPr="00AA7880" w:rsidRDefault="00686AEB" w:rsidP="00686AEB">
      <w:r>
        <w:tab/>
      </w:r>
      <w:r w:rsidR="003468B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468B3">
        <w:rPr>
          <w:rStyle w:val="BillLanguage"/>
        </w:rPr>
        <w:t>by the Senate and General Assembly of the State of New Jersey:</w:t>
      </w:r>
    </w:p>
    <w:p w14:paraId="0A3F08BA" w14:textId="77777777" w:rsidR="00686AEB" w:rsidRDefault="00686AEB" w:rsidP="00686AEB"/>
    <w:p w14:paraId="2F3E786D" w14:textId="310AAA5F" w:rsidR="00CD43EB" w:rsidRDefault="00CD43EB" w:rsidP="00686AEB">
      <w:r>
        <w:tab/>
        <w:t xml:space="preserve">1.  </w:t>
      </w:r>
      <w:r w:rsidRPr="00CD43EB">
        <w:t>Notwithstanding the provisions of any other law</w:t>
      </w:r>
      <w:r w:rsidR="00A15247">
        <w:t>, rule, or regulation</w:t>
      </w:r>
      <w:r w:rsidRPr="00CD43EB">
        <w:t xml:space="preserve"> to the contrary, a person may display an American flag on a bridge or overpass that is on or travels over property of the New Jersey Turnpike Authority, provided that</w:t>
      </w:r>
      <w:r w:rsidR="00AA45C7">
        <w:t xml:space="preserve"> the person receives permission from the authority through a permit process established by the authority and</w:t>
      </w:r>
      <w:r w:rsidRPr="00CD43EB">
        <w:t xml:space="preserve"> the flag is properly maintained by the person </w:t>
      </w:r>
      <w:r w:rsidR="00726E14" w:rsidRPr="00CD43EB">
        <w:t>and displayed in</w:t>
      </w:r>
      <w:r w:rsidR="00726E14">
        <w:t xml:space="preserve"> a manner consistent </w:t>
      </w:r>
      <w:r w:rsidR="00726E14" w:rsidRPr="00DD2756">
        <w:t xml:space="preserve">with the rules and customs deemed the proper manner to display the </w:t>
      </w:r>
      <w:r w:rsidR="00726E14">
        <w:t>flag, such as the federal flag c</w:t>
      </w:r>
      <w:r w:rsidR="00726E14" w:rsidRPr="00DD2756">
        <w:t>ode, 4 U.S.C. s.1 et seq., or any other applicable law or guideline</w:t>
      </w:r>
      <w:r w:rsidRPr="00CD43EB">
        <w:t>.  Notwithstanding the provisions of any other law to the contrary, the New Jersey Turnpike Authority shall not remove any American flag that is displayed in accordance with this section.</w:t>
      </w:r>
    </w:p>
    <w:p w14:paraId="0A9EB190" w14:textId="77777777" w:rsidR="00CD43EB" w:rsidRDefault="00CD43EB" w:rsidP="00686AEB"/>
    <w:p w14:paraId="050E8B20" w14:textId="1F334FD6" w:rsidR="00CD43EB" w:rsidRDefault="00CD43EB" w:rsidP="00686AEB">
      <w:r>
        <w:tab/>
        <w:t xml:space="preserve">2.  </w:t>
      </w:r>
      <w:r w:rsidRPr="00CD43EB">
        <w:t>Notwithstanding the provisions of any other law</w:t>
      </w:r>
      <w:r w:rsidR="00A15247">
        <w:t>, rule, or regulation</w:t>
      </w:r>
      <w:r w:rsidRPr="00CD43EB">
        <w:t xml:space="preserve"> to the contrary, a person may display an American flag on a bridge or overpass that is on or travels over property of the </w:t>
      </w:r>
      <w:r>
        <w:t>South Jersey Transportation</w:t>
      </w:r>
      <w:r w:rsidRPr="00CD43EB">
        <w:t xml:space="preserve"> Authority, </w:t>
      </w:r>
      <w:r w:rsidR="00AA45C7" w:rsidRPr="00CD43EB">
        <w:t>provided that</w:t>
      </w:r>
      <w:r w:rsidR="00AA45C7">
        <w:t xml:space="preserve"> the person receives permission from the authority through a permit process established by the authority and</w:t>
      </w:r>
      <w:r w:rsidR="00AA45C7" w:rsidRPr="00CD43EB">
        <w:t xml:space="preserve"> the flag is properly maintained by the person and displayed in</w:t>
      </w:r>
      <w:r w:rsidR="00AA45C7">
        <w:t xml:space="preserve"> a manner consistent </w:t>
      </w:r>
      <w:r w:rsidR="00AA45C7" w:rsidRPr="00DD2756">
        <w:t xml:space="preserve">with the rules and customs deemed the proper manner to display the </w:t>
      </w:r>
      <w:r w:rsidR="00AA45C7">
        <w:t>flag, such as the federal flag c</w:t>
      </w:r>
      <w:r w:rsidR="00AA45C7" w:rsidRPr="00DD2756">
        <w:t>ode, 4 U.S.C. s.1 et seq., or any other applicable law or guideline</w:t>
      </w:r>
      <w:r w:rsidRPr="00CD43EB">
        <w:t xml:space="preserve">.  Notwithstanding the provisions of any other law to the contrary, the </w:t>
      </w:r>
      <w:r>
        <w:t>South Jersey Transportation</w:t>
      </w:r>
      <w:r w:rsidRPr="00CD43EB">
        <w:t xml:space="preserve"> Authority shall not remove any American flag that is displayed in accordance with this section.</w:t>
      </w:r>
    </w:p>
    <w:p w14:paraId="19FC0BBE" w14:textId="77777777" w:rsidR="00CD43EB" w:rsidRPr="00D71D68" w:rsidRDefault="00CD43EB" w:rsidP="00686AEB"/>
    <w:p w14:paraId="44BD8963" w14:textId="7592D537" w:rsidR="00CD43EB" w:rsidRPr="00AA7880" w:rsidRDefault="00686AEB" w:rsidP="00686AEB">
      <w:r>
        <w:tab/>
      </w:r>
      <w:r w:rsidR="00CD43EB">
        <w:t>3</w:t>
      </w:r>
      <w:r w:rsidR="00DF180D">
        <w:t>.</w:t>
      </w:r>
      <w:r w:rsidR="00DF180D">
        <w:tab/>
      </w:r>
      <w:r w:rsidR="003468B3">
        <w:t>This act shall take effect</w:t>
      </w:r>
      <w:r w:rsidR="00CD43EB">
        <w:t xml:space="preserve"> immediately.</w:t>
      </w:r>
    </w:p>
    <w:p w14:paraId="364C8716" w14:textId="77777777" w:rsidR="00686AEB" w:rsidRPr="00CE7BD8" w:rsidRDefault="00686AEB" w:rsidP="00686AEB"/>
    <w:p w14:paraId="30E734F4" w14:textId="77777777" w:rsidR="00686AEB" w:rsidRPr="00AA7880" w:rsidRDefault="00686AEB" w:rsidP="00686AEB">
      <w:pPr>
        <w:jc w:val="center"/>
      </w:pPr>
      <w:r w:rsidRPr="00D71D68">
        <w:t>STATEMENT</w:t>
      </w:r>
    </w:p>
    <w:p w14:paraId="30E745F0" w14:textId="77777777" w:rsidR="00686AEB" w:rsidRDefault="00686AEB" w:rsidP="00686AEB"/>
    <w:p w14:paraId="5CD9F085" w14:textId="595B64E7" w:rsidR="00CD43EB" w:rsidRDefault="00CD43EB">
      <w:r>
        <w:tab/>
        <w:t xml:space="preserve">This bill authorizes private persons to display the American flag on a bridge or overpass that is on or travels over property of the New Jersey Turnpike Authority (NJTA) and South Jersey Transportation Authority (SJTA), </w:t>
      </w:r>
      <w:r w:rsidR="00AA45C7" w:rsidRPr="00CD43EB">
        <w:t>provided that</w:t>
      </w:r>
      <w:r w:rsidR="00AA45C7">
        <w:t xml:space="preserve"> the person receives permission from the authority through a permit process established by the authority and</w:t>
      </w:r>
      <w:r w:rsidR="00AA45C7" w:rsidRPr="00CD43EB">
        <w:t xml:space="preserve"> the flag is properly maintained by the person and displayed in</w:t>
      </w:r>
      <w:r w:rsidR="00AA45C7">
        <w:t xml:space="preserve"> a manner consistent </w:t>
      </w:r>
      <w:r w:rsidR="00AA45C7" w:rsidRPr="00DD2756">
        <w:t xml:space="preserve">with the rules and customs deemed the proper manner to display the </w:t>
      </w:r>
      <w:r w:rsidR="00AA45C7">
        <w:t>flag</w:t>
      </w:r>
      <w:r>
        <w:t>.  The NJTA and SJTA are prohibited from removing any American flag displayed in accordance with the bill.</w:t>
      </w:r>
    </w:p>
    <w:sectPr w:rsidR="00CD43EB" w:rsidSect="00F14D7D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49EB14" w14:textId="77777777" w:rsidR="00C565E7" w:rsidRDefault="00C565E7">
      <w:r>
        <w:separator/>
      </w:r>
    </w:p>
  </w:endnote>
  <w:endnote w:type="continuationSeparator" w:id="0">
    <w:p w14:paraId="4F17E3E0" w14:textId="77777777" w:rsidR="00C565E7" w:rsidRDefault="00C56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1016E5" w14:textId="5629B0E1" w:rsidR="00AD681B" w:rsidRDefault="002F4EB9" w:rsidP="002F4EB9">
    <w:pPr>
      <w:pStyle w:val="sponUdate"/>
    </w:pPr>
    <w:r>
      <w:t>(Sponsorship Updated As Of: 10/8/2020)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99B81C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F117F5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1D5B32" w14:textId="77777777" w:rsidR="00C565E7" w:rsidRDefault="00C565E7">
      <w:r>
        <w:separator/>
      </w:r>
    </w:p>
  </w:footnote>
  <w:footnote w:type="continuationSeparator" w:id="0">
    <w:p w14:paraId="4FFBA030" w14:textId="77777777" w:rsidR="00C565E7" w:rsidRDefault="00C565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E84A7D" w14:textId="77777777" w:rsidR="00665CBC" w:rsidRDefault="003B5546">
    <w:pPr>
      <w:pStyle w:val="Header"/>
    </w:pPr>
    <w:r>
      <w:rPr>
        <w:noProof/>
      </w:rPr>
      <w:pict w14:anchorId="644C10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953C3C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6A38D9" w14:textId="4EA18A28" w:rsidR="00665CBC" w:rsidRDefault="00665CBC" w:rsidP="00686AEB">
    <w:pPr>
      <w:pStyle w:val="Header"/>
      <w:jc w:val="center"/>
      <w:rPr>
        <w:rStyle w:val="PageNumber"/>
      </w:rPr>
    </w:pPr>
  </w:p>
  <w:p w14:paraId="263E0AEE" w14:textId="59198641" w:rsidR="00F14D7D" w:rsidRDefault="00F14D7D" w:rsidP="00F14D7D">
    <w:pPr>
      <w:pStyle w:val="bpuHeadSpon"/>
    </w:pPr>
    <w:r w:rsidRPr="00F14D7D">
      <w:rPr>
        <w:rStyle w:val="bpuHeadSponChar"/>
      </w:rPr>
      <w:t>S2909</w:t>
    </w:r>
    <w:r>
      <w:t xml:space="preserve"> SWEENEY</w:t>
    </w:r>
  </w:p>
  <w:p w14:paraId="434046CD" w14:textId="700FF5A6" w:rsidR="00F14D7D" w:rsidRDefault="00F14D7D" w:rsidP="00F14D7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F180D">
      <w:rPr>
        <w:noProof/>
      </w:rPr>
      <w:t>3</w:t>
    </w:r>
    <w:r>
      <w:fldChar w:fldCharType="end"/>
    </w:r>
  </w:p>
  <w:p w14:paraId="0B1AAF95" w14:textId="77777777" w:rsidR="00F14D7D" w:rsidRDefault="00F14D7D" w:rsidP="00F14D7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CFD850" w14:textId="057FD462" w:rsidR="00F14D7D" w:rsidRDefault="00F14D7D" w:rsidP="00F14D7D">
    <w:pPr>
      <w:pStyle w:val="bpuHeadSpon"/>
    </w:pPr>
    <w:r w:rsidRPr="00F14D7D">
      <w:rPr>
        <w:rStyle w:val="bpuHeadSponChar"/>
      </w:rPr>
      <w:t>S2909</w:t>
    </w:r>
    <w:r>
      <w:t xml:space="preserve"> SWEENEY</w:t>
    </w:r>
    <w:r w:rsidR="00AD681B">
      <w:t>, O'SCANLON</w:t>
    </w:r>
  </w:p>
  <w:p w14:paraId="1D6370F4" w14:textId="03CFE978" w:rsidR="00F14D7D" w:rsidRDefault="00F14D7D" w:rsidP="00F14D7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D0152">
      <w:rPr>
        <w:noProof/>
      </w:rPr>
      <w:t>2</w:t>
    </w:r>
    <w:r>
      <w:fldChar w:fldCharType="end"/>
    </w:r>
  </w:p>
  <w:p w14:paraId="2EE86EA1" w14:textId="77777777" w:rsidR="00F14D7D" w:rsidRDefault="00F14D7D" w:rsidP="00F14D7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EC1"/>
    <w:rsid w:val="000051BD"/>
    <w:rsid w:val="000160A5"/>
    <w:rsid w:val="0002335B"/>
    <w:rsid w:val="0003549A"/>
    <w:rsid w:val="000367AE"/>
    <w:rsid w:val="00043B22"/>
    <w:rsid w:val="00046EC1"/>
    <w:rsid w:val="00054975"/>
    <w:rsid w:val="00057D20"/>
    <w:rsid w:val="0006197C"/>
    <w:rsid w:val="0006281F"/>
    <w:rsid w:val="0008141C"/>
    <w:rsid w:val="00093E9F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0608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62B8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3887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4EB9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8B3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B5546"/>
    <w:rsid w:val="003C0D54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74B5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6B7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15D9"/>
    <w:rsid w:val="0059131D"/>
    <w:rsid w:val="005B3F92"/>
    <w:rsid w:val="005B479C"/>
    <w:rsid w:val="005B561E"/>
    <w:rsid w:val="005C07E4"/>
    <w:rsid w:val="005C2124"/>
    <w:rsid w:val="005C336F"/>
    <w:rsid w:val="005C7F3C"/>
    <w:rsid w:val="005D3A5D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3420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688C"/>
    <w:rsid w:val="00707CD3"/>
    <w:rsid w:val="00716BB9"/>
    <w:rsid w:val="00721B21"/>
    <w:rsid w:val="007256D1"/>
    <w:rsid w:val="00726E14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0152"/>
    <w:rsid w:val="008D77BD"/>
    <w:rsid w:val="008E454C"/>
    <w:rsid w:val="008F1E5A"/>
    <w:rsid w:val="00900164"/>
    <w:rsid w:val="00901BDA"/>
    <w:rsid w:val="009121D8"/>
    <w:rsid w:val="00916F7A"/>
    <w:rsid w:val="00917FE3"/>
    <w:rsid w:val="009318C7"/>
    <w:rsid w:val="00931C09"/>
    <w:rsid w:val="009348C2"/>
    <w:rsid w:val="009440D0"/>
    <w:rsid w:val="009465E8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5613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5211"/>
    <w:rsid w:val="009D7934"/>
    <w:rsid w:val="009D7CCF"/>
    <w:rsid w:val="009E5961"/>
    <w:rsid w:val="009F4FAC"/>
    <w:rsid w:val="00A017C0"/>
    <w:rsid w:val="00A11228"/>
    <w:rsid w:val="00A15247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45C7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681B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5487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565E7"/>
    <w:rsid w:val="00C66BF3"/>
    <w:rsid w:val="00C70140"/>
    <w:rsid w:val="00C73CA7"/>
    <w:rsid w:val="00C822F6"/>
    <w:rsid w:val="00C82AC2"/>
    <w:rsid w:val="00C83E9B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397E"/>
    <w:rsid w:val="00CD0F93"/>
    <w:rsid w:val="00CD1BD1"/>
    <w:rsid w:val="00CD43EB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597E"/>
    <w:rsid w:val="00D16561"/>
    <w:rsid w:val="00D17FF8"/>
    <w:rsid w:val="00D22ACE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355D"/>
    <w:rsid w:val="00D924B6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180D"/>
    <w:rsid w:val="00E01B71"/>
    <w:rsid w:val="00E05CC9"/>
    <w:rsid w:val="00E15573"/>
    <w:rsid w:val="00E16DEC"/>
    <w:rsid w:val="00E25A5B"/>
    <w:rsid w:val="00E32C37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2D7B"/>
    <w:rsid w:val="00EC5281"/>
    <w:rsid w:val="00EC791D"/>
    <w:rsid w:val="00EC7CA6"/>
    <w:rsid w:val="00ED3C5D"/>
    <w:rsid w:val="00ED4553"/>
    <w:rsid w:val="00F00D08"/>
    <w:rsid w:val="00F1350D"/>
    <w:rsid w:val="00F14D7D"/>
    <w:rsid w:val="00F15583"/>
    <w:rsid w:val="00F200EE"/>
    <w:rsid w:val="00F22481"/>
    <w:rsid w:val="00F23D03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E643226"/>
  <w15:docId w15:val="{EF110F37-35BF-4739-8BD7-F4141C19B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5815D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815D9"/>
    <w:rPr>
      <w:rFonts w:ascii="Segoe UI" w:hAnsi="Segoe UI" w:cs="Segoe UI"/>
      <w:spacing w:val="4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CC397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C39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CC397E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C39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C397E"/>
    <w:rPr>
      <w:b/>
      <w:bCs/>
      <w:spacing w:val="4"/>
    </w:rPr>
  </w:style>
  <w:style w:type="character" w:styleId="LineNumber">
    <w:name w:val="line number"/>
    <w:basedOn w:val="DefaultParagraphFont"/>
    <w:semiHidden/>
    <w:unhideWhenUsed/>
    <w:rsid w:val="00F14D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485</Words>
  <Characters>2536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S2909</vt:lpstr>
    </vt:vector>
  </TitlesOfParts>
  <Manager>R230</Manager>
  <Company>NJ Office of Legislative Services</Company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S2909</dc:title>
  <dc:subject/>
  <dc:creator>Senator  SWEENEY</dc:creator>
  <cp:keywords>S2909|2|AU |270|273|278|N|0|</cp:keywords>
  <dc:description>INTRODUCED SEPTEMBER 17, 2020</dc:description>
  <cp:lastModifiedBy>Todaro, Vivian</cp:lastModifiedBy>
  <cp:revision>2</cp:revision>
  <cp:lastPrinted>2020-10-09T13:30:00Z</cp:lastPrinted>
  <dcterms:created xsi:type="dcterms:W3CDTF">2020-10-09T13:30:00Z</dcterms:created>
  <dcterms:modified xsi:type="dcterms:W3CDTF">2020-10-09T13:30:00Z</dcterms:modified>
  <cp:category>s.1 – C.27:23-61; s.2 – C.27:25A-52; s.3 – Eff. date to 2020/75_x000d_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