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D51CC" w14:textId="3BE7D8E0" w:rsidR="00F55B2F" w:rsidRDefault="00F55B2F" w:rsidP="00F55B2F">
      <w:pPr>
        <w:pStyle w:val="bpuReprint"/>
      </w:pPr>
      <w:bookmarkStart w:id="0" w:name="bpuFrontPg"/>
      <w:bookmarkStart w:id="1" w:name="_GoBack"/>
      <w:bookmarkEnd w:id="0"/>
      <w:bookmarkEnd w:id="1"/>
      <w:r>
        <w:t>[First Reprint]</w:t>
      </w:r>
    </w:p>
    <w:p w14:paraId="2C2E07F4" w14:textId="46E7F34B" w:rsidR="00F14D7D" w:rsidRDefault="00F14D7D" w:rsidP="00F14D7D">
      <w:pPr>
        <w:pStyle w:val="bpuBill"/>
      </w:pPr>
      <w:r>
        <w:t xml:space="preserve">SENATE, No. 2909 </w:t>
      </w:r>
    </w:p>
    <w:p w14:paraId="21E54045" w14:textId="6A386E21" w:rsidR="00F14D7D" w:rsidRPr="009D38FF" w:rsidRDefault="00F14D7D" w:rsidP="00F14D7D">
      <w:pPr>
        <w:pStyle w:val="bpuWpGraphic"/>
      </w:pPr>
      <w:r>
        <w:object w:dxaOrig="8985" w:dyaOrig="255" w14:anchorId="63525F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21623" r:id="rId7"/>
        </w:object>
      </w:r>
    </w:p>
    <w:p w14:paraId="0001E23D" w14:textId="77777777" w:rsidR="00F14D7D" w:rsidRDefault="00F14D7D" w:rsidP="00F14D7D">
      <w:pPr>
        <w:pStyle w:val="bpuState"/>
      </w:pPr>
      <w:r>
        <w:t>STATE OF NEW JERSEY</w:t>
      </w:r>
    </w:p>
    <w:p w14:paraId="476B3783" w14:textId="77777777" w:rsidR="00F14D7D" w:rsidRDefault="00F14D7D" w:rsidP="00F14D7D">
      <w:pPr>
        <w:pStyle w:val="bpuLegislature"/>
      </w:pPr>
      <w:r>
        <w:t>219th LEGISLATURE</w:t>
      </w:r>
    </w:p>
    <w:p w14:paraId="330F6488" w14:textId="0E4DF09B" w:rsidR="00F14D7D" w:rsidRDefault="00F14D7D" w:rsidP="00F14D7D">
      <w:pPr>
        <w:pStyle w:val="bpuWpGraphic"/>
      </w:pPr>
      <w:r>
        <w:object w:dxaOrig="8985" w:dyaOrig="255" w14:anchorId="773D8616">
          <v:shape id="_x0000_i1026" type="#_x0000_t75" style="width:6in;height:11.8pt" o:ole="">
            <v:imagedata r:id="rId6" o:title=""/>
          </v:shape>
          <o:OLEObject Type="Embed" ProgID="WPWin6.1" ShapeID="_x0000_i1026" DrawAspect="Content" ObjectID="_1665821624" r:id="rId8"/>
        </w:object>
      </w:r>
      <w:r>
        <w:t xml:space="preserve">  </w:t>
      </w:r>
    </w:p>
    <w:p w14:paraId="72C4B0A3" w14:textId="77777777" w:rsidR="00F14D7D" w:rsidRDefault="00F14D7D" w:rsidP="00F14D7D">
      <w:pPr>
        <w:pStyle w:val="bpuIntro"/>
      </w:pPr>
      <w:r>
        <w:t>INTRODUCED SEPTEMBER 17, 2020</w:t>
      </w:r>
    </w:p>
    <w:p w14:paraId="24CC4B74" w14:textId="77777777" w:rsidR="00F14D7D" w:rsidRDefault="00F14D7D" w:rsidP="00F14D7D">
      <w:pPr>
        <w:pStyle w:val="bpuIntro"/>
      </w:pPr>
    </w:p>
    <w:p w14:paraId="1A717200" w14:textId="77777777" w:rsidR="00F14D7D" w:rsidRDefault="00F14D7D" w:rsidP="00F14D7D">
      <w:pPr>
        <w:pStyle w:val="bpuIntro"/>
        <w:sectPr w:rsidR="00F14D7D" w:rsidSect="00CB1B4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830AD73" w14:textId="77777777" w:rsidR="00F14D7D" w:rsidRDefault="00F14D7D" w:rsidP="00F14D7D">
      <w:pPr>
        <w:pStyle w:val="bpuIntro"/>
      </w:pPr>
    </w:p>
    <w:p w14:paraId="6D03C010" w14:textId="77777777" w:rsidR="00F14D7D" w:rsidRDefault="00F14D7D" w:rsidP="00F14D7D">
      <w:pPr>
        <w:pStyle w:val="bpuSponsor"/>
      </w:pPr>
      <w:r>
        <w:t>Sponsored by:</w:t>
      </w:r>
    </w:p>
    <w:p w14:paraId="233FE495" w14:textId="77777777" w:rsidR="00F14D7D" w:rsidRDefault="00F14D7D" w:rsidP="00F14D7D">
      <w:pPr>
        <w:pStyle w:val="bpuSponsor"/>
      </w:pPr>
      <w:r>
        <w:t>Senator  STEPHEN M. SWEENEY</w:t>
      </w:r>
    </w:p>
    <w:p w14:paraId="196B206C" w14:textId="77777777" w:rsidR="00F14D7D" w:rsidRDefault="00F14D7D" w:rsidP="00F14D7D">
      <w:pPr>
        <w:pStyle w:val="bpuSponsor"/>
      </w:pPr>
      <w:r>
        <w:t>District 3 (Cumberland, Gloucester and Salem)</w:t>
      </w:r>
    </w:p>
    <w:p w14:paraId="2A52ED44" w14:textId="14C0CFF0" w:rsidR="00F14D7D" w:rsidRDefault="00AD681B" w:rsidP="00AD681B">
      <w:pPr>
        <w:pStyle w:val="bpuSponsor"/>
      </w:pPr>
      <w:r>
        <w:t>Senator  DECLAN J. O'SCANLON, JR.</w:t>
      </w:r>
    </w:p>
    <w:p w14:paraId="43F5E202" w14:textId="66501702" w:rsidR="00AD681B" w:rsidRDefault="00AD681B" w:rsidP="00AD681B">
      <w:pPr>
        <w:pStyle w:val="bpuSponsor"/>
      </w:pPr>
      <w:r>
        <w:t>District 13 (Monmouth)</w:t>
      </w:r>
    </w:p>
    <w:p w14:paraId="298F8BAF" w14:textId="0D0F496E" w:rsidR="00AD681B" w:rsidRDefault="00FE5FE4" w:rsidP="00FE5FE4">
      <w:pPr>
        <w:pStyle w:val="bpuSponsor"/>
      </w:pPr>
      <w:r>
        <w:t>Senator  LINDA R. GREENSTEIN</w:t>
      </w:r>
    </w:p>
    <w:p w14:paraId="1E80C4A0" w14:textId="29124132" w:rsidR="00FE5FE4" w:rsidRDefault="00FE5FE4" w:rsidP="00FE5FE4">
      <w:pPr>
        <w:pStyle w:val="bpuSponsor"/>
      </w:pPr>
      <w:r>
        <w:t>District 14 (Mercer and Middlesex)</w:t>
      </w:r>
    </w:p>
    <w:p w14:paraId="3C5BED96" w14:textId="77777777" w:rsidR="00FE5FE4" w:rsidRPr="00FE5FE4" w:rsidRDefault="00FE5FE4" w:rsidP="00FE5FE4">
      <w:pPr>
        <w:pStyle w:val="bpuSponsor"/>
      </w:pPr>
    </w:p>
    <w:p w14:paraId="0D6EA4BC" w14:textId="5A138E04" w:rsidR="00317CF4" w:rsidRDefault="00CB1B4A" w:rsidP="00CB1B4A">
      <w:pPr>
        <w:pStyle w:val="bpuSponsor"/>
      </w:pPr>
      <w:r>
        <w:t>Co-Sponsored by:</w:t>
      </w:r>
    </w:p>
    <w:p w14:paraId="3B3C1E59" w14:textId="1C13730A" w:rsidR="00CB1B4A" w:rsidRDefault="00CB1B4A" w:rsidP="00CB1B4A">
      <w:pPr>
        <w:pStyle w:val="bpuSponsor"/>
      </w:pPr>
      <w:r w:rsidRPr="00CB1B4A">
        <w:t xml:space="preserve">Senators </w:t>
      </w:r>
      <w:proofErr w:type="spellStart"/>
      <w:r w:rsidRPr="00CB1B4A">
        <w:t>A.M.Bucco</w:t>
      </w:r>
      <w:proofErr w:type="spellEnd"/>
      <w:r w:rsidRPr="00CB1B4A">
        <w:t xml:space="preserve">, </w:t>
      </w:r>
      <w:proofErr w:type="spellStart"/>
      <w:r w:rsidRPr="00CB1B4A">
        <w:t>Corrado</w:t>
      </w:r>
      <w:proofErr w:type="spellEnd"/>
      <w:r w:rsidRPr="00CB1B4A">
        <w:t xml:space="preserve">, </w:t>
      </w:r>
      <w:proofErr w:type="spellStart"/>
      <w:r w:rsidRPr="00CB1B4A">
        <w:t>Holzapfel</w:t>
      </w:r>
      <w:proofErr w:type="spellEnd"/>
      <w:r w:rsidRPr="00CB1B4A">
        <w:t xml:space="preserve">, Brown, </w:t>
      </w:r>
      <w:proofErr w:type="spellStart"/>
      <w:r w:rsidRPr="00CB1B4A">
        <w:t>Pou</w:t>
      </w:r>
      <w:proofErr w:type="spellEnd"/>
      <w:r w:rsidRPr="00CB1B4A">
        <w:t xml:space="preserve">, </w:t>
      </w:r>
      <w:proofErr w:type="spellStart"/>
      <w:r w:rsidRPr="00CB1B4A">
        <w:t>Cardinale</w:t>
      </w:r>
      <w:proofErr w:type="spellEnd"/>
      <w:r w:rsidRPr="00CB1B4A">
        <w:t xml:space="preserve"> and </w:t>
      </w:r>
      <w:proofErr w:type="spellStart"/>
      <w:r w:rsidRPr="00CB1B4A">
        <w:t>Addiego</w:t>
      </w:r>
      <w:proofErr w:type="spellEnd"/>
    </w:p>
    <w:p w14:paraId="31310B0B" w14:textId="77777777" w:rsidR="00CB1B4A" w:rsidRPr="00CB1B4A" w:rsidRDefault="00CB1B4A" w:rsidP="00CB1B4A"/>
    <w:p w14:paraId="6F0ACF7E" w14:textId="77777777" w:rsidR="008B002D" w:rsidRDefault="008B002D" w:rsidP="00170608"/>
    <w:p w14:paraId="30F11D7E" w14:textId="77777777" w:rsidR="00170608" w:rsidRPr="00170608" w:rsidRDefault="00170608" w:rsidP="00170608"/>
    <w:p w14:paraId="40CB9484" w14:textId="77777777" w:rsidR="00F14D7D" w:rsidRDefault="00F14D7D" w:rsidP="00F14D7D">
      <w:pPr>
        <w:pStyle w:val="bpuSponsor"/>
      </w:pPr>
    </w:p>
    <w:p w14:paraId="2D40AC12" w14:textId="77777777" w:rsidR="00F14D7D" w:rsidRDefault="00F14D7D" w:rsidP="00F14D7D">
      <w:pPr>
        <w:pStyle w:val="bpuSponsor"/>
      </w:pPr>
      <w:r>
        <w:t>SYNOPSIS</w:t>
      </w:r>
    </w:p>
    <w:p w14:paraId="573E3A93" w14:textId="20DDA505" w:rsidR="00F14D7D" w:rsidRDefault="00F55B2F" w:rsidP="00F14D7D">
      <w:pPr>
        <w:pStyle w:val="bpuNormText"/>
      </w:pPr>
      <w:r>
        <w:tab/>
        <w:t>Authorizes private persons to display American flag on bridges and overpasses that travel over property of NJTA and SJTA; prohibits NJTA and SJTA from removing American flag under certain circumstances.</w:t>
      </w:r>
    </w:p>
    <w:p w14:paraId="5C584D74" w14:textId="77777777" w:rsidR="00F14D7D" w:rsidRDefault="00F14D7D" w:rsidP="00F14D7D">
      <w:pPr>
        <w:pStyle w:val="bpuNormText"/>
      </w:pPr>
    </w:p>
    <w:p w14:paraId="5732ACD2" w14:textId="77777777" w:rsidR="00F14D7D" w:rsidRDefault="00F14D7D" w:rsidP="00F14D7D">
      <w:pPr>
        <w:pStyle w:val="bpuSponsor"/>
      </w:pPr>
      <w:r>
        <w:t xml:space="preserve">CURRENT VERSION OF TEXT </w:t>
      </w:r>
    </w:p>
    <w:p w14:paraId="136C841D" w14:textId="5FBE9692" w:rsidR="00F14D7D" w:rsidRDefault="00F55B2F" w:rsidP="00F14D7D">
      <w:pPr>
        <w:pStyle w:val="bpuNormText"/>
      </w:pPr>
      <w:r>
        <w:tab/>
        <w:t>As reported by the Senate Transportation Committee on October 8, 2020, with amendments.</w:t>
      </w:r>
    </w:p>
    <w:p w14:paraId="3A1B07B8" w14:textId="451519A3" w:rsidR="00F14D7D" w:rsidRDefault="00F14D7D" w:rsidP="00F14D7D">
      <w:pPr>
        <w:pStyle w:val="bpuNormText"/>
      </w:pPr>
      <w:r>
        <w:rPr>
          <w:noProof/>
        </w:rPr>
        <w:drawing>
          <wp:anchor distT="0" distB="0" distL="114300" distR="114300" simplePos="0" relativeHeight="251659264" behindDoc="1" locked="0" layoutInCell="1" allowOverlap="1" wp14:anchorId="55855888" wp14:editId="2604B90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4E0D600" w14:textId="77777777" w:rsidR="00F14D7D" w:rsidRDefault="00F14D7D" w:rsidP="008916EC">
      <w:pPr>
        <w:pStyle w:val="FronterPage"/>
        <w:tabs>
          <w:tab w:val="clear" w:pos="720"/>
          <w:tab w:val="clear" w:pos="1440"/>
          <w:tab w:val="clear" w:pos="2160"/>
          <w:tab w:val="clear" w:pos="2880"/>
          <w:tab w:val="clear" w:pos="3600"/>
          <w:tab w:val="clear" w:pos="4320"/>
          <w:tab w:val="clear" w:pos="5040"/>
        </w:tabs>
        <w:sectPr w:rsidR="00F14D7D" w:rsidSect="00F14D7D">
          <w:type w:val="continuous"/>
          <w:pgSz w:w="12240" w:h="20160" w:code="5"/>
          <w:pgMar w:top="1440" w:right="2275" w:bottom="1440" w:left="2275" w:header="72" w:footer="720" w:gutter="0"/>
          <w:pgNumType w:start="1"/>
          <w:cols w:space="720"/>
          <w:docGrid w:linePitch="360"/>
        </w:sectPr>
      </w:pPr>
    </w:p>
    <w:p w14:paraId="371A17AC" w14:textId="05FCE175" w:rsidR="00686AEB" w:rsidRPr="00677316" w:rsidRDefault="00F55B2F" w:rsidP="003E47BA">
      <w:pPr>
        <w:pStyle w:val="HangingAnAct"/>
        <w:rPr>
          <w:rStyle w:val="HangingAnActChar"/>
        </w:rPr>
      </w:pPr>
      <w:r w:rsidRPr="00F55B2F">
        <w:rPr>
          <w:b/>
          <w:smallCaps/>
          <w:spacing w:val="0"/>
          <w:szCs w:val="20"/>
        </w:rPr>
        <w:lastRenderedPageBreak/>
        <w:t>An Act</w:t>
      </w:r>
      <w:r w:rsidRPr="00F55B2F">
        <w:t xml:space="preserve"> </w:t>
      </w:r>
      <w:r w:rsidRPr="00F55B2F">
        <w:rPr>
          <w:spacing w:val="0"/>
        </w:rPr>
        <w:t xml:space="preserve">concerning the display of the American flag on </w:t>
      </w:r>
      <w:r w:rsidRPr="00F55B2F">
        <w:rPr>
          <w:rFonts w:ascii="Albertus Extra Bold" w:hAnsi="Albertus Extra Bold"/>
          <w:b/>
          <w:spacing w:val="0"/>
          <w:vertAlign w:val="superscript"/>
        </w:rPr>
        <w:t>1</w:t>
      </w:r>
      <w:r w:rsidRPr="00F55B2F">
        <w:rPr>
          <w:rFonts w:ascii="Albertus Extra Bold" w:hAnsi="Albertus Extra Bold"/>
          <w:b/>
          <w:spacing w:val="0"/>
        </w:rPr>
        <w:t>[</w:t>
      </w:r>
      <w:r w:rsidRPr="00F55B2F">
        <w:rPr>
          <w:spacing w:val="0"/>
        </w:rPr>
        <w:t>property</w:t>
      </w:r>
      <w:r w:rsidRPr="00F55B2F">
        <w:rPr>
          <w:rFonts w:ascii="Albertus Extra Bold" w:hAnsi="Albertus Extra Bold"/>
          <w:b/>
          <w:spacing w:val="0"/>
        </w:rPr>
        <w:t>]</w:t>
      </w:r>
      <w:r w:rsidRPr="00F55B2F">
        <w:rPr>
          <w:rFonts w:ascii="Albertus Extra Bold" w:hAnsi="Albertus Extra Bold"/>
          <w:b/>
          <w:spacing w:val="0"/>
          <w:vertAlign w:val="superscript"/>
        </w:rPr>
        <w:t>1</w:t>
      </w:r>
      <w:r w:rsidRPr="00F55B2F">
        <w:rPr>
          <w:spacing w:val="0"/>
        </w:rPr>
        <w:t xml:space="preserve"> bridges or overpasses </w:t>
      </w:r>
      <w:r w:rsidRPr="00F55B2F">
        <w:rPr>
          <w:rFonts w:ascii="Albertus Extra Bold" w:hAnsi="Albertus Extra Bold"/>
          <w:b/>
          <w:spacing w:val="0"/>
          <w:vertAlign w:val="superscript"/>
        </w:rPr>
        <w:t>1</w:t>
      </w:r>
      <w:r w:rsidRPr="00F55B2F">
        <w:rPr>
          <w:spacing w:val="0"/>
          <w:u w:val="single"/>
        </w:rPr>
        <w:t>that travel over property</w:t>
      </w:r>
      <w:r w:rsidRPr="00F55B2F">
        <w:rPr>
          <w:rFonts w:ascii="Albertus Extra Bold" w:hAnsi="Albertus Extra Bold"/>
          <w:b/>
          <w:spacing w:val="0"/>
          <w:vertAlign w:val="superscript"/>
        </w:rPr>
        <w:t>1</w:t>
      </w:r>
      <w:r w:rsidRPr="00F55B2F">
        <w:rPr>
          <w:spacing w:val="0"/>
        </w:rPr>
        <w:t xml:space="preserve"> of the New Jersey Turnpike Authority and South Jersey Transportation Authority and supplementing Title 27 of the Revised Statutes.</w:t>
      </w:r>
    </w:p>
    <w:p w14:paraId="7F0AF40D" w14:textId="77777777" w:rsidR="000B1054" w:rsidRPr="00D71D68" w:rsidRDefault="000B1054" w:rsidP="000B1054"/>
    <w:p w14:paraId="62419D5E" w14:textId="77777777" w:rsidR="00686AEB" w:rsidRPr="00AA7880" w:rsidRDefault="00686AEB" w:rsidP="00686AEB">
      <w:r>
        <w:tab/>
      </w:r>
      <w:r w:rsidR="003468B3">
        <w:rPr>
          <w:rStyle w:val="BillHeading2"/>
        </w:rPr>
        <w:t>Be It Enacted</w:t>
      </w:r>
      <w:r>
        <w:rPr>
          <w:rStyle w:val="BillHeading2"/>
        </w:rPr>
        <w:t xml:space="preserve"> </w:t>
      </w:r>
      <w:r w:rsidR="003468B3">
        <w:rPr>
          <w:rStyle w:val="BillLanguage"/>
        </w:rPr>
        <w:t>by the Senate and General Assembly of the State of New Jersey:</w:t>
      </w:r>
    </w:p>
    <w:p w14:paraId="0A3F08BA" w14:textId="77777777" w:rsidR="00686AEB" w:rsidRDefault="00686AEB" w:rsidP="00686AEB"/>
    <w:p w14:paraId="2F3E786D" w14:textId="0C458634" w:rsidR="00CD43EB" w:rsidRDefault="00F55B2F" w:rsidP="00686AEB">
      <w:r>
        <w:tab/>
      </w:r>
      <w:r w:rsidRPr="00A33F68">
        <w:t xml:space="preserve">1.  Notwithstanding the provisions of any other law, rule, or regulation to the contrary, a person may display an American flag on a bridge or overpass that </w:t>
      </w:r>
      <w:r>
        <w:rPr>
          <w:rFonts w:ascii="Albertus Extra Bold" w:hAnsi="Albertus Extra Bold"/>
          <w:b/>
          <w:vertAlign w:val="superscript"/>
        </w:rPr>
        <w:t>1</w:t>
      </w:r>
      <w:r w:rsidRPr="00A33F68">
        <w:rPr>
          <w:rFonts w:ascii="Albertus Extra Bold" w:hAnsi="Albertus Extra Bold"/>
          <w:b/>
        </w:rPr>
        <w:t>[</w:t>
      </w:r>
      <w:r w:rsidRPr="00A33F68">
        <w:t>is on or</w:t>
      </w:r>
      <w:r w:rsidRPr="00A33F68">
        <w:rPr>
          <w:rFonts w:ascii="Albertus Extra Bold" w:hAnsi="Albertus Extra Bold"/>
          <w:b/>
        </w:rPr>
        <w:t>]</w:t>
      </w:r>
      <w:r>
        <w:rPr>
          <w:rFonts w:ascii="Albertus Extra Bold" w:hAnsi="Albertus Extra Bold"/>
          <w:b/>
          <w:vertAlign w:val="superscript"/>
        </w:rPr>
        <w:t>1</w:t>
      </w:r>
      <w:r w:rsidRPr="00A33F68">
        <w:t xml:space="preserve"> travels over property of the New Jersey Turnpike Authority, provided that the person receives permission from the authority through a permit process established by the authority and the flag is properly maintained by the person and displayed in a manner consistent with the rules and customs deemed the proper manner to display the flag, such as the federal flag code, 4 U.S.C. s.1 et seq., or any other applicable law or guideline.  Notwithstanding the provisions of any other law to the contrary, the New Jersey Turnpike Authority shall not remove any American flag that is displayed in accordance with this section.</w:t>
      </w:r>
    </w:p>
    <w:p w14:paraId="0A9EB190" w14:textId="77777777" w:rsidR="00CD43EB" w:rsidRDefault="00CD43EB" w:rsidP="00686AEB"/>
    <w:p w14:paraId="050E8B20" w14:textId="209F7174" w:rsidR="00CD43EB" w:rsidRDefault="00F55B2F" w:rsidP="00686AEB">
      <w:r>
        <w:tab/>
      </w:r>
      <w:r w:rsidRPr="00A33F68">
        <w:t xml:space="preserve">2.  Notwithstanding the provisions of any other law, rule, or regulation to the contrary, a person may display an American flag on a bridge or overpass that </w:t>
      </w:r>
      <w:r>
        <w:rPr>
          <w:rFonts w:ascii="Albertus Extra Bold" w:hAnsi="Albertus Extra Bold"/>
          <w:b/>
          <w:vertAlign w:val="superscript"/>
        </w:rPr>
        <w:t>1</w:t>
      </w:r>
      <w:r w:rsidRPr="00A33F68">
        <w:rPr>
          <w:rFonts w:ascii="Albertus Extra Bold" w:hAnsi="Albertus Extra Bold"/>
          <w:b/>
        </w:rPr>
        <w:t>[</w:t>
      </w:r>
      <w:r w:rsidRPr="00A33F68">
        <w:t>is on or</w:t>
      </w:r>
      <w:r w:rsidRPr="00A33F68">
        <w:rPr>
          <w:rFonts w:ascii="Albertus Extra Bold" w:hAnsi="Albertus Extra Bold"/>
          <w:b/>
        </w:rPr>
        <w:t>]</w:t>
      </w:r>
      <w:r>
        <w:rPr>
          <w:rFonts w:ascii="Albertus Extra Bold" w:hAnsi="Albertus Extra Bold"/>
          <w:b/>
          <w:vertAlign w:val="superscript"/>
        </w:rPr>
        <w:t>1</w:t>
      </w:r>
      <w:r w:rsidRPr="00A33F68">
        <w:t xml:space="preserve"> travels over property of the South Jersey Transportation Authority, provided that the person receives permission from the authority through a permit process established by the authority and the flag is properly maintained by the person and displayed in a manner consistent with the rules and customs deemed the proper manner to display the flag, such as the federal flag code, 4 U.S.C. s.1 et seq., or any other applicable law or guideline.  Notwithstanding the provisions of any other law to the contrary, the South Jersey Transportation Authority shall not remove any American flag that is displayed in accordance with this section.</w:t>
      </w:r>
    </w:p>
    <w:p w14:paraId="19FC0BBE" w14:textId="77777777" w:rsidR="00CD43EB" w:rsidRPr="00D71D68" w:rsidRDefault="00CD43EB" w:rsidP="00686AEB"/>
    <w:p w14:paraId="44BD8963" w14:textId="7592D537" w:rsidR="00CD43EB" w:rsidRPr="00AA7880" w:rsidRDefault="00686AEB" w:rsidP="00686AEB">
      <w:r>
        <w:tab/>
      </w:r>
      <w:r w:rsidR="00CD43EB">
        <w:t>3</w:t>
      </w:r>
      <w:r w:rsidR="00DF180D">
        <w:t>.</w:t>
      </w:r>
      <w:r w:rsidR="00DF180D">
        <w:tab/>
      </w:r>
      <w:r w:rsidR="003468B3">
        <w:t>This act shall take effect</w:t>
      </w:r>
      <w:r w:rsidR="00CD43EB">
        <w:t xml:space="preserve"> immediately.</w:t>
      </w:r>
    </w:p>
    <w:sectPr w:rsidR="00CD43EB" w:rsidRPr="00AA7880" w:rsidSect="00F14D7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9EB14" w14:textId="77777777" w:rsidR="00C565E7" w:rsidRDefault="00C565E7">
      <w:r>
        <w:separator/>
      </w:r>
    </w:p>
  </w:endnote>
  <w:endnote w:type="continuationSeparator" w:id="0">
    <w:p w14:paraId="4F17E3E0" w14:textId="77777777" w:rsidR="00C565E7" w:rsidRDefault="00C56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016E5" w14:textId="1305FD0B" w:rsidR="00AD681B" w:rsidRDefault="00CB1B4A" w:rsidP="00CB1B4A">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9B81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43A9A" w14:textId="77777777" w:rsidR="00F55B2F" w:rsidRPr="00921C91" w:rsidRDefault="00F55B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76917D6" w14:textId="77777777" w:rsidR="00F55B2F" w:rsidRPr="00921C91" w:rsidRDefault="00F55B2F">
    <w:pPr>
      <w:pStyle w:val="Footer"/>
      <w:rPr>
        <w:szCs w:val="18"/>
      </w:rPr>
    </w:pPr>
  </w:p>
  <w:p w14:paraId="25C44A2E" w14:textId="77777777" w:rsidR="00F55B2F" w:rsidRPr="00921C91" w:rsidRDefault="00F55B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FEAA44D" w14:textId="7A474D4C" w:rsidR="00F55B2F" w:rsidRDefault="00F55B2F" w:rsidP="00686AEB">
    <w:pPr>
      <w:pStyle w:val="Footer"/>
    </w:pPr>
    <w:r>
      <w:tab/>
      <w:t>Matter enclosed in superscript numerals has been adopted as follows:</w:t>
    </w:r>
  </w:p>
  <w:p w14:paraId="1C6D503A" w14:textId="01F6630A" w:rsidR="00F55B2F" w:rsidRDefault="00F55B2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October 8, 2020.</w:t>
    </w:r>
  </w:p>
  <w:p w14:paraId="64421B1F" w14:textId="77777777" w:rsidR="00F55B2F" w:rsidRPr="00F55B2F" w:rsidRDefault="00F55B2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D5B32" w14:textId="77777777" w:rsidR="00C565E7" w:rsidRDefault="00C565E7">
      <w:r>
        <w:separator/>
      </w:r>
    </w:p>
  </w:footnote>
  <w:footnote w:type="continuationSeparator" w:id="0">
    <w:p w14:paraId="4FFBA030" w14:textId="77777777" w:rsidR="00C565E7" w:rsidRDefault="00C565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84A7D" w14:textId="77777777" w:rsidR="00665CBC" w:rsidRDefault="006A7E62">
    <w:pPr>
      <w:pStyle w:val="Header"/>
    </w:pPr>
    <w:r>
      <w:rPr>
        <w:noProof/>
      </w:rPr>
      <w:pict w14:anchorId="644C10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53C3C"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A38D9" w14:textId="4EA18A28" w:rsidR="00665CBC" w:rsidRDefault="00665CBC" w:rsidP="00686AEB">
    <w:pPr>
      <w:pStyle w:val="Header"/>
      <w:jc w:val="center"/>
      <w:rPr>
        <w:rStyle w:val="PageNumber"/>
      </w:rPr>
    </w:pPr>
  </w:p>
  <w:p w14:paraId="263E0AEE" w14:textId="1C11ED91" w:rsidR="00F14D7D" w:rsidRDefault="00F14D7D" w:rsidP="00F14D7D">
    <w:pPr>
      <w:pStyle w:val="bpuHeadSpon"/>
    </w:pPr>
    <w:r w:rsidRPr="00F14D7D">
      <w:rPr>
        <w:rStyle w:val="bpuHeadSponChar"/>
      </w:rPr>
      <w:t>S2909</w:t>
    </w:r>
    <w:r>
      <w:t xml:space="preserve"> </w:t>
    </w:r>
    <w:r w:rsidR="00F55B2F">
      <w:t xml:space="preserve">[1R] </w:t>
    </w:r>
    <w:r>
      <w:t>SWEENEY</w:t>
    </w:r>
  </w:p>
  <w:p w14:paraId="434046CD" w14:textId="317725FD" w:rsidR="00F14D7D" w:rsidRDefault="00F14D7D" w:rsidP="00F14D7D">
    <w:pPr>
      <w:pStyle w:val="bpuHeadSpon"/>
    </w:pPr>
    <w:r>
      <w:fldChar w:fldCharType="begin"/>
    </w:r>
    <w:r>
      <w:instrText xml:space="preserve"> PAGE  \* MERGEFORMAT </w:instrText>
    </w:r>
    <w:r>
      <w:fldChar w:fldCharType="separate"/>
    </w:r>
    <w:r w:rsidR="00F55B2F">
      <w:rPr>
        <w:noProof/>
      </w:rPr>
      <w:t>3</w:t>
    </w:r>
    <w:r>
      <w:fldChar w:fldCharType="end"/>
    </w:r>
  </w:p>
  <w:p w14:paraId="0B1AAF95" w14:textId="77777777" w:rsidR="00F14D7D" w:rsidRDefault="00F14D7D" w:rsidP="00F14D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FD850" w14:textId="24722955" w:rsidR="00F14D7D" w:rsidRDefault="00F14D7D" w:rsidP="00F14D7D">
    <w:pPr>
      <w:pStyle w:val="bpuHeadSpon"/>
    </w:pPr>
    <w:r w:rsidRPr="00F14D7D">
      <w:rPr>
        <w:rStyle w:val="bpuHeadSponChar"/>
      </w:rPr>
      <w:t>S2909</w:t>
    </w:r>
    <w:r>
      <w:t xml:space="preserve"> </w:t>
    </w:r>
    <w:r w:rsidR="00F55B2F">
      <w:t xml:space="preserve">[1R] </w:t>
    </w:r>
    <w:r>
      <w:t>SWEENEY</w:t>
    </w:r>
    <w:r w:rsidR="00AD681B">
      <w:t>, O'SCANLON</w:t>
    </w:r>
  </w:p>
  <w:p w14:paraId="1D6370F4" w14:textId="0AFFC9CC" w:rsidR="00F14D7D" w:rsidRDefault="00F14D7D" w:rsidP="00F14D7D">
    <w:pPr>
      <w:pStyle w:val="bpuHeadSpon"/>
    </w:pPr>
    <w:r>
      <w:fldChar w:fldCharType="begin"/>
    </w:r>
    <w:r>
      <w:instrText xml:space="preserve"> PAGE  \* MERGEFORMAT </w:instrText>
    </w:r>
    <w:r>
      <w:fldChar w:fldCharType="separate"/>
    </w:r>
    <w:r w:rsidR="000D6417">
      <w:rPr>
        <w:noProof/>
      </w:rPr>
      <w:t>2</w:t>
    </w:r>
    <w:r>
      <w:fldChar w:fldCharType="end"/>
    </w:r>
  </w:p>
  <w:p w14:paraId="2EE86EA1" w14:textId="77777777" w:rsidR="00F14D7D" w:rsidRDefault="00F14D7D" w:rsidP="00F14D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EC1"/>
    <w:rsid w:val="000051BD"/>
    <w:rsid w:val="000160A5"/>
    <w:rsid w:val="0002335B"/>
    <w:rsid w:val="0003549A"/>
    <w:rsid w:val="000367AE"/>
    <w:rsid w:val="00043B22"/>
    <w:rsid w:val="00046EC1"/>
    <w:rsid w:val="00054975"/>
    <w:rsid w:val="00057D20"/>
    <w:rsid w:val="0006197C"/>
    <w:rsid w:val="0006281F"/>
    <w:rsid w:val="0008141C"/>
    <w:rsid w:val="00093E9F"/>
    <w:rsid w:val="00094A55"/>
    <w:rsid w:val="000A44A7"/>
    <w:rsid w:val="000B0F4E"/>
    <w:rsid w:val="000B1054"/>
    <w:rsid w:val="000B3411"/>
    <w:rsid w:val="000C054C"/>
    <w:rsid w:val="000C12C2"/>
    <w:rsid w:val="000D11AF"/>
    <w:rsid w:val="000D6255"/>
    <w:rsid w:val="000D6262"/>
    <w:rsid w:val="000D6417"/>
    <w:rsid w:val="000D7B4A"/>
    <w:rsid w:val="000E4006"/>
    <w:rsid w:val="000F3DA2"/>
    <w:rsid w:val="000F5FDE"/>
    <w:rsid w:val="000F7466"/>
    <w:rsid w:val="0013000E"/>
    <w:rsid w:val="00133F81"/>
    <w:rsid w:val="00135943"/>
    <w:rsid w:val="0014664C"/>
    <w:rsid w:val="001645FB"/>
    <w:rsid w:val="00170608"/>
    <w:rsid w:val="00173D2B"/>
    <w:rsid w:val="00181676"/>
    <w:rsid w:val="00183603"/>
    <w:rsid w:val="0018410E"/>
    <w:rsid w:val="00194E78"/>
    <w:rsid w:val="0019707B"/>
    <w:rsid w:val="00197E8B"/>
    <w:rsid w:val="00197FA4"/>
    <w:rsid w:val="001A161A"/>
    <w:rsid w:val="001A3B79"/>
    <w:rsid w:val="001A66B6"/>
    <w:rsid w:val="001B4716"/>
    <w:rsid w:val="001B4EA4"/>
    <w:rsid w:val="001C62B8"/>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8B1"/>
    <w:rsid w:val="00283887"/>
    <w:rsid w:val="00286C7E"/>
    <w:rsid w:val="002A1029"/>
    <w:rsid w:val="002A3A1A"/>
    <w:rsid w:val="002A4692"/>
    <w:rsid w:val="002A51BA"/>
    <w:rsid w:val="002B2E26"/>
    <w:rsid w:val="002B3FE6"/>
    <w:rsid w:val="002C2D81"/>
    <w:rsid w:val="002C461E"/>
    <w:rsid w:val="002C6CEC"/>
    <w:rsid w:val="002E09CE"/>
    <w:rsid w:val="002E69D1"/>
    <w:rsid w:val="002F3BA6"/>
    <w:rsid w:val="002F4EB9"/>
    <w:rsid w:val="00315320"/>
    <w:rsid w:val="00317CF4"/>
    <w:rsid w:val="00325776"/>
    <w:rsid w:val="00325E27"/>
    <w:rsid w:val="00330395"/>
    <w:rsid w:val="00333704"/>
    <w:rsid w:val="00336624"/>
    <w:rsid w:val="0034025F"/>
    <w:rsid w:val="00340458"/>
    <w:rsid w:val="0034200F"/>
    <w:rsid w:val="003446A0"/>
    <w:rsid w:val="0034481B"/>
    <w:rsid w:val="003468B3"/>
    <w:rsid w:val="00346915"/>
    <w:rsid w:val="00350130"/>
    <w:rsid w:val="00354334"/>
    <w:rsid w:val="0036180C"/>
    <w:rsid w:val="00363CF5"/>
    <w:rsid w:val="00364344"/>
    <w:rsid w:val="003702CA"/>
    <w:rsid w:val="00370617"/>
    <w:rsid w:val="00382F1F"/>
    <w:rsid w:val="003840E5"/>
    <w:rsid w:val="00391DA4"/>
    <w:rsid w:val="003A3C64"/>
    <w:rsid w:val="003A3F83"/>
    <w:rsid w:val="003B5546"/>
    <w:rsid w:val="003C0D54"/>
    <w:rsid w:val="003C43EF"/>
    <w:rsid w:val="003C5A6B"/>
    <w:rsid w:val="003C7FB2"/>
    <w:rsid w:val="003D24DE"/>
    <w:rsid w:val="003E26D4"/>
    <w:rsid w:val="003E47BA"/>
    <w:rsid w:val="003F3B37"/>
    <w:rsid w:val="0040195A"/>
    <w:rsid w:val="00402DC0"/>
    <w:rsid w:val="00416C4B"/>
    <w:rsid w:val="0041751E"/>
    <w:rsid w:val="004211E5"/>
    <w:rsid w:val="00422091"/>
    <w:rsid w:val="004274B5"/>
    <w:rsid w:val="0043386C"/>
    <w:rsid w:val="00436F2D"/>
    <w:rsid w:val="00436F5D"/>
    <w:rsid w:val="00441B42"/>
    <w:rsid w:val="0045118A"/>
    <w:rsid w:val="00455D51"/>
    <w:rsid w:val="00456BF9"/>
    <w:rsid w:val="00461057"/>
    <w:rsid w:val="004704A8"/>
    <w:rsid w:val="00471102"/>
    <w:rsid w:val="00471F18"/>
    <w:rsid w:val="00484144"/>
    <w:rsid w:val="00484C19"/>
    <w:rsid w:val="004856B7"/>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15D9"/>
    <w:rsid w:val="0059131D"/>
    <w:rsid w:val="005B3F92"/>
    <w:rsid w:val="005B479C"/>
    <w:rsid w:val="005B561E"/>
    <w:rsid w:val="005C07E4"/>
    <w:rsid w:val="005C2124"/>
    <w:rsid w:val="005C336F"/>
    <w:rsid w:val="005C7F3C"/>
    <w:rsid w:val="005D3A5D"/>
    <w:rsid w:val="005E017C"/>
    <w:rsid w:val="005E50C6"/>
    <w:rsid w:val="005F2A97"/>
    <w:rsid w:val="005F399B"/>
    <w:rsid w:val="006019F8"/>
    <w:rsid w:val="00602754"/>
    <w:rsid w:val="00605B20"/>
    <w:rsid w:val="0061156F"/>
    <w:rsid w:val="00613FF5"/>
    <w:rsid w:val="006155A8"/>
    <w:rsid w:val="00621076"/>
    <w:rsid w:val="00621B94"/>
    <w:rsid w:val="00626239"/>
    <w:rsid w:val="00633420"/>
    <w:rsid w:val="00635316"/>
    <w:rsid w:val="00635449"/>
    <w:rsid w:val="006378C5"/>
    <w:rsid w:val="00645E6A"/>
    <w:rsid w:val="00665CBC"/>
    <w:rsid w:val="00667A5C"/>
    <w:rsid w:val="00677316"/>
    <w:rsid w:val="00686AEB"/>
    <w:rsid w:val="006A7E62"/>
    <w:rsid w:val="006B7897"/>
    <w:rsid w:val="006B7FA7"/>
    <w:rsid w:val="006C086A"/>
    <w:rsid w:val="006C21C1"/>
    <w:rsid w:val="006C7327"/>
    <w:rsid w:val="006D00E5"/>
    <w:rsid w:val="006D791B"/>
    <w:rsid w:val="006E2895"/>
    <w:rsid w:val="006F180D"/>
    <w:rsid w:val="006F4334"/>
    <w:rsid w:val="006F47AF"/>
    <w:rsid w:val="006F6B8A"/>
    <w:rsid w:val="0070688C"/>
    <w:rsid w:val="00707CD3"/>
    <w:rsid w:val="00716BB9"/>
    <w:rsid w:val="00721B21"/>
    <w:rsid w:val="007256D1"/>
    <w:rsid w:val="00726E14"/>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03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02D"/>
    <w:rsid w:val="008B2850"/>
    <w:rsid w:val="008C79B3"/>
    <w:rsid w:val="008D0152"/>
    <w:rsid w:val="008D77BD"/>
    <w:rsid w:val="008E454C"/>
    <w:rsid w:val="008F1E5A"/>
    <w:rsid w:val="00900164"/>
    <w:rsid w:val="00901BDA"/>
    <w:rsid w:val="009121D8"/>
    <w:rsid w:val="00916F7A"/>
    <w:rsid w:val="00917FE3"/>
    <w:rsid w:val="009318C7"/>
    <w:rsid w:val="00931C09"/>
    <w:rsid w:val="009348C2"/>
    <w:rsid w:val="009440D0"/>
    <w:rsid w:val="009465E8"/>
    <w:rsid w:val="009523A3"/>
    <w:rsid w:val="009534A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613"/>
    <w:rsid w:val="009B06D2"/>
    <w:rsid w:val="009B34EC"/>
    <w:rsid w:val="009B5D67"/>
    <w:rsid w:val="009B6176"/>
    <w:rsid w:val="009C0D22"/>
    <w:rsid w:val="009C2DD9"/>
    <w:rsid w:val="009C3E09"/>
    <w:rsid w:val="009C5630"/>
    <w:rsid w:val="009D0E5D"/>
    <w:rsid w:val="009D0F63"/>
    <w:rsid w:val="009D5211"/>
    <w:rsid w:val="009D7934"/>
    <w:rsid w:val="009D7CCF"/>
    <w:rsid w:val="009E5961"/>
    <w:rsid w:val="009F4FAC"/>
    <w:rsid w:val="00A017C0"/>
    <w:rsid w:val="00A11228"/>
    <w:rsid w:val="00A15247"/>
    <w:rsid w:val="00A222C2"/>
    <w:rsid w:val="00A305D6"/>
    <w:rsid w:val="00A342C4"/>
    <w:rsid w:val="00A50F6B"/>
    <w:rsid w:val="00A52237"/>
    <w:rsid w:val="00A551D6"/>
    <w:rsid w:val="00A6251B"/>
    <w:rsid w:val="00A6754E"/>
    <w:rsid w:val="00A70F58"/>
    <w:rsid w:val="00A72987"/>
    <w:rsid w:val="00A7346B"/>
    <w:rsid w:val="00A8192C"/>
    <w:rsid w:val="00A84C4F"/>
    <w:rsid w:val="00A932A1"/>
    <w:rsid w:val="00A96E06"/>
    <w:rsid w:val="00AA45C7"/>
    <w:rsid w:val="00AA6197"/>
    <w:rsid w:val="00AA632C"/>
    <w:rsid w:val="00AA6C70"/>
    <w:rsid w:val="00AB16FD"/>
    <w:rsid w:val="00AB4813"/>
    <w:rsid w:val="00AC4BBE"/>
    <w:rsid w:val="00AC6466"/>
    <w:rsid w:val="00AC7639"/>
    <w:rsid w:val="00AD08BB"/>
    <w:rsid w:val="00AD0EC0"/>
    <w:rsid w:val="00AD681B"/>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48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5E7"/>
    <w:rsid w:val="00C66BF3"/>
    <w:rsid w:val="00C70140"/>
    <w:rsid w:val="00C73CA7"/>
    <w:rsid w:val="00C822F6"/>
    <w:rsid w:val="00C82AC2"/>
    <w:rsid w:val="00C82F5C"/>
    <w:rsid w:val="00C83E9B"/>
    <w:rsid w:val="00C8456C"/>
    <w:rsid w:val="00C84645"/>
    <w:rsid w:val="00C91E19"/>
    <w:rsid w:val="00C92402"/>
    <w:rsid w:val="00C92867"/>
    <w:rsid w:val="00C93B93"/>
    <w:rsid w:val="00CA037D"/>
    <w:rsid w:val="00CA0837"/>
    <w:rsid w:val="00CA2442"/>
    <w:rsid w:val="00CA4725"/>
    <w:rsid w:val="00CB1B4A"/>
    <w:rsid w:val="00CB6246"/>
    <w:rsid w:val="00CC0A17"/>
    <w:rsid w:val="00CC397E"/>
    <w:rsid w:val="00CD0F93"/>
    <w:rsid w:val="00CD1BD1"/>
    <w:rsid w:val="00CD43EB"/>
    <w:rsid w:val="00CD528D"/>
    <w:rsid w:val="00CE78BF"/>
    <w:rsid w:val="00CF65EB"/>
    <w:rsid w:val="00CF72AD"/>
    <w:rsid w:val="00D02441"/>
    <w:rsid w:val="00D039F4"/>
    <w:rsid w:val="00D10496"/>
    <w:rsid w:val="00D11173"/>
    <w:rsid w:val="00D1215F"/>
    <w:rsid w:val="00D1597E"/>
    <w:rsid w:val="00D16561"/>
    <w:rsid w:val="00D17FF8"/>
    <w:rsid w:val="00D22ACE"/>
    <w:rsid w:val="00D268AC"/>
    <w:rsid w:val="00D27FF3"/>
    <w:rsid w:val="00D343D0"/>
    <w:rsid w:val="00D3664D"/>
    <w:rsid w:val="00D500E9"/>
    <w:rsid w:val="00D507BC"/>
    <w:rsid w:val="00D6090A"/>
    <w:rsid w:val="00D62FA3"/>
    <w:rsid w:val="00D63B6F"/>
    <w:rsid w:val="00D64A90"/>
    <w:rsid w:val="00D7355D"/>
    <w:rsid w:val="00D924B6"/>
    <w:rsid w:val="00D9410B"/>
    <w:rsid w:val="00D9695B"/>
    <w:rsid w:val="00DA2417"/>
    <w:rsid w:val="00DA5585"/>
    <w:rsid w:val="00DB02AC"/>
    <w:rsid w:val="00DB6AA2"/>
    <w:rsid w:val="00DE10D1"/>
    <w:rsid w:val="00DE2514"/>
    <w:rsid w:val="00DE6851"/>
    <w:rsid w:val="00DF03EE"/>
    <w:rsid w:val="00DF180D"/>
    <w:rsid w:val="00E01B71"/>
    <w:rsid w:val="00E05CC9"/>
    <w:rsid w:val="00E15573"/>
    <w:rsid w:val="00E16DEC"/>
    <w:rsid w:val="00E25A5B"/>
    <w:rsid w:val="00E32C37"/>
    <w:rsid w:val="00E373C7"/>
    <w:rsid w:val="00E4267B"/>
    <w:rsid w:val="00E42F13"/>
    <w:rsid w:val="00E452DF"/>
    <w:rsid w:val="00E543CF"/>
    <w:rsid w:val="00E546FD"/>
    <w:rsid w:val="00E608F1"/>
    <w:rsid w:val="00E611B9"/>
    <w:rsid w:val="00E61BAB"/>
    <w:rsid w:val="00E7144F"/>
    <w:rsid w:val="00E73D74"/>
    <w:rsid w:val="00E76A79"/>
    <w:rsid w:val="00E80692"/>
    <w:rsid w:val="00E80C24"/>
    <w:rsid w:val="00E93836"/>
    <w:rsid w:val="00EA7C16"/>
    <w:rsid w:val="00EB2D7B"/>
    <w:rsid w:val="00EC5281"/>
    <w:rsid w:val="00EC791D"/>
    <w:rsid w:val="00EC7CA6"/>
    <w:rsid w:val="00ED3C5D"/>
    <w:rsid w:val="00ED4553"/>
    <w:rsid w:val="00F00D08"/>
    <w:rsid w:val="00F1350D"/>
    <w:rsid w:val="00F14D7D"/>
    <w:rsid w:val="00F15583"/>
    <w:rsid w:val="00F200EE"/>
    <w:rsid w:val="00F22481"/>
    <w:rsid w:val="00F23D03"/>
    <w:rsid w:val="00F2542E"/>
    <w:rsid w:val="00F27278"/>
    <w:rsid w:val="00F344E3"/>
    <w:rsid w:val="00F34D58"/>
    <w:rsid w:val="00F40FC9"/>
    <w:rsid w:val="00F41A9D"/>
    <w:rsid w:val="00F44314"/>
    <w:rsid w:val="00F54B9C"/>
    <w:rsid w:val="00F55B2F"/>
    <w:rsid w:val="00F56E96"/>
    <w:rsid w:val="00F573DD"/>
    <w:rsid w:val="00F61C84"/>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F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643226"/>
  <w15:docId w15:val="{EF110F37-35BF-4739-8BD7-F4141C19B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815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15D9"/>
    <w:rPr>
      <w:rFonts w:ascii="Segoe UI" w:hAnsi="Segoe UI" w:cs="Segoe UI"/>
      <w:spacing w:val="4"/>
      <w:sz w:val="18"/>
      <w:szCs w:val="18"/>
    </w:rPr>
  </w:style>
  <w:style w:type="character" w:styleId="CommentReference">
    <w:name w:val="annotation reference"/>
    <w:basedOn w:val="DefaultParagraphFont"/>
    <w:semiHidden/>
    <w:unhideWhenUsed/>
    <w:rsid w:val="00CC397E"/>
    <w:rPr>
      <w:sz w:val="16"/>
      <w:szCs w:val="16"/>
    </w:rPr>
  </w:style>
  <w:style w:type="paragraph" w:styleId="CommentText">
    <w:name w:val="annotation text"/>
    <w:basedOn w:val="Normal"/>
    <w:link w:val="CommentTextChar"/>
    <w:semiHidden/>
    <w:unhideWhenUsed/>
    <w:rsid w:val="00CC397E"/>
    <w:pPr>
      <w:spacing w:line="240" w:lineRule="auto"/>
    </w:pPr>
    <w:rPr>
      <w:sz w:val="20"/>
      <w:szCs w:val="20"/>
    </w:rPr>
  </w:style>
  <w:style w:type="character" w:customStyle="1" w:styleId="CommentTextChar">
    <w:name w:val="Comment Text Char"/>
    <w:basedOn w:val="DefaultParagraphFont"/>
    <w:link w:val="CommentText"/>
    <w:semiHidden/>
    <w:rsid w:val="00CC397E"/>
    <w:rPr>
      <w:spacing w:val="4"/>
    </w:rPr>
  </w:style>
  <w:style w:type="paragraph" w:styleId="CommentSubject">
    <w:name w:val="annotation subject"/>
    <w:basedOn w:val="CommentText"/>
    <w:next w:val="CommentText"/>
    <w:link w:val="CommentSubjectChar"/>
    <w:semiHidden/>
    <w:unhideWhenUsed/>
    <w:rsid w:val="00CC397E"/>
    <w:rPr>
      <w:b/>
      <w:bCs/>
    </w:rPr>
  </w:style>
  <w:style w:type="character" w:customStyle="1" w:styleId="CommentSubjectChar">
    <w:name w:val="Comment Subject Char"/>
    <w:basedOn w:val="CommentTextChar"/>
    <w:link w:val="CommentSubject"/>
    <w:semiHidden/>
    <w:rsid w:val="00CC397E"/>
    <w:rPr>
      <w:b/>
      <w:bCs/>
      <w:spacing w:val="4"/>
    </w:rPr>
  </w:style>
  <w:style w:type="character" w:styleId="LineNumber">
    <w:name w:val="line number"/>
    <w:basedOn w:val="DefaultParagraphFont"/>
    <w:semiHidden/>
    <w:unhideWhenUsed/>
    <w:rsid w:val="00F14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424</Words>
  <Characters>2256</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S2909 1R</vt:lpstr>
    </vt:vector>
  </TitlesOfParts>
  <Manager>R229</Manager>
  <Company>NJ Office of Legislative Services</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S2909 1R</dc:title>
  <dc:subject/>
  <dc:creator>Senators  SWEENEY and O'SCANLON</dc:creator>
  <cp:keywords>S2909|2|AU |273|278|220|!|0|</cp:keywords>
  <dc:description>INTRODUCED SEPTEMBER 17, 2020_x000d_
AMENDED OCTOBER 8, 2020</dc:description>
  <cp:lastModifiedBy>Puleo, Roseanne</cp:lastModifiedBy>
  <cp:revision>2</cp:revision>
  <cp:lastPrinted>2020-11-02T16:26:00Z</cp:lastPrinted>
  <dcterms:created xsi:type="dcterms:W3CDTF">2020-11-02T16:26:00Z</dcterms:created>
  <dcterms:modified xsi:type="dcterms:W3CDTF">2020-11-02T16:26:00Z</dcterms:modified>
  <cp:category>s.1 – C.27:23-61; s.2 – C.27:25A-52; s.3 – Eff. date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