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FF4" w:rsidRDefault="00437FF4" w:rsidP="00437FF4">
      <w:pPr>
        <w:pStyle w:val="bpuBill"/>
      </w:pPr>
      <w:bookmarkStart w:id="0" w:name="bpuFrontPg"/>
      <w:bookmarkStart w:id="1" w:name="_GoBack"/>
      <w:bookmarkEnd w:id="0"/>
      <w:bookmarkEnd w:id="1"/>
      <w:r>
        <w:t xml:space="preserve">SENATE, No. 2930 </w:t>
      </w:r>
    </w:p>
    <w:p w:rsidR="00437FF4" w:rsidRPr="009D38FF" w:rsidRDefault="00437FF4" w:rsidP="00437F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926120" r:id="rId7"/>
        </w:object>
      </w:r>
    </w:p>
    <w:p w:rsidR="00437FF4" w:rsidRDefault="00437FF4" w:rsidP="00437FF4">
      <w:pPr>
        <w:pStyle w:val="bpuState"/>
      </w:pPr>
      <w:r>
        <w:t>STATE OF NEW JERSEY</w:t>
      </w:r>
    </w:p>
    <w:p w:rsidR="00437FF4" w:rsidRDefault="00437FF4" w:rsidP="00437FF4">
      <w:pPr>
        <w:pStyle w:val="bpuLegislature"/>
      </w:pPr>
      <w:proofErr w:type="gramStart"/>
      <w:r>
        <w:t>219th</w:t>
      </w:r>
      <w:proofErr w:type="gramEnd"/>
      <w:r>
        <w:t xml:space="preserve"> LEGISLATURE</w:t>
      </w:r>
    </w:p>
    <w:p w:rsidR="00437FF4" w:rsidRDefault="00437FF4" w:rsidP="00437FF4">
      <w:pPr>
        <w:pStyle w:val="bpuWpGraphic"/>
      </w:pPr>
      <w:r>
        <w:object w:dxaOrig="8985" w:dyaOrig="255">
          <v:shape id="_x0000_i1026" type="#_x0000_t75" style="width:6in;height:12.1pt" o:ole="">
            <v:imagedata r:id="rId6" o:title=""/>
          </v:shape>
          <o:OLEObject Type="Embed" ProgID="WPWin6.1" ShapeID="_x0000_i1026" DrawAspect="Content" ObjectID="_1661926121" r:id="rId8"/>
        </w:object>
      </w:r>
      <w:r>
        <w:t xml:space="preserve">  </w:t>
      </w:r>
    </w:p>
    <w:p w:rsidR="00437FF4" w:rsidRDefault="00A903BF" w:rsidP="00437FF4">
      <w:pPr>
        <w:pStyle w:val="bpuIntro"/>
      </w:pPr>
      <w:r>
        <w:t>INTRODUCED SEPTEMBER 17</w:t>
      </w:r>
      <w:r w:rsidR="00437FF4">
        <w:t>, 2020</w:t>
      </w:r>
    </w:p>
    <w:p w:rsidR="00437FF4" w:rsidRDefault="00437FF4" w:rsidP="00437FF4">
      <w:pPr>
        <w:pStyle w:val="bpuIntro"/>
      </w:pPr>
    </w:p>
    <w:p w:rsidR="00437FF4" w:rsidRDefault="00437FF4" w:rsidP="00437FF4">
      <w:pPr>
        <w:pStyle w:val="bpuIntro"/>
        <w:sectPr w:rsidR="00437FF4" w:rsidSect="00437FF4">
          <w:headerReference w:type="even" r:id="rId9"/>
          <w:headerReference w:type="default" r:id="rId10"/>
          <w:pgSz w:w="12240" w:h="20160" w:code="5"/>
          <w:pgMar w:top="2160" w:right="1440" w:bottom="1440" w:left="1440" w:header="72" w:footer="720" w:gutter="0"/>
          <w:pgNumType w:start="1"/>
          <w:cols w:space="720"/>
          <w:docGrid w:linePitch="360"/>
        </w:sectPr>
      </w:pPr>
    </w:p>
    <w:p w:rsidR="00437FF4" w:rsidRDefault="00437FF4" w:rsidP="00437FF4">
      <w:pPr>
        <w:pStyle w:val="bpuIntro"/>
      </w:pPr>
    </w:p>
    <w:p w:rsidR="00437FF4" w:rsidRDefault="00437FF4" w:rsidP="00437FF4">
      <w:pPr>
        <w:pStyle w:val="bpuSponsor"/>
      </w:pPr>
      <w:r>
        <w:t>Sponsored by:</w:t>
      </w:r>
    </w:p>
    <w:p w:rsidR="00437FF4" w:rsidRDefault="00437FF4" w:rsidP="00437FF4">
      <w:pPr>
        <w:pStyle w:val="bpuSponsor"/>
      </w:pPr>
      <w:proofErr w:type="gramStart"/>
      <w:r>
        <w:t>Senator  LINDA</w:t>
      </w:r>
      <w:proofErr w:type="gramEnd"/>
      <w:r>
        <w:t xml:space="preserve"> R. GREENSTEIN</w:t>
      </w:r>
    </w:p>
    <w:p w:rsidR="00437FF4" w:rsidRDefault="00437FF4" w:rsidP="00437FF4">
      <w:pPr>
        <w:pStyle w:val="bpuSponsor"/>
      </w:pPr>
      <w:r>
        <w:t>District 14 (Mercer and Middlesex)</w:t>
      </w:r>
    </w:p>
    <w:p w:rsidR="00437FF4" w:rsidRDefault="00437FF4" w:rsidP="00437FF4">
      <w:pPr>
        <w:pStyle w:val="bpuSponsor"/>
      </w:pPr>
    </w:p>
    <w:p w:rsidR="00437FF4" w:rsidRDefault="00437FF4" w:rsidP="00437FF4">
      <w:pPr>
        <w:pStyle w:val="bpuSponsor"/>
      </w:pPr>
    </w:p>
    <w:p w:rsidR="00437FF4" w:rsidRDefault="00437FF4" w:rsidP="00437FF4">
      <w:pPr>
        <w:pStyle w:val="bpuSponsor"/>
      </w:pPr>
    </w:p>
    <w:p w:rsidR="00437FF4" w:rsidRDefault="00437FF4" w:rsidP="00437FF4">
      <w:pPr>
        <w:pStyle w:val="bpuSponsor"/>
      </w:pPr>
    </w:p>
    <w:p w:rsidR="00437FF4" w:rsidRDefault="00437FF4" w:rsidP="00437FF4">
      <w:pPr>
        <w:pStyle w:val="bpuSponsor"/>
      </w:pPr>
      <w:r>
        <w:t>SYNOPSIS</w:t>
      </w:r>
    </w:p>
    <w:p w:rsidR="00437FF4" w:rsidRDefault="00437FF4" w:rsidP="00437FF4">
      <w:pPr>
        <w:pStyle w:val="bpuNormText"/>
      </w:pPr>
      <w:r>
        <w:tab/>
        <w:t xml:space="preserve">Requires DOC to install security cameras at Edna Mahan Correctional Facility for </w:t>
      </w:r>
      <w:proofErr w:type="gramStart"/>
      <w:r>
        <w:t>Women and review</w:t>
      </w:r>
      <w:proofErr w:type="gramEnd"/>
      <w:r>
        <w:t xml:space="preserve"> and retain footage. </w:t>
      </w:r>
    </w:p>
    <w:p w:rsidR="00437FF4" w:rsidRDefault="00437FF4" w:rsidP="00437FF4">
      <w:pPr>
        <w:pStyle w:val="bpuNormText"/>
      </w:pPr>
    </w:p>
    <w:p w:rsidR="00437FF4" w:rsidRDefault="00437FF4" w:rsidP="00437FF4">
      <w:pPr>
        <w:pStyle w:val="bpuSponsor"/>
      </w:pPr>
      <w:r>
        <w:t xml:space="preserve">CURRENT VERSION OF TEXT </w:t>
      </w:r>
    </w:p>
    <w:p w:rsidR="00437FF4" w:rsidRDefault="00437FF4" w:rsidP="00437FF4">
      <w:pPr>
        <w:pStyle w:val="bpuNormText"/>
      </w:pPr>
      <w:r>
        <w:tab/>
        <w:t>As introduced.</w:t>
      </w:r>
    </w:p>
    <w:p w:rsidR="00437FF4" w:rsidRDefault="00437FF4" w:rsidP="00437F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7FF4" w:rsidRDefault="00437FF4" w:rsidP="008916EC">
      <w:pPr>
        <w:pStyle w:val="FronterPage"/>
        <w:tabs>
          <w:tab w:val="clear" w:pos="720"/>
          <w:tab w:val="clear" w:pos="1440"/>
          <w:tab w:val="clear" w:pos="2160"/>
          <w:tab w:val="clear" w:pos="2880"/>
          <w:tab w:val="clear" w:pos="3600"/>
          <w:tab w:val="clear" w:pos="4320"/>
          <w:tab w:val="clear" w:pos="5040"/>
        </w:tabs>
        <w:sectPr w:rsidR="00437FF4" w:rsidSect="00437FF4">
          <w:type w:val="continuous"/>
          <w:pgSz w:w="12240" w:h="20160" w:code="5"/>
          <w:pgMar w:top="1440" w:right="2275" w:bottom="1440" w:left="2275" w:header="72" w:footer="720" w:gutter="0"/>
          <w:pgNumType w:start="1"/>
          <w:cols w:space="720"/>
          <w:docGrid w:linePitch="360"/>
        </w:sectPr>
      </w:pPr>
    </w:p>
    <w:p w:rsidR="00686AEB" w:rsidRPr="00677316" w:rsidRDefault="0071479E" w:rsidP="003E47BA">
      <w:pPr>
        <w:pStyle w:val="HangingAnAct"/>
        <w:rPr>
          <w:rStyle w:val="HangingAnActChar"/>
        </w:rPr>
      </w:pPr>
      <w:r>
        <w:rPr>
          <w:rStyle w:val="BillHead"/>
        </w:rPr>
        <w:lastRenderedPageBreak/>
        <w:t>An Act</w:t>
      </w:r>
      <w:r w:rsidR="00686AEB" w:rsidRPr="006B7FA7">
        <w:rPr>
          <w:rStyle w:val="HangingAnActChar"/>
        </w:rPr>
        <w:t xml:space="preserve"> </w:t>
      </w:r>
      <w:r w:rsidR="001A7BF0">
        <w:t>concerning security cameras at Edna Mahan Correctional Facility for Women</w:t>
      </w:r>
      <w:r w:rsidR="00801E8E" w:rsidRPr="00801E8E">
        <w:t xml:space="preserve"> and supplementing Title 30 of the Revised Statutes</w:t>
      </w:r>
      <w:r w:rsidR="001A7BF0">
        <w:t xml:space="preserve">.  </w:t>
      </w:r>
    </w:p>
    <w:p w:rsidR="000B1054" w:rsidRPr="00D71D68" w:rsidRDefault="000B1054" w:rsidP="000B1054"/>
    <w:p w:rsidR="00686AEB" w:rsidRPr="00AA7880" w:rsidRDefault="00686AEB" w:rsidP="00686AEB">
      <w:r>
        <w:tab/>
      </w:r>
      <w:proofErr w:type="gramStart"/>
      <w:r w:rsidR="0071479E">
        <w:rPr>
          <w:rStyle w:val="BillHeading2"/>
        </w:rPr>
        <w:t>Be It Enacted</w:t>
      </w:r>
      <w:proofErr w:type="gramEnd"/>
      <w:r>
        <w:rPr>
          <w:rStyle w:val="BillHeading2"/>
        </w:rPr>
        <w:t xml:space="preserve"> </w:t>
      </w:r>
      <w:r w:rsidR="0071479E">
        <w:rPr>
          <w:rStyle w:val="BillLanguage"/>
        </w:rPr>
        <w:t>by the Senate and General Assembly of the State of New Jersey:</w:t>
      </w:r>
    </w:p>
    <w:p w:rsidR="00686AEB" w:rsidRDefault="00686AEB" w:rsidP="00686AEB"/>
    <w:p w:rsidR="004E46C4" w:rsidRDefault="004E46C4" w:rsidP="00686AEB">
      <w:r>
        <w:tab/>
      </w:r>
      <w:r w:rsidR="00E45AEC">
        <w:t>1.</w:t>
      </w:r>
      <w:r w:rsidR="00E45AEC">
        <w:tab/>
      </w:r>
      <w:r>
        <w:t xml:space="preserve">The Commissioner of Corrections shall establish and implement a plan for the strategic placement of </w:t>
      </w:r>
      <w:r w:rsidR="008D1ADD">
        <w:t xml:space="preserve">a sufficient number of </w:t>
      </w:r>
      <w:r>
        <w:t xml:space="preserve">security cameras in </w:t>
      </w:r>
      <w:r w:rsidR="002105A3">
        <w:t>the Edna Mahan Cor</w:t>
      </w:r>
      <w:r w:rsidR="008D1ADD">
        <w:t xml:space="preserve">rectional Facility for Women to protect </w:t>
      </w:r>
      <w:r w:rsidR="002105A3">
        <w:t xml:space="preserve">inmates </w:t>
      </w:r>
      <w:r w:rsidR="008D1ADD">
        <w:t>f</w:t>
      </w:r>
      <w:r w:rsidR="002105A3">
        <w:t xml:space="preserve">rom sexual abuse.  </w:t>
      </w:r>
      <w:r w:rsidR="008D1ADD">
        <w:t xml:space="preserve">The plan shall provide for:  </w:t>
      </w:r>
    </w:p>
    <w:p w:rsidR="008D1ADD" w:rsidRDefault="002105A3" w:rsidP="00686AEB">
      <w:r>
        <w:tab/>
      </w:r>
      <w:r w:rsidR="00E45AEC">
        <w:t>a.</w:t>
      </w:r>
      <w:r w:rsidR="00E45AEC">
        <w:tab/>
      </w:r>
      <w:r w:rsidR="008D1ADD">
        <w:t xml:space="preserve">installation of security cameras </w:t>
      </w:r>
      <w:r w:rsidR="00A54ABE">
        <w:t xml:space="preserve">throughout the facility including, but not limited to, </w:t>
      </w:r>
      <w:r w:rsidR="008D1ADD">
        <w:t xml:space="preserve">identified blind-spots, housing unit hallways and entryways, common spaces, and exterior locations;  </w:t>
      </w:r>
    </w:p>
    <w:p w:rsidR="002105A3" w:rsidRDefault="00E45AEC" w:rsidP="00686AEB">
      <w:r>
        <w:tab/>
      </w:r>
      <w:proofErr w:type="gramStart"/>
      <w:r>
        <w:t>b</w:t>
      </w:r>
      <w:proofErr w:type="gramEnd"/>
      <w:r>
        <w:t>.</w:t>
      </w:r>
      <w:r>
        <w:tab/>
      </w:r>
      <w:r w:rsidR="008D1ADD">
        <w:t>systematic o</w:t>
      </w:r>
      <w:r w:rsidR="002105A3">
        <w:t>versight and review of the footage obtained from these security camer</w:t>
      </w:r>
      <w:r w:rsidR="00FE0A31">
        <w:t>as; and</w:t>
      </w:r>
    </w:p>
    <w:p w:rsidR="002105A3" w:rsidRDefault="008D1ADD" w:rsidP="00686AEB">
      <w:r>
        <w:tab/>
      </w:r>
      <w:proofErr w:type="gramStart"/>
      <w:r>
        <w:t>c</w:t>
      </w:r>
      <w:proofErr w:type="gramEnd"/>
      <w:r w:rsidR="00E45AEC">
        <w:t>.</w:t>
      </w:r>
      <w:r w:rsidR="00E45AEC">
        <w:tab/>
      </w:r>
      <w:r>
        <w:t>retaining all f</w:t>
      </w:r>
      <w:r w:rsidR="002105A3">
        <w:t xml:space="preserve">ootage from the security cameras </w:t>
      </w:r>
      <w:r>
        <w:t xml:space="preserve">for not less </w:t>
      </w:r>
      <w:r w:rsidR="00FE0A31">
        <w:t xml:space="preserve">than 90 days and maintaining capacity to indefinitely retain footage when necessary.  </w:t>
      </w:r>
    </w:p>
    <w:p w:rsidR="002105A3" w:rsidRPr="00D71D68" w:rsidRDefault="002105A3" w:rsidP="00686AEB"/>
    <w:p w:rsidR="00686AEB" w:rsidRPr="00AA7880" w:rsidRDefault="00686AEB" w:rsidP="00686AEB">
      <w:r>
        <w:tab/>
      </w:r>
      <w:r w:rsidR="00FE0A31">
        <w:t>2</w:t>
      </w:r>
      <w:r w:rsidR="00E45AEC">
        <w:t>.</w:t>
      </w:r>
      <w:r w:rsidR="00E45AEC">
        <w:tab/>
      </w:r>
      <w:r w:rsidR="0071479E">
        <w:t>This act shall take effect</w:t>
      </w:r>
      <w:r w:rsidR="00FE0A31">
        <w:t xml:space="preserve"> on the first day of the fourth month next following enactment.  </w:t>
      </w:r>
    </w:p>
    <w:p w:rsidR="00686AEB" w:rsidRDefault="00686AEB" w:rsidP="00686AEB"/>
    <w:p w:rsidR="00C66303" w:rsidRPr="00CE7BD8" w:rsidRDefault="00C66303" w:rsidP="00686AEB"/>
    <w:p w:rsidR="00686AEB" w:rsidRPr="00AA7880" w:rsidRDefault="00686AEB" w:rsidP="00686AEB">
      <w:pPr>
        <w:jc w:val="center"/>
      </w:pPr>
      <w:r w:rsidRPr="00D71D68">
        <w:t>STATEMENT</w:t>
      </w:r>
    </w:p>
    <w:p w:rsidR="00686AEB" w:rsidRDefault="00686AEB" w:rsidP="00686AEB"/>
    <w:p w:rsidR="00DB36DD" w:rsidRDefault="00DB36DD" w:rsidP="00DB36DD">
      <w:r>
        <w:tab/>
        <w:t xml:space="preserve">This bill requires the Department of Corrections (DOC) to establish and implement a plan for installing video cameras in the Edna Mahan Correctional Facility for Women.  The plan is to provide for the strategic placement of a sufficient number of security cameras to protect inmates in the facility from sexual abuse.  </w:t>
      </w:r>
    </w:p>
    <w:p w:rsidR="00DB36DD" w:rsidRDefault="00DB36DD" w:rsidP="00DB36DD">
      <w:r>
        <w:tab/>
        <w:t>The bill specifically requires installation of security cameras</w:t>
      </w:r>
      <w:r w:rsidR="00A54ABE">
        <w:t xml:space="preserve"> throughout the facility, including</w:t>
      </w:r>
      <w:r>
        <w:t xml:space="preserve"> in identified </w:t>
      </w:r>
      <w:proofErr w:type="gramStart"/>
      <w:r>
        <w:t>blind-spots</w:t>
      </w:r>
      <w:proofErr w:type="gramEnd"/>
      <w:r>
        <w:t xml:space="preserve">, housing unit hallways and entryways, common spaces, and exterior locations.  The plan also is to provide for the systematic oversight and review of security camera footage.  Finally, the plan is to require that all security camera footage </w:t>
      </w:r>
      <w:proofErr w:type="gramStart"/>
      <w:r>
        <w:t>be retained</w:t>
      </w:r>
      <w:proofErr w:type="gramEnd"/>
      <w:r>
        <w:t xml:space="preserve"> for </w:t>
      </w:r>
      <w:r w:rsidR="00D829BB">
        <w:t xml:space="preserve">at least </w:t>
      </w:r>
      <w:r>
        <w:t xml:space="preserve">90 days </w:t>
      </w:r>
      <w:r w:rsidR="00D829BB">
        <w:t xml:space="preserve">for there to be </w:t>
      </w:r>
      <w:r>
        <w:t xml:space="preserve">capacity to indefinitely retain </w:t>
      </w:r>
      <w:r w:rsidR="00D829BB">
        <w:t xml:space="preserve">certain </w:t>
      </w:r>
      <w:r>
        <w:t>footage</w:t>
      </w:r>
      <w:r w:rsidR="00D829BB">
        <w:t xml:space="preserve">. </w:t>
      </w:r>
      <w:r>
        <w:t xml:space="preserve">  </w:t>
      </w:r>
    </w:p>
    <w:p w:rsidR="00C56CC9" w:rsidRDefault="00C56CC9" w:rsidP="00DB36DD">
      <w:r>
        <w:tab/>
        <w:t>Due to limited cameras in Edna Mahan prior to 2018, abuse of inmates by facility staff occurred in unmonitored areas where there were camera “blind spots.”  The DOC began installing additional cameras in 2016, but camera coverage remains deficient</w:t>
      </w:r>
      <w:r w:rsidR="001B56A0">
        <w:t xml:space="preserve"> and the cameras that </w:t>
      </w:r>
      <w:proofErr w:type="gramStart"/>
      <w:r w:rsidR="001B56A0">
        <w:t>were installed</w:t>
      </w:r>
      <w:proofErr w:type="gramEnd"/>
      <w:r w:rsidR="001B56A0">
        <w:t xml:space="preserve"> were </w:t>
      </w:r>
      <w:r w:rsidR="00924768">
        <w:t>basic commercial models with limited capabilities</w:t>
      </w:r>
      <w:r>
        <w:t>.  The DOC</w:t>
      </w:r>
      <w:r w:rsidR="00924768">
        <w:t xml:space="preserve"> currently</w:t>
      </w:r>
      <w:r>
        <w:t xml:space="preserve"> i</w:t>
      </w:r>
      <w:r w:rsidR="00801E8E">
        <w:t>s in the final stages of formulating</w:t>
      </w:r>
      <w:r>
        <w:t xml:space="preserve"> a three-phase installation plan for </w:t>
      </w:r>
      <w:r w:rsidR="001B56A0">
        <w:t>a new camera system</w:t>
      </w:r>
      <w:r w:rsidR="00924768">
        <w:t xml:space="preserve">, but no </w:t>
      </w:r>
      <w:r w:rsidR="001B56A0">
        <w:t>specific completion date</w:t>
      </w:r>
      <w:r w:rsidR="00924768">
        <w:t xml:space="preserve"> </w:t>
      </w:r>
      <w:proofErr w:type="gramStart"/>
      <w:r w:rsidR="00924768">
        <w:t>has been given</w:t>
      </w:r>
      <w:proofErr w:type="gramEnd"/>
      <w:r w:rsidR="001B56A0">
        <w:t xml:space="preserve">.  Further, </w:t>
      </w:r>
      <w:r w:rsidR="001B56A0">
        <w:lastRenderedPageBreak/>
        <w:t xml:space="preserve">there </w:t>
      </w:r>
      <w:r w:rsidR="00924768">
        <w:t xml:space="preserve">does not appear to be a </w:t>
      </w:r>
      <w:r w:rsidR="001B56A0">
        <w:t xml:space="preserve">plan for staff monitoring of the </w:t>
      </w:r>
      <w:r w:rsidR="00924768">
        <w:t xml:space="preserve">new </w:t>
      </w:r>
      <w:r w:rsidR="001B56A0">
        <w:t xml:space="preserve">cameras.   </w:t>
      </w:r>
    </w:p>
    <w:p w:rsidR="00DB36DD" w:rsidRDefault="00C56CC9" w:rsidP="00686AEB">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801E8E">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w:t>
      </w:r>
      <w:r w:rsidR="00924768">
        <w:t xml:space="preserve">these Eighth Amendment rights. </w:t>
      </w:r>
    </w:p>
    <w:sectPr w:rsidR="00DB36DD" w:rsidSect="00437F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DE6" w:rsidRDefault="00840DE6">
      <w:r>
        <w:separator/>
      </w:r>
    </w:p>
  </w:endnote>
  <w:endnote w:type="continuationSeparator" w:id="0">
    <w:p w:rsidR="00840DE6" w:rsidRDefault="0084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DE6" w:rsidRDefault="00840DE6">
      <w:r>
        <w:separator/>
      </w:r>
    </w:p>
  </w:footnote>
  <w:footnote w:type="continuationSeparator" w:id="0">
    <w:p w:rsidR="00840DE6" w:rsidRDefault="00840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5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7FF4" w:rsidRDefault="00437FF4" w:rsidP="00437FF4">
    <w:pPr>
      <w:pStyle w:val="bpuHeadSpon"/>
    </w:pPr>
    <w:r w:rsidRPr="00437FF4">
      <w:rPr>
        <w:rStyle w:val="bpuHeadSponChar"/>
      </w:rPr>
      <w:t>S2930</w:t>
    </w:r>
    <w:r>
      <w:t xml:space="preserve"> GREENSTEIN</w:t>
    </w:r>
  </w:p>
  <w:p w:rsidR="00437FF4" w:rsidRDefault="00437FF4" w:rsidP="00437FF4">
    <w:pPr>
      <w:pStyle w:val="bpuHeadSpon"/>
    </w:pPr>
    <w:r>
      <w:fldChar w:fldCharType="begin"/>
    </w:r>
    <w:r>
      <w:instrText xml:space="preserve"> PAGE  \* MERGEFORMAT </w:instrText>
    </w:r>
    <w:r>
      <w:fldChar w:fldCharType="separate"/>
    </w:r>
    <w:r w:rsidR="009245B8">
      <w:rPr>
        <w:noProof/>
      </w:rPr>
      <w:t>3</w:t>
    </w:r>
    <w:r>
      <w:fldChar w:fldCharType="end"/>
    </w:r>
  </w:p>
  <w:p w:rsidR="00437FF4" w:rsidRDefault="00437FF4" w:rsidP="00437F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7FF4" w:rsidRDefault="00437FF4" w:rsidP="00437FF4">
    <w:pPr>
      <w:pStyle w:val="bpuHeadSpon"/>
    </w:pPr>
    <w:r w:rsidRPr="00437FF4">
      <w:rPr>
        <w:rStyle w:val="bpuHeadSponChar"/>
      </w:rPr>
      <w:t>S2930</w:t>
    </w:r>
    <w:r>
      <w:t xml:space="preserve"> GREENSTEIN</w:t>
    </w:r>
  </w:p>
  <w:p w:rsidR="00437FF4" w:rsidRDefault="00437FF4" w:rsidP="00437FF4">
    <w:pPr>
      <w:pStyle w:val="bpuHeadSpon"/>
    </w:pPr>
    <w:r>
      <w:fldChar w:fldCharType="begin"/>
    </w:r>
    <w:r>
      <w:instrText xml:space="preserve"> PAGE  \* MERGEFORMAT </w:instrText>
    </w:r>
    <w:r>
      <w:fldChar w:fldCharType="separate"/>
    </w:r>
    <w:r w:rsidR="009245B8">
      <w:rPr>
        <w:noProof/>
      </w:rPr>
      <w:t>2</w:t>
    </w:r>
    <w:r>
      <w:fldChar w:fldCharType="end"/>
    </w:r>
  </w:p>
  <w:p w:rsidR="00437FF4" w:rsidRDefault="00437FF4" w:rsidP="00437F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D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E39"/>
    <w:rsid w:val="001645FB"/>
    <w:rsid w:val="00173D2B"/>
    <w:rsid w:val="00181676"/>
    <w:rsid w:val="00183603"/>
    <w:rsid w:val="00194E78"/>
    <w:rsid w:val="0019707B"/>
    <w:rsid w:val="00197E8B"/>
    <w:rsid w:val="00197FA4"/>
    <w:rsid w:val="001A161A"/>
    <w:rsid w:val="001A3B79"/>
    <w:rsid w:val="001A66B6"/>
    <w:rsid w:val="001A7BF0"/>
    <w:rsid w:val="001B4716"/>
    <w:rsid w:val="001B4EA4"/>
    <w:rsid w:val="001B56A0"/>
    <w:rsid w:val="001C7C52"/>
    <w:rsid w:val="001D25F3"/>
    <w:rsid w:val="001E15F1"/>
    <w:rsid w:val="001E16FA"/>
    <w:rsid w:val="001E6213"/>
    <w:rsid w:val="001F14C7"/>
    <w:rsid w:val="001F7405"/>
    <w:rsid w:val="00205533"/>
    <w:rsid w:val="002105A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DC"/>
    <w:rsid w:val="002C6CEC"/>
    <w:rsid w:val="002E09CE"/>
    <w:rsid w:val="002E220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75F"/>
    <w:rsid w:val="003F3B37"/>
    <w:rsid w:val="0040195A"/>
    <w:rsid w:val="00402DC0"/>
    <w:rsid w:val="00416C4B"/>
    <w:rsid w:val="0041751E"/>
    <w:rsid w:val="004211E5"/>
    <w:rsid w:val="00422091"/>
    <w:rsid w:val="0043386C"/>
    <w:rsid w:val="00436F2D"/>
    <w:rsid w:val="00436F5D"/>
    <w:rsid w:val="00437FF4"/>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6C4"/>
    <w:rsid w:val="004F21BD"/>
    <w:rsid w:val="004F4F1D"/>
    <w:rsid w:val="004F74DD"/>
    <w:rsid w:val="00501317"/>
    <w:rsid w:val="0050495C"/>
    <w:rsid w:val="00505DC9"/>
    <w:rsid w:val="00506E1E"/>
    <w:rsid w:val="00513C81"/>
    <w:rsid w:val="00527BFB"/>
    <w:rsid w:val="00532A32"/>
    <w:rsid w:val="00540B0B"/>
    <w:rsid w:val="0054460F"/>
    <w:rsid w:val="00550D3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CD1"/>
    <w:rsid w:val="006B7897"/>
    <w:rsid w:val="006B7FA7"/>
    <w:rsid w:val="006C086A"/>
    <w:rsid w:val="006C21C1"/>
    <w:rsid w:val="006C7327"/>
    <w:rsid w:val="006D00E5"/>
    <w:rsid w:val="006D5FC2"/>
    <w:rsid w:val="006D791B"/>
    <w:rsid w:val="006E2895"/>
    <w:rsid w:val="006F180D"/>
    <w:rsid w:val="006F4334"/>
    <w:rsid w:val="006F47AF"/>
    <w:rsid w:val="006F6B8A"/>
    <w:rsid w:val="00707CD3"/>
    <w:rsid w:val="0071479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E8E"/>
    <w:rsid w:val="00813627"/>
    <w:rsid w:val="00832816"/>
    <w:rsid w:val="00837109"/>
    <w:rsid w:val="00840365"/>
    <w:rsid w:val="008406A3"/>
    <w:rsid w:val="00840DE6"/>
    <w:rsid w:val="00841D2C"/>
    <w:rsid w:val="00845F3C"/>
    <w:rsid w:val="008461B8"/>
    <w:rsid w:val="008462F1"/>
    <w:rsid w:val="00847EF1"/>
    <w:rsid w:val="008538FA"/>
    <w:rsid w:val="008573B0"/>
    <w:rsid w:val="00863192"/>
    <w:rsid w:val="00866563"/>
    <w:rsid w:val="00867AC2"/>
    <w:rsid w:val="0087056E"/>
    <w:rsid w:val="008723E4"/>
    <w:rsid w:val="00875402"/>
    <w:rsid w:val="00884D51"/>
    <w:rsid w:val="008916EC"/>
    <w:rsid w:val="00891E4F"/>
    <w:rsid w:val="008A31C5"/>
    <w:rsid w:val="008A4F9A"/>
    <w:rsid w:val="008A5E14"/>
    <w:rsid w:val="008B2850"/>
    <w:rsid w:val="008C79B3"/>
    <w:rsid w:val="008D1ADD"/>
    <w:rsid w:val="008D77BD"/>
    <w:rsid w:val="008E454C"/>
    <w:rsid w:val="008F1E5A"/>
    <w:rsid w:val="00901BDA"/>
    <w:rsid w:val="009121D8"/>
    <w:rsid w:val="00916F7A"/>
    <w:rsid w:val="00917FE3"/>
    <w:rsid w:val="009245B8"/>
    <w:rsid w:val="0092476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ABE"/>
    <w:rsid w:val="00A551D6"/>
    <w:rsid w:val="00A6251B"/>
    <w:rsid w:val="00A6754E"/>
    <w:rsid w:val="00A70F58"/>
    <w:rsid w:val="00A72987"/>
    <w:rsid w:val="00A7346B"/>
    <w:rsid w:val="00A84C4F"/>
    <w:rsid w:val="00A903B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E2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CC9"/>
    <w:rsid w:val="00C6630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9BB"/>
    <w:rsid w:val="00D9410B"/>
    <w:rsid w:val="00D9695B"/>
    <w:rsid w:val="00DA2417"/>
    <w:rsid w:val="00DA5585"/>
    <w:rsid w:val="00DB02AC"/>
    <w:rsid w:val="00DB36DD"/>
    <w:rsid w:val="00DB6AA2"/>
    <w:rsid w:val="00DE10D1"/>
    <w:rsid w:val="00DE2514"/>
    <w:rsid w:val="00DE6851"/>
    <w:rsid w:val="00DF03EE"/>
    <w:rsid w:val="00E01B71"/>
    <w:rsid w:val="00E05CC9"/>
    <w:rsid w:val="00E15573"/>
    <w:rsid w:val="00E25A5B"/>
    <w:rsid w:val="00E373C7"/>
    <w:rsid w:val="00E4267B"/>
    <w:rsid w:val="00E42F13"/>
    <w:rsid w:val="00E452DF"/>
    <w:rsid w:val="00E45AEC"/>
    <w:rsid w:val="00E543CF"/>
    <w:rsid w:val="00E546FD"/>
    <w:rsid w:val="00E608F1"/>
    <w:rsid w:val="00E611B9"/>
    <w:rsid w:val="00E7144F"/>
    <w:rsid w:val="00E73D74"/>
    <w:rsid w:val="00E76A79"/>
    <w:rsid w:val="00E80692"/>
    <w:rsid w:val="00E80C24"/>
    <w:rsid w:val="00E8355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A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835A3B-81AA-4170-9A51-44874F3B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7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2829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S2930</vt:lpstr>
    </vt:vector>
  </TitlesOfParts>
  <Manager>R229</Manager>
  <Company>NJ Office of Legislative Services</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S2930</dc:title>
  <dc:subject/>
  <dc:creator>Senator  GREENSTEIN</dc:creator>
  <cp:keywords>S2930|3|LP |160|92|234|F|0|</cp:keywords>
  <dc:description>INTRODUCED SEPTEMBER 17, 2020</dc:description>
  <cp:lastModifiedBy>Bell, Careema</cp:lastModifiedBy>
  <cp:revision>2</cp:revision>
  <cp:lastPrinted>2005-10-12T19:02:00Z</cp:lastPrinted>
  <dcterms:created xsi:type="dcterms:W3CDTF">2020-09-18T13:21:00Z</dcterms:created>
  <dcterms:modified xsi:type="dcterms:W3CDTF">2020-09-18T13:21:00Z</dcterms:modified>
  <cp:category>30:1B-6.15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