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026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02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0264">
        <w:rPr>
          <w:caps/>
          <w:szCs w:val="24"/>
        </w:rPr>
        <w:t>FEBRUARY 2</w:t>
      </w:r>
      <w:r w:rsidR="00D7173E">
        <w:rPr>
          <w:caps/>
          <w:szCs w:val="24"/>
        </w:rPr>
        <w:t>4</w:t>
      </w:r>
      <w:r w:rsidR="00C20264">
        <w:rPr>
          <w:caps/>
          <w:szCs w:val="24"/>
        </w:rPr>
        <w:t>, 2021</w:t>
      </w:r>
    </w:p>
    <w:p w:rsidR="004144CF" w:rsidRDefault="004144CF" w:rsidP="0083060A"/>
    <w:p w:rsidR="00E13C25" w:rsidRDefault="00E13C25" w:rsidP="00E13C25">
      <w:pPr>
        <w:rPr>
          <w:u w:val="single"/>
        </w:rPr>
      </w:pPr>
      <w:r>
        <w:tab/>
        <w:t xml:space="preserve">The Assembly Labor Committee reports favorably </w:t>
      </w:r>
      <w:r w:rsidR="007C1A6F">
        <w:t>Senate</w:t>
      </w:r>
      <w:r>
        <w:t xml:space="preserve"> Bill No. 2932.</w:t>
      </w:r>
    </w:p>
    <w:p w:rsidR="000661BB" w:rsidRPr="000661BB" w:rsidRDefault="000661BB" w:rsidP="000661BB">
      <w:r>
        <w:tab/>
      </w:r>
      <w:r w:rsidRPr="000661BB">
        <w:t>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as a State four-year institution of higher education.</w:t>
      </w:r>
    </w:p>
    <w:p w:rsidR="000661BB" w:rsidRPr="000661BB" w:rsidRDefault="000661BB" w:rsidP="000661BB">
      <w:r w:rsidRPr="000661BB">
        <w:tab/>
        <w:t>The employer is permitted to enter into a subcontracting agreement for a period following the term of a current collecting bargaining agreement only if the employer:</w:t>
      </w:r>
    </w:p>
    <w:p w:rsidR="000661BB" w:rsidRPr="000661BB" w:rsidRDefault="000661BB" w:rsidP="000661BB">
      <w:r w:rsidRPr="000661BB">
        <w:tab/>
        <w:t>first, provides notice to both the majority representative of employees in each collective bargaining unit and to the Public Employment Relations Commission at least 90 days prior to any effort by the employer to seek the subcontracting agreement; and</w:t>
      </w:r>
    </w:p>
    <w:p w:rsidR="000661BB" w:rsidRPr="000661BB" w:rsidRDefault="000661BB" w:rsidP="000661BB">
      <w:r w:rsidRPr="000661BB">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0661BB" w:rsidRPr="000661BB" w:rsidRDefault="000661BB" w:rsidP="000661BB">
      <w:r w:rsidRPr="000661BB">
        <w:tab/>
        <w:t>The bill makes all actions of an employer regarding subcontracting, except for those expressly required or prohibited by the bill, mandatory subjects of negotiations.</w:t>
      </w:r>
    </w:p>
    <w:p w:rsidR="000661BB" w:rsidRPr="000661BB" w:rsidRDefault="000661BB" w:rsidP="000661BB">
      <w:r w:rsidRPr="000661BB">
        <w:tab/>
        <w:t>Each employee replaced or displaced because of a subcontracting agreement would retain all previously acquired seniority and would have recall rights when the subcontracting terminates.</w:t>
      </w:r>
    </w:p>
    <w:p w:rsidR="00655CA3" w:rsidRDefault="000661BB" w:rsidP="000661BB">
      <w:r w:rsidRPr="000661BB">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264" w:rsidRDefault="00C20264">
      <w:r>
        <w:separator/>
      </w:r>
    </w:p>
  </w:endnote>
  <w:endnote w:type="continuationSeparator" w:id="0">
    <w:p w:rsidR="00C20264" w:rsidRDefault="00C2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264" w:rsidRDefault="00C20264">
      <w:r>
        <w:separator/>
      </w:r>
    </w:p>
  </w:footnote>
  <w:footnote w:type="continuationSeparator" w:id="0">
    <w:p w:rsidR="00C20264" w:rsidRDefault="00C20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55EC" w:rsidP="00AC55EC">
    <w:pPr>
      <w:pStyle w:val="HeaderPage2"/>
      <w:jc w:val="center"/>
    </w:pPr>
    <w:r>
      <w:fldChar w:fldCharType="begin"/>
    </w:r>
    <w:r>
      <w:instrText xml:space="preserve"> PAGE  \* MERGEFORMAT </w:instrText>
    </w:r>
    <w:r>
      <w:fldChar w:fldCharType="separate"/>
    </w:r>
    <w:r>
      <w:rPr>
        <w:noProof/>
      </w:rPr>
      <w:t>2</w:t>
    </w:r>
    <w:r>
      <w:fldChar w:fldCharType="end"/>
    </w:r>
  </w:p>
  <w:p w:rsidR="00AC55EC" w:rsidRDefault="00AC55EC" w:rsidP="00AC55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1BB"/>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151"/>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6E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E82"/>
    <w:rsid w:val="005E3EC4"/>
    <w:rsid w:val="005E6766"/>
    <w:rsid w:val="005F075C"/>
    <w:rsid w:val="005F5E32"/>
    <w:rsid w:val="00607913"/>
    <w:rsid w:val="00607F92"/>
    <w:rsid w:val="00624F04"/>
    <w:rsid w:val="00636078"/>
    <w:rsid w:val="0063703D"/>
    <w:rsid w:val="00640067"/>
    <w:rsid w:val="006418DC"/>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A6F"/>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5E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6A6"/>
    <w:rsid w:val="00BA6BA8"/>
    <w:rsid w:val="00BA72A1"/>
    <w:rsid w:val="00BB0D7A"/>
    <w:rsid w:val="00BB46C4"/>
    <w:rsid w:val="00BB5300"/>
    <w:rsid w:val="00BC6B1B"/>
    <w:rsid w:val="00BD2630"/>
    <w:rsid w:val="00BD5182"/>
    <w:rsid w:val="00BD76CA"/>
    <w:rsid w:val="00BE23B4"/>
    <w:rsid w:val="00C032CB"/>
    <w:rsid w:val="00C13E25"/>
    <w:rsid w:val="00C2026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F01"/>
    <w:rsid w:val="00D21EF8"/>
    <w:rsid w:val="00D22C02"/>
    <w:rsid w:val="00D25BF5"/>
    <w:rsid w:val="00D30C09"/>
    <w:rsid w:val="00D32F02"/>
    <w:rsid w:val="00D33344"/>
    <w:rsid w:val="00D33775"/>
    <w:rsid w:val="00D44C80"/>
    <w:rsid w:val="00D458D6"/>
    <w:rsid w:val="00D57BC3"/>
    <w:rsid w:val="00D64B78"/>
    <w:rsid w:val="00D7173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C25"/>
    <w:rsid w:val="00E3262F"/>
    <w:rsid w:val="00E35190"/>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F8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1AFF0D9-83A7-460F-A1C6-C604E224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1676</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S2932 LABOR Statement FEBRUARY 22, 2021</vt:lpstr>
    </vt:vector>
  </TitlesOfParts>
  <Manager>R225</Manager>
  <Company>NJ OLS DMU</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S2932 ALA Statement 2/24/21</dc:title>
  <dc:subject/>
  <dc:creator>Assembly ALA</dc:creator>
  <cp:keywords>S2932|1|CL |279|0|0|!|0|</cp:keywords>
  <dc:description/>
  <cp:lastModifiedBy>Siracusa, Nicole</cp:lastModifiedBy>
  <cp:revision>2</cp:revision>
  <cp:lastPrinted>1999-09-30T17:29:00Z</cp:lastPrinted>
  <dcterms:created xsi:type="dcterms:W3CDTF">2021-02-25T17:59:00Z</dcterms:created>
  <dcterms:modified xsi:type="dcterms:W3CDTF">2021-02-25T17:59:00Z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