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34C" w:rsidRDefault="0001634C" w:rsidP="0001634C">
      <w:pPr>
        <w:pStyle w:val="bpuBill"/>
      </w:pPr>
      <w:bookmarkStart w:id="0" w:name="bpuFrontPg"/>
      <w:bookmarkStart w:id="1" w:name="_GoBack"/>
      <w:bookmarkEnd w:id="0"/>
      <w:bookmarkEnd w:id="1"/>
      <w:r>
        <w:t xml:space="preserve">SENATE, No. 2938 </w:t>
      </w:r>
    </w:p>
    <w:p w:rsidR="0001634C" w:rsidRPr="009D38FF" w:rsidRDefault="0001634C" w:rsidP="000163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1544" r:id="rId7"/>
        </w:object>
      </w:r>
    </w:p>
    <w:p w:rsidR="0001634C" w:rsidRDefault="0001634C" w:rsidP="0001634C">
      <w:pPr>
        <w:pStyle w:val="bpuState"/>
      </w:pPr>
      <w:r>
        <w:t>STATE OF NEW JERSEY</w:t>
      </w:r>
    </w:p>
    <w:p w:rsidR="0001634C" w:rsidRDefault="0001634C" w:rsidP="0001634C">
      <w:pPr>
        <w:pStyle w:val="bpuLegislature"/>
      </w:pPr>
      <w:r>
        <w:t>219th LEGISLATURE</w:t>
      </w:r>
    </w:p>
    <w:p w:rsidR="0001634C" w:rsidRDefault="0001634C" w:rsidP="0001634C">
      <w:pPr>
        <w:pStyle w:val="bpuWpGraphic"/>
      </w:pPr>
      <w:r>
        <w:object w:dxaOrig="8985" w:dyaOrig="255">
          <v:shape id="_x0000_i1026" type="#_x0000_t75" style="width:6in;height:11.8pt" o:ole="">
            <v:imagedata r:id="rId6" o:title=""/>
          </v:shape>
          <o:OLEObject Type="Embed" ProgID="WPWin6.1" ShapeID="_x0000_i1026" DrawAspect="Content" ObjectID="_1665821545" r:id="rId8"/>
        </w:object>
      </w:r>
      <w:r>
        <w:t xml:space="preserve">  </w:t>
      </w:r>
    </w:p>
    <w:p w:rsidR="0001634C" w:rsidRDefault="0001634C" w:rsidP="0001634C">
      <w:pPr>
        <w:pStyle w:val="bpuIntro"/>
      </w:pPr>
      <w:r>
        <w:t>INTRODUCED SEPTEMBER 21, 2020</w:t>
      </w:r>
    </w:p>
    <w:p w:rsidR="0001634C" w:rsidRDefault="0001634C" w:rsidP="0001634C">
      <w:pPr>
        <w:pStyle w:val="bpuIntro"/>
      </w:pPr>
    </w:p>
    <w:p w:rsidR="0001634C" w:rsidRDefault="0001634C" w:rsidP="0001634C">
      <w:pPr>
        <w:pStyle w:val="bpuIntro"/>
        <w:sectPr w:rsidR="0001634C" w:rsidSect="006220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1634C" w:rsidRDefault="0001634C" w:rsidP="0001634C">
      <w:pPr>
        <w:pStyle w:val="bpuIntro"/>
      </w:pPr>
    </w:p>
    <w:p w:rsidR="0001634C" w:rsidRDefault="0001634C" w:rsidP="0001634C">
      <w:pPr>
        <w:pStyle w:val="bpuSponsor"/>
      </w:pPr>
      <w:r>
        <w:t>Sponsored by:</w:t>
      </w:r>
    </w:p>
    <w:p w:rsidR="0001634C" w:rsidRDefault="0001634C" w:rsidP="0001634C">
      <w:pPr>
        <w:pStyle w:val="bpuSponsor"/>
      </w:pPr>
      <w:r>
        <w:t>Senator  SHIRLEY K. TURNER</w:t>
      </w:r>
    </w:p>
    <w:p w:rsidR="0001634C" w:rsidRDefault="0001634C" w:rsidP="0001634C">
      <w:pPr>
        <w:pStyle w:val="bpuSponsor"/>
      </w:pPr>
      <w:r>
        <w:t>District 15 (Hunterdon and Mercer)</w:t>
      </w:r>
    </w:p>
    <w:p w:rsidR="0001634C" w:rsidRDefault="0029613C" w:rsidP="0029613C">
      <w:pPr>
        <w:pStyle w:val="bpuSponsor"/>
      </w:pPr>
      <w:r>
        <w:t>Senator  PATRICK J. DIEGNAN, JR.</w:t>
      </w:r>
    </w:p>
    <w:p w:rsidR="0029613C" w:rsidRDefault="0029613C" w:rsidP="0029613C">
      <w:pPr>
        <w:pStyle w:val="bpuSponsor"/>
      </w:pPr>
      <w:r>
        <w:t>District 18 (Middlesex)</w:t>
      </w:r>
    </w:p>
    <w:p w:rsidR="0029613C" w:rsidRPr="0029613C" w:rsidRDefault="0029613C" w:rsidP="0029613C">
      <w:pPr>
        <w:pStyle w:val="bpuSponsor"/>
      </w:pPr>
    </w:p>
    <w:p w:rsidR="0001634C" w:rsidRDefault="0062208C" w:rsidP="0062208C">
      <w:pPr>
        <w:pStyle w:val="bpuSponsor"/>
      </w:pPr>
      <w:r>
        <w:t>Co-Sponsored by:</w:t>
      </w:r>
    </w:p>
    <w:p w:rsidR="0062208C" w:rsidRDefault="0062208C" w:rsidP="0062208C">
      <w:pPr>
        <w:pStyle w:val="bpuSponsor"/>
      </w:pPr>
      <w:r w:rsidRPr="0062208C">
        <w:t xml:space="preserve">Senators </w:t>
      </w:r>
      <w:proofErr w:type="spellStart"/>
      <w:r w:rsidRPr="0062208C">
        <w:t>Cardinale</w:t>
      </w:r>
      <w:proofErr w:type="spellEnd"/>
      <w:r w:rsidRPr="0062208C">
        <w:t xml:space="preserve">, </w:t>
      </w:r>
      <w:proofErr w:type="spellStart"/>
      <w:r w:rsidRPr="0062208C">
        <w:t>Addiego</w:t>
      </w:r>
      <w:proofErr w:type="spellEnd"/>
      <w:r w:rsidRPr="0062208C">
        <w:t xml:space="preserve"> and </w:t>
      </w:r>
      <w:proofErr w:type="spellStart"/>
      <w:r w:rsidRPr="0062208C">
        <w:t>Pou</w:t>
      </w:r>
      <w:proofErr w:type="spellEnd"/>
    </w:p>
    <w:p w:rsidR="0062208C" w:rsidRPr="0062208C" w:rsidRDefault="0062208C" w:rsidP="0062208C"/>
    <w:p w:rsidR="0029613C" w:rsidRDefault="0029613C" w:rsidP="0029613C"/>
    <w:p w:rsidR="0029613C" w:rsidRPr="0029613C" w:rsidRDefault="0029613C" w:rsidP="0029613C"/>
    <w:p w:rsidR="0001634C" w:rsidRDefault="0001634C" w:rsidP="0001634C">
      <w:pPr>
        <w:pStyle w:val="bpuSponsor"/>
      </w:pPr>
    </w:p>
    <w:p w:rsidR="0001634C" w:rsidRDefault="0001634C" w:rsidP="0001634C">
      <w:pPr>
        <w:pStyle w:val="bpuSponsor"/>
      </w:pPr>
      <w:r>
        <w:t>SYNOPSIS</w:t>
      </w:r>
    </w:p>
    <w:p w:rsidR="0001634C" w:rsidRDefault="0001634C" w:rsidP="0001634C">
      <w:pPr>
        <w:pStyle w:val="bpuNormText"/>
      </w:pPr>
      <w:r>
        <w:tab/>
        <w:t xml:space="preserve">Limits certain appointment times at MVC locations to obtain REAL ID to senior citizens and persons with certain medical conditions during COVID-19 pandemic. </w:t>
      </w:r>
    </w:p>
    <w:p w:rsidR="0001634C" w:rsidRDefault="0001634C" w:rsidP="0001634C">
      <w:pPr>
        <w:pStyle w:val="bpuNormText"/>
      </w:pPr>
    </w:p>
    <w:p w:rsidR="0001634C" w:rsidRDefault="0001634C" w:rsidP="0001634C">
      <w:pPr>
        <w:pStyle w:val="bpuSponsor"/>
      </w:pPr>
      <w:r>
        <w:t xml:space="preserve">CURRENT VERSION OF TEXT </w:t>
      </w:r>
    </w:p>
    <w:p w:rsidR="0001634C" w:rsidRDefault="0001634C" w:rsidP="0001634C">
      <w:pPr>
        <w:pStyle w:val="bpuNormText"/>
      </w:pPr>
      <w:r>
        <w:tab/>
        <w:t>As introduced.</w:t>
      </w:r>
    </w:p>
    <w:p w:rsidR="0001634C" w:rsidRDefault="0001634C" w:rsidP="000163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634C" w:rsidRDefault="0001634C" w:rsidP="008916EC">
      <w:pPr>
        <w:pStyle w:val="FronterPage"/>
        <w:tabs>
          <w:tab w:val="clear" w:pos="720"/>
          <w:tab w:val="clear" w:pos="1440"/>
          <w:tab w:val="clear" w:pos="2160"/>
          <w:tab w:val="clear" w:pos="2880"/>
          <w:tab w:val="clear" w:pos="3600"/>
          <w:tab w:val="clear" w:pos="4320"/>
          <w:tab w:val="clear" w:pos="5040"/>
        </w:tabs>
        <w:sectPr w:rsidR="0001634C" w:rsidSect="0001634C">
          <w:type w:val="continuous"/>
          <w:pgSz w:w="12240" w:h="20160" w:code="5"/>
          <w:pgMar w:top="1440" w:right="2275" w:bottom="1440" w:left="2275" w:header="72" w:footer="720" w:gutter="0"/>
          <w:pgNumType w:start="1"/>
          <w:cols w:space="720"/>
          <w:docGrid w:linePitch="360"/>
        </w:sectPr>
      </w:pPr>
    </w:p>
    <w:p w:rsidR="00686AEB" w:rsidRPr="00677316" w:rsidRDefault="00F15C7A" w:rsidP="003E47BA">
      <w:pPr>
        <w:pStyle w:val="HangingAnAct"/>
        <w:rPr>
          <w:rStyle w:val="HangingAnActChar"/>
        </w:rPr>
      </w:pPr>
      <w:r>
        <w:rPr>
          <w:rStyle w:val="BillHead"/>
        </w:rPr>
        <w:lastRenderedPageBreak/>
        <w:t>An Act</w:t>
      </w:r>
      <w:r w:rsidR="00686AEB" w:rsidRPr="006B7FA7">
        <w:rPr>
          <w:rStyle w:val="HangingAnActChar"/>
        </w:rPr>
        <w:t xml:space="preserve"> </w:t>
      </w:r>
      <w:r w:rsidR="00B85F75">
        <w:t>concerning REAL ID documents</w:t>
      </w:r>
      <w:r w:rsidR="009748B4" w:rsidRPr="00B85F75">
        <w:t xml:space="preserve"> and</w:t>
      </w:r>
      <w:r w:rsidR="009748B4" w:rsidRPr="009748B4">
        <w:t xml:space="preserve"> temporary service measures for certain New Jersey Motor Vehicle Commission customers in response to the COVID-19 public health emergency and state of emergency.</w:t>
      </w:r>
    </w:p>
    <w:p w:rsidR="000B1054" w:rsidRPr="00D71D68" w:rsidRDefault="000B1054" w:rsidP="000B1054"/>
    <w:p w:rsidR="00686AEB" w:rsidRPr="00AA7880" w:rsidRDefault="00686AEB" w:rsidP="00686AEB">
      <w:r>
        <w:tab/>
      </w:r>
      <w:r w:rsidR="00F15C7A">
        <w:rPr>
          <w:rStyle w:val="BillHeading2"/>
        </w:rPr>
        <w:t>Be It Enacted</w:t>
      </w:r>
      <w:r>
        <w:rPr>
          <w:rStyle w:val="BillHeading2"/>
        </w:rPr>
        <w:t xml:space="preserve"> </w:t>
      </w:r>
      <w:r w:rsidR="00F15C7A">
        <w:rPr>
          <w:rStyle w:val="BillLanguage"/>
        </w:rPr>
        <w:t>by the Senate and General Assembly of the State of New Jersey:</w:t>
      </w:r>
    </w:p>
    <w:p w:rsidR="00686AEB" w:rsidRPr="00D71D68" w:rsidRDefault="00686AEB" w:rsidP="00686AEB"/>
    <w:p w:rsidR="009748B4" w:rsidRPr="004B471D" w:rsidRDefault="00686AEB" w:rsidP="009748B4">
      <w:pPr>
        <w:tabs>
          <w:tab w:val="clear" w:pos="720"/>
          <w:tab w:val="left" w:pos="810"/>
          <w:tab w:val="left" w:pos="1710"/>
        </w:tabs>
      </w:pPr>
      <w:r>
        <w:tab/>
      </w:r>
      <w:r w:rsidR="004B471D" w:rsidRPr="004B471D">
        <w:t>1</w:t>
      </w:r>
      <w:r w:rsidR="009748B4" w:rsidRPr="004B471D">
        <w:t>.</w:t>
      </w:r>
      <w:r w:rsidR="004B471D">
        <w:tab/>
      </w:r>
      <w:r w:rsidR="009748B4" w:rsidRPr="004B471D">
        <w:t>During the public health emergency and state of emergency declared on March 9, 2020 by the Governor, pursuant to Executive Order No. 103 and extended, where applicable, by subsequent executive orders, the Chief Administrator of the New Jersey Motor Vehicle Commission shall reserve one day per week or a certain time each day or each week, to be determined</w:t>
      </w:r>
      <w:r w:rsidR="004B471D" w:rsidRPr="004B471D">
        <w:t xml:space="preserve"> by the chief administrator, at</w:t>
      </w:r>
      <w:r w:rsidR="009748B4" w:rsidRPr="004B471D">
        <w:t xml:space="preserve"> certain commission agency locations, to be determined by the chief administrator,</w:t>
      </w:r>
      <w:r w:rsidR="004B471D" w:rsidRPr="004B471D">
        <w:t xml:space="preserve"> to offer appointments</w:t>
      </w:r>
      <w:r w:rsidR="009748B4" w:rsidRPr="004B471D">
        <w:t xml:space="preserve"> exclusively to the f</w:t>
      </w:r>
      <w:r w:rsidR="004B471D">
        <w:t>ollowing individuals to obtain a REAL ID driver’s license, probationary license</w:t>
      </w:r>
      <w:r w:rsidR="009F1B97">
        <w:t>, o</w:t>
      </w:r>
      <w:r w:rsidR="004B471D">
        <w:t>r identification card</w:t>
      </w:r>
      <w:r w:rsidR="009748B4" w:rsidRPr="004B471D">
        <w:t>:</w:t>
      </w:r>
    </w:p>
    <w:p w:rsidR="009748B4" w:rsidRPr="004B471D" w:rsidRDefault="009748B4" w:rsidP="009748B4">
      <w:r w:rsidRPr="004B471D">
        <w:tab/>
        <w:t>(1)</w:t>
      </w:r>
      <w:r w:rsidRPr="004B471D">
        <w:tab/>
        <w:t>any person who is 65 years of age or older; and</w:t>
      </w:r>
    </w:p>
    <w:p w:rsidR="009748B4" w:rsidRPr="004B471D" w:rsidRDefault="009748B4" w:rsidP="009748B4">
      <w:r w:rsidRPr="004B471D">
        <w:tab/>
        <w:t>(2)</w:t>
      </w:r>
      <w:r w:rsidR="004B471D">
        <w:tab/>
      </w:r>
      <w:r w:rsidRPr="004B471D">
        <w:t>any customers who, due to a medical condition diagnosed by a licensed medical doctor or licensed osteopathic physician and evidenced by proof, in a form prescribed by the chief administrator, cannot, as a result of the medical condition, wear a mask or face covering.</w:t>
      </w:r>
    </w:p>
    <w:p w:rsidR="004B471D" w:rsidRDefault="004B471D" w:rsidP="009748B4"/>
    <w:p w:rsidR="009748B4" w:rsidRPr="004B471D" w:rsidRDefault="009748B4" w:rsidP="009748B4">
      <w:r>
        <w:tab/>
      </w:r>
      <w:r w:rsidR="004B471D" w:rsidRPr="004B471D">
        <w:t>2</w:t>
      </w:r>
      <w:r w:rsidRPr="004B471D">
        <w:t>.</w:t>
      </w:r>
      <w:r w:rsidRPr="004B471D">
        <w:tab/>
        <w:t xml:space="preserve">This act shall take effect immediately and </w:t>
      </w:r>
      <w:r w:rsidR="004B471D" w:rsidRPr="004B471D">
        <w:t>shall expire</w:t>
      </w:r>
      <w:r w:rsidRPr="004B471D">
        <w:t xml:space="preserve"> at the end of the public health emergency caused by the Coronavirus disease 2019 (COVID-19), either: upon the expiration of Executive Order No. 103 of 2020 and any subsequent executive orders extending the public health emergency; or, in the absence of a rescission by the Governor, upon the termination in any other manner of the declared public health emergency. </w:t>
      </w:r>
    </w:p>
    <w:p w:rsidR="00686AEB" w:rsidRDefault="00686AEB" w:rsidP="00686AEB"/>
    <w:p w:rsidR="004B471D" w:rsidRPr="00CE7BD8" w:rsidRDefault="004B471D" w:rsidP="00686AEB"/>
    <w:p w:rsidR="00686AEB" w:rsidRPr="00AA7880" w:rsidRDefault="00686AEB" w:rsidP="00686AEB">
      <w:pPr>
        <w:jc w:val="center"/>
      </w:pPr>
      <w:r w:rsidRPr="00D71D68">
        <w:t>STATEMENT</w:t>
      </w:r>
    </w:p>
    <w:p w:rsidR="00686AEB" w:rsidRDefault="00686AEB" w:rsidP="00686AEB"/>
    <w:p w:rsidR="009748B4" w:rsidRDefault="009748B4" w:rsidP="00686AEB">
      <w:r>
        <w:tab/>
      </w:r>
      <w:r w:rsidRPr="009748B4">
        <w:t xml:space="preserve">The bill requires the </w:t>
      </w:r>
      <w:r w:rsidR="004B471D">
        <w:t>Chief A</w:t>
      </w:r>
      <w:r w:rsidRPr="009748B4">
        <w:t>dministrator</w:t>
      </w:r>
      <w:r w:rsidR="00B85F75">
        <w:t xml:space="preserve"> </w:t>
      </w:r>
      <w:r w:rsidR="00B85F75" w:rsidRPr="00B85F75">
        <w:t>(chief administrator)</w:t>
      </w:r>
      <w:r w:rsidR="00B85F75">
        <w:t xml:space="preserve"> </w:t>
      </w:r>
      <w:r w:rsidR="004B471D">
        <w:t>of the New Jersey Motor Vehicle Commission</w:t>
      </w:r>
      <w:r w:rsidR="00B85F75">
        <w:t xml:space="preserve"> (commission)</w:t>
      </w:r>
      <w:r w:rsidRPr="009748B4">
        <w:t xml:space="preserve">, during the COVID-19 public health emergency, to reserve one day per week or a certain time each day or each week, to be determined by the chief administrator, at certain commission agency locations to offer appointments exclusively to the following individuals to </w:t>
      </w:r>
      <w:r w:rsidR="00B85F75">
        <w:t xml:space="preserve">obtain </w:t>
      </w:r>
      <w:r w:rsidR="00B85F75" w:rsidRPr="00B85F75">
        <w:t>a REAL ID driver’s license, probationary license</w:t>
      </w:r>
      <w:r w:rsidR="009F1B97">
        <w:t xml:space="preserve">, </w:t>
      </w:r>
      <w:r w:rsidR="00B85F75" w:rsidRPr="00B85F75">
        <w:t>or identification card</w:t>
      </w:r>
      <w:r w:rsidRPr="009748B4">
        <w:t>: (1) senior citizens, and (2) customers who, due to a medical condition diagnosed by a licensed medical doctor or osteopathic physician and evidenced by proof, in a form prescribed by the chief administrator, cannot wear masks or face coverings.</w:t>
      </w:r>
    </w:p>
    <w:sectPr w:rsidR="009748B4" w:rsidSect="000163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C07" w:rsidRDefault="00A41C07">
      <w:r>
        <w:separator/>
      </w:r>
    </w:p>
  </w:endnote>
  <w:endnote w:type="continuationSeparator" w:id="0">
    <w:p w:rsidR="00A41C07" w:rsidRDefault="00A41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3C" w:rsidRDefault="0062208C" w:rsidP="0062208C">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C07" w:rsidRDefault="00A41C07">
      <w:r>
        <w:separator/>
      </w:r>
    </w:p>
  </w:footnote>
  <w:footnote w:type="continuationSeparator" w:id="0">
    <w:p w:rsidR="00A41C07" w:rsidRDefault="00A41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42D9">
    <w:pPr>
      <w:pStyle w:val="Header"/>
    </w:pPr>
    <w:r>
      <w:rPr>
        <w:noProof/>
      </w:rPr>
      <w:pict w14:anchorId="27F0EF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634C" w:rsidRDefault="0001634C" w:rsidP="0001634C">
    <w:pPr>
      <w:pStyle w:val="bpuHeadSpon"/>
    </w:pPr>
    <w:r w:rsidRPr="0001634C">
      <w:rPr>
        <w:rStyle w:val="bpuHeadSponChar"/>
      </w:rPr>
      <w:t>S2938</w:t>
    </w:r>
    <w:r>
      <w:t xml:space="preserve"> TURNER</w:t>
    </w:r>
  </w:p>
  <w:p w:rsidR="0001634C" w:rsidRDefault="0001634C" w:rsidP="0001634C">
    <w:pPr>
      <w:pStyle w:val="bpuHeadSpon"/>
    </w:pPr>
    <w:r>
      <w:fldChar w:fldCharType="begin"/>
    </w:r>
    <w:r>
      <w:instrText xml:space="preserve"> PAGE  \* MERGEFORMAT </w:instrText>
    </w:r>
    <w:r>
      <w:fldChar w:fldCharType="separate"/>
    </w:r>
    <w:r w:rsidR="000924E5">
      <w:rPr>
        <w:noProof/>
      </w:rPr>
      <w:t>3</w:t>
    </w:r>
    <w:r>
      <w:fldChar w:fldCharType="end"/>
    </w:r>
  </w:p>
  <w:p w:rsidR="0001634C" w:rsidRDefault="0001634C" w:rsidP="000163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634C" w:rsidRDefault="0001634C" w:rsidP="0001634C">
    <w:pPr>
      <w:pStyle w:val="bpuHeadSpon"/>
    </w:pPr>
    <w:r w:rsidRPr="0001634C">
      <w:rPr>
        <w:rStyle w:val="bpuHeadSponChar"/>
      </w:rPr>
      <w:t>S2938</w:t>
    </w:r>
    <w:r>
      <w:t xml:space="preserve"> TURNER</w:t>
    </w:r>
    <w:r w:rsidR="0029613C">
      <w:t>, DIEGNAN</w:t>
    </w:r>
  </w:p>
  <w:p w:rsidR="0001634C" w:rsidRDefault="0001634C" w:rsidP="0001634C">
    <w:pPr>
      <w:pStyle w:val="bpuHeadSpon"/>
    </w:pPr>
    <w:r>
      <w:fldChar w:fldCharType="begin"/>
    </w:r>
    <w:r>
      <w:instrText xml:space="preserve"> PAGE  \* MERGEFORMAT </w:instrText>
    </w:r>
    <w:r>
      <w:fldChar w:fldCharType="separate"/>
    </w:r>
    <w:r w:rsidR="00A43041">
      <w:rPr>
        <w:noProof/>
      </w:rPr>
      <w:t>2</w:t>
    </w:r>
    <w:r>
      <w:fldChar w:fldCharType="end"/>
    </w:r>
  </w:p>
  <w:p w:rsidR="0001634C" w:rsidRDefault="0001634C" w:rsidP="000163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81D"/>
    <w:rsid w:val="000051BD"/>
    <w:rsid w:val="000160A5"/>
    <w:rsid w:val="0001634C"/>
    <w:rsid w:val="0002335B"/>
    <w:rsid w:val="0003549A"/>
    <w:rsid w:val="000367AE"/>
    <w:rsid w:val="00043B22"/>
    <w:rsid w:val="00054975"/>
    <w:rsid w:val="00057D20"/>
    <w:rsid w:val="0006197C"/>
    <w:rsid w:val="0006281F"/>
    <w:rsid w:val="0008141C"/>
    <w:rsid w:val="000924E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B7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62E"/>
    <w:rsid w:val="00255958"/>
    <w:rsid w:val="00257FA2"/>
    <w:rsid w:val="0026574A"/>
    <w:rsid w:val="002660BB"/>
    <w:rsid w:val="002720E8"/>
    <w:rsid w:val="00275293"/>
    <w:rsid w:val="002776B0"/>
    <w:rsid w:val="00286C7E"/>
    <w:rsid w:val="0029613C"/>
    <w:rsid w:val="002A1029"/>
    <w:rsid w:val="002A1B57"/>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B0E"/>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D77"/>
    <w:rsid w:val="00382F1F"/>
    <w:rsid w:val="003840E5"/>
    <w:rsid w:val="00391DA4"/>
    <w:rsid w:val="003A3C64"/>
    <w:rsid w:val="003A3F83"/>
    <w:rsid w:val="003C43EF"/>
    <w:rsid w:val="003C5A6B"/>
    <w:rsid w:val="003C7FB2"/>
    <w:rsid w:val="003D24DE"/>
    <w:rsid w:val="003D79CC"/>
    <w:rsid w:val="003E26D4"/>
    <w:rsid w:val="003E47BA"/>
    <w:rsid w:val="003F3B37"/>
    <w:rsid w:val="0040195A"/>
    <w:rsid w:val="00402DC0"/>
    <w:rsid w:val="00416C4B"/>
    <w:rsid w:val="0041751E"/>
    <w:rsid w:val="004211E5"/>
    <w:rsid w:val="00422091"/>
    <w:rsid w:val="00430C90"/>
    <w:rsid w:val="0043386C"/>
    <w:rsid w:val="00436F2D"/>
    <w:rsid w:val="00436F5D"/>
    <w:rsid w:val="00441B42"/>
    <w:rsid w:val="0045118A"/>
    <w:rsid w:val="00455D51"/>
    <w:rsid w:val="00456BF9"/>
    <w:rsid w:val="00461057"/>
    <w:rsid w:val="004704A8"/>
    <w:rsid w:val="00470E99"/>
    <w:rsid w:val="00471102"/>
    <w:rsid w:val="00471F18"/>
    <w:rsid w:val="00484144"/>
    <w:rsid w:val="00484C19"/>
    <w:rsid w:val="00485866"/>
    <w:rsid w:val="00492076"/>
    <w:rsid w:val="00493B1D"/>
    <w:rsid w:val="00497037"/>
    <w:rsid w:val="004A3009"/>
    <w:rsid w:val="004A6940"/>
    <w:rsid w:val="004A77A4"/>
    <w:rsid w:val="004B471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3CB"/>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08C"/>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8F1"/>
    <w:rsid w:val="00707CD3"/>
    <w:rsid w:val="00716BB9"/>
    <w:rsid w:val="007256D1"/>
    <w:rsid w:val="007279FD"/>
    <w:rsid w:val="0074661F"/>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159"/>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8B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0FB"/>
    <w:rsid w:val="009D7934"/>
    <w:rsid w:val="009D7CCF"/>
    <w:rsid w:val="009E5961"/>
    <w:rsid w:val="009F1B97"/>
    <w:rsid w:val="009F4FAC"/>
    <w:rsid w:val="00A017C0"/>
    <w:rsid w:val="00A11228"/>
    <w:rsid w:val="00A222C2"/>
    <w:rsid w:val="00A305D6"/>
    <w:rsid w:val="00A342C4"/>
    <w:rsid w:val="00A41C07"/>
    <w:rsid w:val="00A43041"/>
    <w:rsid w:val="00A50F6B"/>
    <w:rsid w:val="00A52237"/>
    <w:rsid w:val="00A551D6"/>
    <w:rsid w:val="00A6251B"/>
    <w:rsid w:val="00A6754E"/>
    <w:rsid w:val="00A70F58"/>
    <w:rsid w:val="00A72987"/>
    <w:rsid w:val="00A7346B"/>
    <w:rsid w:val="00A76DC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9D8"/>
    <w:rsid w:val="00AF1A8C"/>
    <w:rsid w:val="00B0116D"/>
    <w:rsid w:val="00B01173"/>
    <w:rsid w:val="00B02F35"/>
    <w:rsid w:val="00B05A3C"/>
    <w:rsid w:val="00B07100"/>
    <w:rsid w:val="00B1138C"/>
    <w:rsid w:val="00B2574A"/>
    <w:rsid w:val="00B27BFA"/>
    <w:rsid w:val="00B35D8A"/>
    <w:rsid w:val="00B45B34"/>
    <w:rsid w:val="00B57047"/>
    <w:rsid w:val="00B61D86"/>
    <w:rsid w:val="00B6342D"/>
    <w:rsid w:val="00B726BD"/>
    <w:rsid w:val="00B732BC"/>
    <w:rsid w:val="00B85F7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732"/>
    <w:rsid w:val="00D4181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1CF"/>
    <w:rsid w:val="00EA7C16"/>
    <w:rsid w:val="00EC5281"/>
    <w:rsid w:val="00EC791D"/>
    <w:rsid w:val="00EC7CA6"/>
    <w:rsid w:val="00ED3C5D"/>
    <w:rsid w:val="00ED4553"/>
    <w:rsid w:val="00F00D08"/>
    <w:rsid w:val="00F1350D"/>
    <w:rsid w:val="00F15583"/>
    <w:rsid w:val="00F15C7A"/>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DB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B014D4"/>
  <w15:docId w15:val="{21EC53C2-F7A8-4CC1-AE45-75187365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A1B57"/>
    <w:rPr>
      <w:sz w:val="16"/>
      <w:szCs w:val="16"/>
    </w:rPr>
  </w:style>
  <w:style w:type="paragraph" w:styleId="CommentText">
    <w:name w:val="annotation text"/>
    <w:basedOn w:val="Normal"/>
    <w:link w:val="CommentTextChar"/>
    <w:semiHidden/>
    <w:unhideWhenUsed/>
    <w:rsid w:val="002A1B57"/>
    <w:pPr>
      <w:spacing w:line="240" w:lineRule="auto"/>
    </w:pPr>
    <w:rPr>
      <w:sz w:val="20"/>
      <w:szCs w:val="20"/>
    </w:rPr>
  </w:style>
  <w:style w:type="character" w:customStyle="1" w:styleId="CommentTextChar">
    <w:name w:val="Comment Text Char"/>
    <w:basedOn w:val="DefaultParagraphFont"/>
    <w:link w:val="CommentText"/>
    <w:semiHidden/>
    <w:rsid w:val="002A1B57"/>
    <w:rPr>
      <w:spacing w:val="4"/>
    </w:rPr>
  </w:style>
  <w:style w:type="paragraph" w:styleId="CommentSubject">
    <w:name w:val="annotation subject"/>
    <w:basedOn w:val="CommentText"/>
    <w:next w:val="CommentText"/>
    <w:link w:val="CommentSubjectChar"/>
    <w:semiHidden/>
    <w:unhideWhenUsed/>
    <w:rsid w:val="002A1B57"/>
    <w:rPr>
      <w:b/>
      <w:bCs/>
    </w:rPr>
  </w:style>
  <w:style w:type="character" w:customStyle="1" w:styleId="CommentSubjectChar">
    <w:name w:val="Comment Subject Char"/>
    <w:basedOn w:val="CommentTextChar"/>
    <w:link w:val="CommentSubject"/>
    <w:semiHidden/>
    <w:rsid w:val="002A1B57"/>
    <w:rPr>
      <w:b/>
      <w:bCs/>
      <w:spacing w:val="4"/>
    </w:rPr>
  </w:style>
  <w:style w:type="paragraph" w:styleId="BalloonText">
    <w:name w:val="Balloon Text"/>
    <w:basedOn w:val="Normal"/>
    <w:link w:val="BalloonTextChar"/>
    <w:semiHidden/>
    <w:unhideWhenUsed/>
    <w:rsid w:val="002A1B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B57"/>
    <w:rPr>
      <w:rFonts w:ascii="Segoe UI" w:hAnsi="Segoe UI" w:cs="Segoe UI"/>
      <w:spacing w:val="4"/>
      <w:sz w:val="18"/>
      <w:szCs w:val="18"/>
    </w:rPr>
  </w:style>
  <w:style w:type="character" w:styleId="LineNumber">
    <w:name w:val="line number"/>
    <w:basedOn w:val="DefaultParagraphFont"/>
    <w:semiHidden/>
    <w:unhideWhenUsed/>
    <w:rsid w:val="00016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445</Words>
  <Characters>2396</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S2938</vt:lpstr>
    </vt:vector>
  </TitlesOfParts>
  <Manager>R225</Manager>
  <Company>NJ Office of Legislative Services</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S2938</dc:title>
  <dc:subject/>
  <dc:creator>Senator  TURNER</dc:creator>
  <cp:keywords>S2938|2|AU |273|220|278|N|0|</cp:keywords>
  <dc:description>INTRODUCED SEPTEMBER 21, 2020</dc:description>
  <cp:lastModifiedBy>Puleo, Roseanne</cp:lastModifiedBy>
  <cp:revision>2</cp:revision>
  <cp:lastPrinted>2020-11-02T16:25:00Z</cp:lastPrinted>
  <dcterms:created xsi:type="dcterms:W3CDTF">2020-11-02T16:25:00Z</dcterms:created>
  <dcterms:modified xsi:type="dcterms:W3CDTF">2020-11-02T16:25:00Z</dcterms:modified>
  <cp:category>s.1: T&amp;E; s.2: Eff. date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