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59A" w:rsidRDefault="0068359A" w:rsidP="0068359A">
      <w:pPr>
        <w:pStyle w:val="bpuBill"/>
      </w:pPr>
      <w:bookmarkStart w:id="0" w:name="bpuFrontPg"/>
      <w:bookmarkEnd w:id="0"/>
      <w:r>
        <w:t xml:space="preserve">SENATE, No. 2955 </w:t>
      </w:r>
    </w:p>
    <w:p w:rsidR="0068359A" w:rsidRPr="009D38FF" w:rsidRDefault="0068359A" w:rsidP="0068359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212056" r:id="rId7"/>
        </w:object>
      </w:r>
    </w:p>
    <w:p w:rsidR="0068359A" w:rsidRDefault="0068359A" w:rsidP="0068359A">
      <w:pPr>
        <w:pStyle w:val="bpuState"/>
      </w:pPr>
      <w:r>
        <w:t>STATE OF NEW JERSEY</w:t>
      </w:r>
    </w:p>
    <w:p w:rsidR="0068359A" w:rsidRDefault="0068359A" w:rsidP="0068359A">
      <w:pPr>
        <w:pStyle w:val="bpuLegislature"/>
      </w:pPr>
      <w:r>
        <w:t>219th LEGISLATURE</w:t>
      </w:r>
    </w:p>
    <w:p w:rsidR="0068359A" w:rsidRDefault="0068359A" w:rsidP="0068359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212057" r:id="rId8"/>
        </w:object>
      </w:r>
      <w:r>
        <w:t xml:space="preserve">  </w:t>
      </w:r>
    </w:p>
    <w:p w:rsidR="0068359A" w:rsidRDefault="0068359A" w:rsidP="0068359A">
      <w:pPr>
        <w:pStyle w:val="bpuIntro"/>
      </w:pPr>
      <w:r>
        <w:t>INTRODUCED SEPTEMBER 21, 2020</w:t>
      </w:r>
    </w:p>
    <w:p w:rsidR="0068359A" w:rsidRDefault="0068359A" w:rsidP="0068359A">
      <w:pPr>
        <w:pStyle w:val="bpuIntro"/>
      </w:pPr>
    </w:p>
    <w:p w:rsidR="0068359A" w:rsidRDefault="0068359A" w:rsidP="0068359A">
      <w:pPr>
        <w:pStyle w:val="bpuIntro"/>
        <w:sectPr w:rsidR="0068359A" w:rsidSect="00AB38A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8359A" w:rsidRDefault="0068359A" w:rsidP="0068359A">
      <w:pPr>
        <w:pStyle w:val="bpuIntro"/>
      </w:pPr>
    </w:p>
    <w:p w:rsidR="0068359A" w:rsidRDefault="0068359A" w:rsidP="0068359A">
      <w:pPr>
        <w:pStyle w:val="bpuSponsor"/>
      </w:pPr>
      <w:r>
        <w:t>Sponsored by:</w:t>
      </w:r>
    </w:p>
    <w:p w:rsidR="0068359A" w:rsidRDefault="0068359A" w:rsidP="0068359A">
      <w:pPr>
        <w:pStyle w:val="bpuSponsor"/>
      </w:pPr>
      <w:r>
        <w:t>Senator  M. TERESA RUIZ</w:t>
      </w:r>
    </w:p>
    <w:p w:rsidR="0068359A" w:rsidRDefault="0068359A" w:rsidP="0068359A">
      <w:pPr>
        <w:pStyle w:val="bpuSponsor"/>
      </w:pPr>
      <w:r>
        <w:t>District 29 (Essex)</w:t>
      </w:r>
    </w:p>
    <w:p w:rsidR="0068359A" w:rsidRDefault="00AB38A4" w:rsidP="00AB38A4">
      <w:pPr>
        <w:pStyle w:val="bpuSponsor"/>
      </w:pPr>
      <w:r>
        <w:t>Senator  NELLIE POU</w:t>
      </w:r>
    </w:p>
    <w:p w:rsidR="00AB38A4" w:rsidRDefault="00AB38A4" w:rsidP="00AB38A4">
      <w:pPr>
        <w:pStyle w:val="bpuSponsor"/>
      </w:pPr>
      <w:r>
        <w:t>District 35 (Bergen and Passaic)</w:t>
      </w:r>
    </w:p>
    <w:p w:rsidR="00AB38A4" w:rsidRPr="00AB38A4" w:rsidRDefault="00AB38A4" w:rsidP="00AB38A4">
      <w:pPr>
        <w:pStyle w:val="bpuSponsor"/>
      </w:pPr>
    </w:p>
    <w:p w:rsidR="0068359A" w:rsidRDefault="0068359A" w:rsidP="0068359A">
      <w:pPr>
        <w:pStyle w:val="bpuSponsor"/>
      </w:pPr>
    </w:p>
    <w:p w:rsidR="0068359A" w:rsidRDefault="0068359A" w:rsidP="0068359A">
      <w:pPr>
        <w:pStyle w:val="bpuSponsor"/>
      </w:pPr>
    </w:p>
    <w:p w:rsidR="0068359A" w:rsidRDefault="0068359A" w:rsidP="0068359A">
      <w:pPr>
        <w:pStyle w:val="bpuSponsor"/>
      </w:pPr>
    </w:p>
    <w:p w:rsidR="0068359A" w:rsidRDefault="0068359A" w:rsidP="0068359A">
      <w:pPr>
        <w:pStyle w:val="bpuSponsor"/>
      </w:pPr>
      <w:r>
        <w:t>SYNOPSIS</w:t>
      </w:r>
    </w:p>
    <w:p w:rsidR="0068359A" w:rsidRDefault="0068359A" w:rsidP="0068359A">
      <w:pPr>
        <w:pStyle w:val="bpuNormText"/>
      </w:pPr>
      <w:r>
        <w:tab/>
        <w:t xml:space="preserve">Authorizes SNAP benefits to be used to pay grocery delivery charges. </w:t>
      </w:r>
    </w:p>
    <w:p w:rsidR="0068359A" w:rsidRDefault="0068359A" w:rsidP="0068359A">
      <w:pPr>
        <w:pStyle w:val="bpuNormText"/>
      </w:pPr>
    </w:p>
    <w:p w:rsidR="0068359A" w:rsidRDefault="0068359A" w:rsidP="0068359A">
      <w:pPr>
        <w:pStyle w:val="bpuSponsor"/>
      </w:pPr>
      <w:r>
        <w:t xml:space="preserve">CURRENT VERSION OF TEXT </w:t>
      </w:r>
    </w:p>
    <w:p w:rsidR="0068359A" w:rsidRDefault="0068359A" w:rsidP="0068359A">
      <w:pPr>
        <w:pStyle w:val="bpuNormText"/>
      </w:pPr>
      <w:r>
        <w:tab/>
        <w:t>As introduced.</w:t>
      </w:r>
    </w:p>
    <w:p w:rsidR="0068359A" w:rsidRDefault="0068359A" w:rsidP="0068359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8359A" w:rsidRDefault="0068359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8359A" w:rsidSect="0068359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A214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37937">
        <w:rPr>
          <w:rStyle w:val="HangingAnActChar"/>
        </w:rPr>
        <w:t>concerning the Supplement</w:t>
      </w:r>
      <w:bookmarkStart w:id="1" w:name="_GoBack"/>
      <w:bookmarkEnd w:id="1"/>
      <w:r w:rsidR="00937937">
        <w:rPr>
          <w:rStyle w:val="HangingAnActChar"/>
        </w:rPr>
        <w:t>al Nutrition Assistance Program and supplementing Title 44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A214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A214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A7A1C" w:rsidRDefault="00FA7A1C" w:rsidP="00686AEB">
      <w:r>
        <w:tab/>
        <w:t>1.</w:t>
      </w:r>
      <w:r>
        <w:tab/>
        <w:t>As used in this act:</w:t>
      </w:r>
    </w:p>
    <w:p w:rsidR="00FA7A1C" w:rsidRDefault="008402DF" w:rsidP="00686AEB">
      <w:r>
        <w:tab/>
      </w:r>
      <w:r w:rsidR="00FA7A1C">
        <w:t>“Electronic benefits transfer” means a method that permits electronic access to Supplemental Nutrition Assistance Program (SNAP) food benefits using a card or other access device approved by the Secretary of the United States Department of Agriculture.</w:t>
      </w:r>
    </w:p>
    <w:p w:rsidR="00FA7A1C" w:rsidRDefault="00FA7A1C" w:rsidP="00686AEB"/>
    <w:p w:rsidR="00937937" w:rsidRDefault="00FA7A1C" w:rsidP="00686AEB">
      <w:r>
        <w:tab/>
        <w:t>2</w:t>
      </w:r>
      <w:r w:rsidR="00937937">
        <w:t>.</w:t>
      </w:r>
      <w:r w:rsidR="00937937">
        <w:tab/>
      </w:r>
      <w:r>
        <w:t xml:space="preserve">a.  </w:t>
      </w:r>
      <w:r w:rsidR="00937937">
        <w:t xml:space="preserve">Notwithstanding the provisions of any other law to the contrary, an individual who receives benefits under the “Supplemental Nutrition Assistance Program” (SNAP), established pursuant to the </w:t>
      </w:r>
      <w:r w:rsidR="00863ED8">
        <w:t>federal “Food and Nutrition Act of 2008,”</w:t>
      </w:r>
      <w:r w:rsidR="00256452">
        <w:t xml:space="preserve"> Pub.L.88-525</w:t>
      </w:r>
      <w:r w:rsidR="00863ED8">
        <w:t xml:space="preserve"> (7 U.S.C. s.2011 et seq.)</w:t>
      </w:r>
      <w:r>
        <w:t>,</w:t>
      </w:r>
      <w:r w:rsidR="00863ED8">
        <w:t xml:space="preserve"> shall be permitted to utilize funds available throu</w:t>
      </w:r>
      <w:r>
        <w:t>gh a</w:t>
      </w:r>
      <w:r w:rsidR="00863ED8">
        <w:t xml:space="preserve"> SNAP electronic benefit</w:t>
      </w:r>
      <w:r w:rsidR="00D47DCF">
        <w:t>s</w:t>
      </w:r>
      <w:r w:rsidR="008D1D6E">
        <w:t xml:space="preserve"> transfer</w:t>
      </w:r>
      <w:r w:rsidR="00AC51D7">
        <w:t xml:space="preserve"> card to pay the delivery fe</w:t>
      </w:r>
      <w:r w:rsidR="00863ED8">
        <w:t>e levied by an authorized New Jersey SNAP retailer for home delivery of the individual’s SNAP-eligible purchase.</w:t>
      </w:r>
    </w:p>
    <w:p w:rsidR="00863ED8" w:rsidRDefault="00FA7A1C" w:rsidP="00686AEB">
      <w:r>
        <w:tab/>
        <w:t>b</w:t>
      </w:r>
      <w:r w:rsidR="00863ED8">
        <w:t>.</w:t>
      </w:r>
      <w:r w:rsidR="00863ED8">
        <w:tab/>
        <w:t xml:space="preserve">The Commissioner of Human Services shall apply </w:t>
      </w:r>
      <w:r w:rsidR="003455C6">
        <w:t>to the</w:t>
      </w:r>
      <w:r w:rsidRPr="00FA7A1C">
        <w:t xml:space="preserve"> </w:t>
      </w:r>
      <w:r w:rsidRPr="007206AF">
        <w:t>Food and Nutrition Service within</w:t>
      </w:r>
      <w:r w:rsidR="003455C6">
        <w:t xml:space="preserve"> </w:t>
      </w:r>
      <w:r>
        <w:t xml:space="preserve">the </w:t>
      </w:r>
      <w:r w:rsidR="003455C6">
        <w:t>United States Department of Agriculture for any necessary waivers or approvals to implement the provisions of this act.</w:t>
      </w:r>
    </w:p>
    <w:p w:rsidR="003455C6" w:rsidRDefault="003455C6" w:rsidP="00686AEB"/>
    <w:p w:rsidR="003455C6" w:rsidRDefault="003455C6" w:rsidP="00686AEB">
      <w:r>
        <w:tab/>
        <w:t>3.</w:t>
      </w:r>
      <w:r>
        <w:tab/>
        <w:t>The Commissioner of Human Services shall adopt rules and regulations, pursuant to the “Administrative Procedure Act</w:t>
      </w:r>
      <w:r w:rsidR="00256452">
        <w:t>,</w:t>
      </w:r>
      <w:r>
        <w:t>”</w:t>
      </w:r>
      <w:r w:rsidR="00256452">
        <w:t xml:space="preserve"> P.L.1968, c.410</w:t>
      </w:r>
      <w:r>
        <w:t xml:space="preserve"> (C.52:14B-1 et seq.)</w:t>
      </w:r>
      <w:r w:rsidR="00256452">
        <w:t>, as may be necessary to implement the provisions of this act.</w:t>
      </w:r>
    </w:p>
    <w:p w:rsidR="00256452" w:rsidRPr="00D71D68" w:rsidRDefault="00256452" w:rsidP="00686AEB"/>
    <w:p w:rsidR="00686AEB" w:rsidRPr="00AA7880" w:rsidRDefault="00686AEB" w:rsidP="00686AEB">
      <w:r>
        <w:tab/>
      </w:r>
      <w:r w:rsidR="00256452">
        <w:t>4.</w:t>
      </w:r>
      <w:r w:rsidR="00256452">
        <w:tab/>
      </w:r>
      <w:r w:rsidR="00CA2145">
        <w:t>This act shall take effect</w:t>
      </w:r>
      <w:r w:rsidR="00256452">
        <w:t xml:space="preserve"> immediately.</w:t>
      </w:r>
    </w:p>
    <w:p w:rsidR="00686AEB" w:rsidRDefault="00686AEB" w:rsidP="00686AEB"/>
    <w:p w:rsidR="000149BA" w:rsidRPr="00CE7BD8" w:rsidRDefault="000149B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974F1" w:rsidRDefault="004974F1" w:rsidP="004974F1">
      <w:r>
        <w:tab/>
        <w:t>This bill would permit an individual who receives benefits under the “Supplemental Nutrition Assistance Program,” (SNAP) to use funds available through the individual’s SNAP el</w:t>
      </w:r>
      <w:r w:rsidR="008D1D6E">
        <w:t>ectronic benefits transfer</w:t>
      </w:r>
      <w:r>
        <w:t xml:space="preserve"> card to pay the delivery charge</w:t>
      </w:r>
      <w:r w:rsidR="00D47DCF">
        <w:t xml:space="preserve"> </w:t>
      </w:r>
      <w:r>
        <w:t xml:space="preserve">for home delivery of the individual’s SNAP-eligible </w:t>
      </w:r>
      <w:r w:rsidR="000149BA">
        <w:t>grocery</w:t>
      </w:r>
      <w:r>
        <w:t xml:space="preserve"> purchase. </w:t>
      </w:r>
      <w:r w:rsidR="00D47DCF">
        <w:t xml:space="preserve"> </w:t>
      </w:r>
      <w:r w:rsidR="00C05D16">
        <w:t>In March</w:t>
      </w:r>
      <w:r w:rsidR="00D47DCF">
        <w:t xml:space="preserve"> 2020, the United States Department of Agriculture (USDA) </w:t>
      </w:r>
      <w:r w:rsidR="00C05D16">
        <w:t xml:space="preserve">opened its </w:t>
      </w:r>
      <w:r w:rsidR="00D47DCF">
        <w:t xml:space="preserve">pilot program </w:t>
      </w:r>
      <w:r w:rsidR="00C05D16">
        <w:t xml:space="preserve">for </w:t>
      </w:r>
      <w:r w:rsidR="00D47DCF">
        <w:t xml:space="preserve">online grocery </w:t>
      </w:r>
      <w:r w:rsidR="00C05D16">
        <w:t>purchasing to New Jersey’s SNAP participants</w:t>
      </w:r>
      <w:r w:rsidR="00D47DCF">
        <w:t xml:space="preserve">.  </w:t>
      </w:r>
      <w:r w:rsidR="00C05D16">
        <w:t xml:space="preserve">Individuals participating in </w:t>
      </w:r>
      <w:r w:rsidR="00D47DCF">
        <w:t xml:space="preserve">New Jersey SNAP </w:t>
      </w:r>
      <w:r w:rsidR="00C05D16">
        <w:t xml:space="preserve">may </w:t>
      </w:r>
      <w:r w:rsidR="00D47DCF">
        <w:t>purchase groceries online through Amazon, and at participating Walmart, The Fresh Grocers, and ShopRite stores.</w:t>
      </w:r>
      <w:r w:rsidR="00C05D16">
        <w:t xml:space="preserve">  Currently, the USDA does not allow the use of SNAP funds to pay the fee </w:t>
      </w:r>
      <w:r w:rsidR="000149BA">
        <w:t xml:space="preserve">charged </w:t>
      </w:r>
      <w:r w:rsidR="00C05D16">
        <w:t xml:space="preserve">for home delivery of </w:t>
      </w:r>
      <w:r w:rsidR="000149BA">
        <w:t>grocery purchases</w:t>
      </w:r>
      <w:r w:rsidR="00C05D16">
        <w:t xml:space="preserve">. </w:t>
      </w:r>
    </w:p>
    <w:p w:rsidR="004974F1" w:rsidRPr="004974F1" w:rsidRDefault="004974F1" w:rsidP="004974F1">
      <w:r>
        <w:lastRenderedPageBreak/>
        <w:tab/>
      </w:r>
      <w:r w:rsidRPr="004974F1">
        <w:t>The SNAP is a nutrition assistance entitlement program for low-inco</w:t>
      </w:r>
      <w:r>
        <w:t xml:space="preserve">me households regulated by Food and Nutrition Service within the </w:t>
      </w:r>
      <w:r w:rsidR="00C05D16">
        <w:t>USDA</w:t>
      </w:r>
      <w:r>
        <w:t xml:space="preserve">, </w:t>
      </w:r>
      <w:r w:rsidRPr="004974F1">
        <w:t xml:space="preserve">pursuant to the </w:t>
      </w:r>
      <w:r>
        <w:t>“</w:t>
      </w:r>
      <w:r w:rsidRPr="004974F1">
        <w:t>Food and Nutrit</w:t>
      </w:r>
      <w:r>
        <w:t>ion Act of 2008,” Pub.L.88-525</w:t>
      </w:r>
      <w:r w:rsidRPr="004974F1">
        <w:t xml:space="preserve"> (7 U.S.C. s.2011 et seq.).  </w:t>
      </w:r>
      <w:r>
        <w:t>At</w:t>
      </w:r>
      <w:r w:rsidRPr="004974F1">
        <w:t xml:space="preserve"> the State level, the program is administered by the county welfare</w:t>
      </w:r>
      <w:r w:rsidR="000149BA">
        <w:t xml:space="preserve"> agencies</w:t>
      </w:r>
      <w:r w:rsidRPr="004974F1">
        <w:t>, under the supervision of the Division of Family Development (DFD) in the D</w:t>
      </w:r>
      <w:r>
        <w:t xml:space="preserve">epartment of </w:t>
      </w:r>
      <w:r w:rsidRPr="004974F1">
        <w:t>H</w:t>
      </w:r>
      <w:r>
        <w:t xml:space="preserve">uman </w:t>
      </w:r>
      <w:r w:rsidRPr="004974F1">
        <w:t>S</w:t>
      </w:r>
      <w:r>
        <w:t xml:space="preserve">ervices. </w:t>
      </w:r>
    </w:p>
    <w:sectPr w:rsidR="004974F1" w:rsidRPr="004974F1" w:rsidSect="0068359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579" w:rsidRDefault="006E3579">
      <w:r>
        <w:separator/>
      </w:r>
    </w:p>
  </w:endnote>
  <w:endnote w:type="continuationSeparator" w:id="0">
    <w:p w:rsidR="006E3579" w:rsidRDefault="006E3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8A4" w:rsidRDefault="00AB38A4" w:rsidP="00AB38A4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579" w:rsidRDefault="006E3579">
      <w:r>
        <w:separator/>
      </w:r>
    </w:p>
  </w:footnote>
  <w:footnote w:type="continuationSeparator" w:id="0">
    <w:p w:rsidR="006E3579" w:rsidRDefault="006E3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A56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8359A" w:rsidRDefault="0068359A" w:rsidP="0068359A">
    <w:pPr>
      <w:pStyle w:val="bpuHeadSpon"/>
    </w:pPr>
    <w:r w:rsidRPr="0068359A">
      <w:rPr>
        <w:rStyle w:val="bpuHeadSponChar"/>
      </w:rPr>
      <w:t>S2955</w:t>
    </w:r>
    <w:r>
      <w:t xml:space="preserve"> RUIZ</w:t>
    </w:r>
    <w:r w:rsidR="000217AC">
      <w:t xml:space="preserve">, </w:t>
    </w:r>
    <w:r w:rsidR="000217AC">
      <w:t>POU</w:t>
    </w:r>
  </w:p>
  <w:p w:rsidR="0068359A" w:rsidRDefault="0068359A" w:rsidP="006835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56E5">
      <w:rPr>
        <w:noProof/>
      </w:rPr>
      <w:t>3</w:t>
    </w:r>
    <w:r>
      <w:fldChar w:fldCharType="end"/>
    </w:r>
  </w:p>
  <w:p w:rsidR="0068359A" w:rsidRDefault="0068359A" w:rsidP="0068359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8359A" w:rsidRDefault="0068359A" w:rsidP="0068359A">
    <w:pPr>
      <w:pStyle w:val="bpuHeadSpon"/>
    </w:pPr>
    <w:r w:rsidRPr="0068359A">
      <w:rPr>
        <w:rStyle w:val="bpuHeadSponChar"/>
      </w:rPr>
      <w:t>S2955</w:t>
    </w:r>
    <w:r>
      <w:t xml:space="preserve"> RUIZ</w:t>
    </w:r>
    <w:r w:rsidR="000217AC">
      <w:t xml:space="preserve">, </w:t>
    </w:r>
    <w:r w:rsidR="000217AC">
      <w:t>POU</w:t>
    </w:r>
  </w:p>
  <w:p w:rsidR="0068359A" w:rsidRDefault="0068359A" w:rsidP="006835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56E5">
      <w:rPr>
        <w:noProof/>
      </w:rPr>
      <w:t>2</w:t>
    </w:r>
    <w:r>
      <w:fldChar w:fldCharType="end"/>
    </w:r>
  </w:p>
  <w:p w:rsidR="0068359A" w:rsidRDefault="0068359A" w:rsidP="0068359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79"/>
    <w:rsid w:val="000051BD"/>
    <w:rsid w:val="0001036A"/>
    <w:rsid w:val="000149BA"/>
    <w:rsid w:val="000160A5"/>
    <w:rsid w:val="000217AC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97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6452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56E5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5C6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F81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4F3"/>
    <w:rsid w:val="004704A8"/>
    <w:rsid w:val="00471102"/>
    <w:rsid w:val="00471F18"/>
    <w:rsid w:val="004804A2"/>
    <w:rsid w:val="00484144"/>
    <w:rsid w:val="00484C19"/>
    <w:rsid w:val="00485866"/>
    <w:rsid w:val="00492076"/>
    <w:rsid w:val="00493B1D"/>
    <w:rsid w:val="00497037"/>
    <w:rsid w:val="004974F1"/>
    <w:rsid w:val="004A3009"/>
    <w:rsid w:val="004A6940"/>
    <w:rsid w:val="004A77A4"/>
    <w:rsid w:val="004C742C"/>
    <w:rsid w:val="004D40F4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359A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3579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067D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1AA"/>
    <w:rsid w:val="007F485D"/>
    <w:rsid w:val="007F6050"/>
    <w:rsid w:val="00813627"/>
    <w:rsid w:val="00832816"/>
    <w:rsid w:val="00837109"/>
    <w:rsid w:val="008402DF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ED8"/>
    <w:rsid w:val="00866563"/>
    <w:rsid w:val="00867AC2"/>
    <w:rsid w:val="0087056E"/>
    <w:rsid w:val="00875402"/>
    <w:rsid w:val="00884D51"/>
    <w:rsid w:val="00885EEE"/>
    <w:rsid w:val="008916EC"/>
    <w:rsid w:val="00891E4F"/>
    <w:rsid w:val="008A31C5"/>
    <w:rsid w:val="008A4F9A"/>
    <w:rsid w:val="008B2850"/>
    <w:rsid w:val="008C79B3"/>
    <w:rsid w:val="008D1D6E"/>
    <w:rsid w:val="008D77BD"/>
    <w:rsid w:val="008E454C"/>
    <w:rsid w:val="008F16EF"/>
    <w:rsid w:val="008F1E5A"/>
    <w:rsid w:val="00901BDA"/>
    <w:rsid w:val="009121D8"/>
    <w:rsid w:val="00916F7A"/>
    <w:rsid w:val="00917FE3"/>
    <w:rsid w:val="009318C7"/>
    <w:rsid w:val="00931C09"/>
    <w:rsid w:val="009348C2"/>
    <w:rsid w:val="00937937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758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8A4"/>
    <w:rsid w:val="00AB4813"/>
    <w:rsid w:val="00AC4BBE"/>
    <w:rsid w:val="00AC51D7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EE5"/>
    <w:rsid w:val="00C04F4D"/>
    <w:rsid w:val="00C05D16"/>
    <w:rsid w:val="00C12E48"/>
    <w:rsid w:val="00C13D14"/>
    <w:rsid w:val="00C15F53"/>
    <w:rsid w:val="00C23F09"/>
    <w:rsid w:val="00C25356"/>
    <w:rsid w:val="00C328D0"/>
    <w:rsid w:val="00C43EDD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189"/>
    <w:rsid w:val="00C91E19"/>
    <w:rsid w:val="00C92402"/>
    <w:rsid w:val="00C92867"/>
    <w:rsid w:val="00C93B93"/>
    <w:rsid w:val="00CA037D"/>
    <w:rsid w:val="00CA0837"/>
    <w:rsid w:val="00CA2145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DCF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30D9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442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9CF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7A1C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6AE631"/>
  <w15:docId w15:val="{9AD10829-06AB-4C98-BBA5-A136BDCF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103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1036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83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445</Words>
  <Characters>2486</Characters>
  <Application>Microsoft Office Word</Application>
  <DocSecurity>0</DocSecurity>
  <Lines>79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S2955</vt:lpstr>
    </vt:vector>
  </TitlesOfParts>
  <Manager>R225</Manager>
  <Company>NJ Office of Legislative Services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S2955</dc:title>
  <dc:subject>20-8598</dc:subject>
  <dc:creator>Senator  RUIZ</dc:creator>
  <cp:keywords>S2955|3|HS |312|219|285|F|0|</cp:keywords>
  <dc:description>INTRODUCED SEPTEMBER 21, 2020</dc:description>
  <cp:lastModifiedBy>Franks, Denise</cp:lastModifiedBy>
  <cp:revision>2</cp:revision>
  <cp:lastPrinted>2020-10-26T14:06:00Z</cp:lastPrinted>
  <dcterms:created xsi:type="dcterms:W3CDTF">2020-10-26T14:07:00Z</dcterms:created>
  <dcterms:modified xsi:type="dcterms:W3CDTF">2020-10-26T14:07:00Z</dcterms:modified>
  <cp:category>ss.1-2: C.44:10-107 et seq.; s.3: APA; s.4: Eff. Date to: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