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C72F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C72F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2958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C72F7">
        <w:t>Senate Floor Amendments</w:t>
      </w:r>
    </w:p>
    <w:p w:rsidR="00DA6F1D" w:rsidRDefault="00BC72F7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C72F7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C72F7" w:rsidRDefault="00BC72F7" w:rsidP="00BC72F7">
      <w:r>
        <w:tab/>
        <w:t xml:space="preserve">These floor amendments provide that no campus staff, faculty, or </w:t>
      </w:r>
      <w:r w:rsidRPr="00B97731">
        <w:t>resident assistant</w:t>
      </w:r>
      <w:r>
        <w:t xml:space="preserve"> </w:t>
      </w:r>
      <w:r w:rsidRPr="00B97731">
        <w:t>at an insti</w:t>
      </w:r>
      <w:r>
        <w:t>tution of higher education will</w:t>
      </w:r>
      <w:r w:rsidRPr="00B97731">
        <w:t xml:space="preserve"> be held liable for any good faith act or omission consistent</w:t>
      </w:r>
      <w:r>
        <w:t xml:space="preserve"> with the implementation of suicide prevention programs and mental health awareness programs required under the bill. For purposes of this bill</w:t>
      </w:r>
      <w:r w:rsidRPr="00B97731">
        <w:t>, good faith shall not include willful misconduct, gross negligence, or recklessness.</w:t>
      </w:r>
    </w:p>
    <w:sectPr w:rsidR="00BC72F7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4FA6"/>
    <w:rsid w:val="000C30E1"/>
    <w:rsid w:val="00130892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E20F9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C72F7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96270E7-0B56-4A79-9063-ECA2DDE9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S2958 Senate DECEMBER 20, 2021</vt:lpstr>
    </vt:vector>
  </TitlesOfParts>
  <Manager>R225</Manager>
  <Company>Office of Legislative Services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S2958 1R Senate Statement 12/20/21</dc:title>
  <dc:subject/>
  <dc:creator>Senate</dc:creator>
  <cp:keywords>S2958|1|ER |218|0|0|!|0|</cp:keywords>
  <dc:description/>
  <cp:lastModifiedBy>Siracusa, Nicole</cp:lastModifiedBy>
  <cp:revision>2</cp:revision>
  <dcterms:created xsi:type="dcterms:W3CDTF">2021-12-21T17:28:00Z</dcterms:created>
  <dcterms:modified xsi:type="dcterms:W3CDTF">2021-12-21T17:28:00Z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