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37B4" w:rsidRDefault="009E37B4" w:rsidP="009E37B4">
      <w:pPr>
        <w:pStyle w:val="bpuBill"/>
      </w:pPr>
      <w:bookmarkStart w:id="0" w:name="bpuFrontPg"/>
      <w:bookmarkStart w:id="1" w:name="_GoBack"/>
      <w:bookmarkEnd w:id="0"/>
      <w:bookmarkEnd w:id="1"/>
      <w:r>
        <w:t xml:space="preserve">SENATE, No. 2971 </w:t>
      </w:r>
    </w:p>
    <w:p w:rsidR="009E37B4" w:rsidRPr="009D38FF" w:rsidRDefault="009E37B4" w:rsidP="009E37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4368" r:id="rId7"/>
        </w:object>
      </w:r>
    </w:p>
    <w:p w:rsidR="009E37B4" w:rsidRDefault="009E37B4" w:rsidP="009E37B4">
      <w:pPr>
        <w:pStyle w:val="bpuState"/>
      </w:pPr>
      <w:r>
        <w:t>STATE OF NEW JERSEY</w:t>
      </w:r>
    </w:p>
    <w:p w:rsidR="009E37B4" w:rsidRDefault="009E37B4" w:rsidP="009E37B4">
      <w:pPr>
        <w:pStyle w:val="bpuLegislature"/>
      </w:pPr>
      <w:r>
        <w:t>219th LEGISLATURE</w:t>
      </w:r>
    </w:p>
    <w:p w:rsidR="009E37B4" w:rsidRDefault="009E37B4" w:rsidP="009E37B4">
      <w:pPr>
        <w:pStyle w:val="bpuWpGraphic"/>
      </w:pPr>
      <w:r>
        <w:object w:dxaOrig="8985" w:dyaOrig="255">
          <v:shape id="_x0000_i1026" type="#_x0000_t75" style="width:6in;height:12pt" o:ole="">
            <v:imagedata r:id="rId6" o:title=""/>
          </v:shape>
          <o:OLEObject Type="Embed" ProgID="WPWin6.1" ShapeID="_x0000_i1026" DrawAspect="Content" ObjectID="_1662474369" r:id="rId8"/>
        </w:object>
      </w:r>
      <w:r>
        <w:t xml:space="preserve">  </w:t>
      </w:r>
    </w:p>
    <w:p w:rsidR="009E37B4" w:rsidRDefault="009E37B4" w:rsidP="009E37B4">
      <w:pPr>
        <w:pStyle w:val="bpuIntro"/>
      </w:pPr>
      <w:r>
        <w:t>INTRODUCED SEPTEMBER 24, 2020</w:t>
      </w:r>
    </w:p>
    <w:p w:rsidR="009E37B4" w:rsidRDefault="009E37B4" w:rsidP="009E37B4">
      <w:pPr>
        <w:pStyle w:val="bpuIntro"/>
      </w:pPr>
    </w:p>
    <w:p w:rsidR="009E37B4" w:rsidRDefault="009E37B4" w:rsidP="009E37B4">
      <w:pPr>
        <w:pStyle w:val="bpuIntro"/>
        <w:sectPr w:rsidR="009E37B4" w:rsidSect="009E37B4">
          <w:headerReference w:type="even" r:id="rId9"/>
          <w:headerReference w:type="default" r:id="rId10"/>
          <w:pgSz w:w="12240" w:h="20160" w:code="5"/>
          <w:pgMar w:top="2160" w:right="1440" w:bottom="1440" w:left="1440" w:header="72" w:footer="720" w:gutter="0"/>
          <w:pgNumType w:start="1"/>
          <w:cols w:space="720"/>
          <w:docGrid w:linePitch="360"/>
        </w:sectPr>
      </w:pPr>
    </w:p>
    <w:p w:rsidR="009E37B4" w:rsidRDefault="009E37B4" w:rsidP="009E37B4">
      <w:pPr>
        <w:pStyle w:val="bpuIntro"/>
      </w:pPr>
    </w:p>
    <w:p w:rsidR="009E37B4" w:rsidRDefault="009E37B4" w:rsidP="009E37B4">
      <w:pPr>
        <w:pStyle w:val="bpuSponsor"/>
      </w:pPr>
      <w:r>
        <w:t>Sponsored by:</w:t>
      </w:r>
    </w:p>
    <w:p w:rsidR="009E37B4" w:rsidRDefault="009E37B4" w:rsidP="009E37B4">
      <w:pPr>
        <w:pStyle w:val="bpuSponsor"/>
      </w:pPr>
      <w:r>
        <w:t>Senator  BRIAN P. STACK</w:t>
      </w:r>
    </w:p>
    <w:p w:rsidR="009E37B4" w:rsidRDefault="009E37B4" w:rsidP="009E37B4">
      <w:pPr>
        <w:pStyle w:val="bpuSponsor"/>
      </w:pPr>
      <w:r>
        <w:t>District 33 (Hudson)</w:t>
      </w:r>
    </w:p>
    <w:p w:rsidR="009E37B4" w:rsidRDefault="009E37B4" w:rsidP="009E37B4">
      <w:pPr>
        <w:pStyle w:val="bpuSponsor"/>
      </w:pPr>
    </w:p>
    <w:p w:rsidR="009E37B4" w:rsidRDefault="009E37B4" w:rsidP="009E37B4">
      <w:pPr>
        <w:pStyle w:val="bpuSponsor"/>
      </w:pPr>
    </w:p>
    <w:p w:rsidR="009E37B4" w:rsidRDefault="009E37B4" w:rsidP="009E37B4">
      <w:pPr>
        <w:pStyle w:val="bpuSponsor"/>
      </w:pPr>
    </w:p>
    <w:p w:rsidR="009E37B4" w:rsidRDefault="009E37B4" w:rsidP="009E37B4">
      <w:pPr>
        <w:pStyle w:val="bpuSponsor"/>
      </w:pPr>
    </w:p>
    <w:p w:rsidR="009E37B4" w:rsidRDefault="009E37B4" w:rsidP="009E37B4">
      <w:pPr>
        <w:pStyle w:val="bpuSponsor"/>
      </w:pPr>
      <w:r>
        <w:t>SYNOPSIS</w:t>
      </w:r>
    </w:p>
    <w:p w:rsidR="009E37B4" w:rsidRDefault="009E37B4" w:rsidP="009E37B4">
      <w:pPr>
        <w:pStyle w:val="bpuNormText"/>
      </w:pPr>
      <w:r>
        <w:tab/>
        <w:t xml:space="preserve">Makes publishing on Internet home address or unpublished telephone number of judges, prosecutors and certain court personnel a crime of the fourth degree under certain circumstances. </w:t>
      </w:r>
    </w:p>
    <w:p w:rsidR="009E37B4" w:rsidRDefault="009E37B4" w:rsidP="009E37B4">
      <w:pPr>
        <w:pStyle w:val="bpuNormText"/>
      </w:pPr>
    </w:p>
    <w:p w:rsidR="009E37B4" w:rsidRDefault="009E37B4" w:rsidP="009E37B4">
      <w:pPr>
        <w:pStyle w:val="bpuSponsor"/>
      </w:pPr>
      <w:r>
        <w:t xml:space="preserve">CURRENT VERSION OF TEXT </w:t>
      </w:r>
    </w:p>
    <w:p w:rsidR="009E37B4" w:rsidRDefault="009E37B4" w:rsidP="009E37B4">
      <w:pPr>
        <w:pStyle w:val="bpuNormText"/>
      </w:pPr>
      <w:r>
        <w:tab/>
        <w:t>As introduced.</w:t>
      </w:r>
    </w:p>
    <w:p w:rsidR="009E37B4" w:rsidRDefault="009E37B4" w:rsidP="009E37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37B4" w:rsidRDefault="009E37B4" w:rsidP="008916EC">
      <w:pPr>
        <w:pStyle w:val="FronterPage"/>
        <w:tabs>
          <w:tab w:val="clear" w:pos="720"/>
          <w:tab w:val="clear" w:pos="1440"/>
          <w:tab w:val="clear" w:pos="2160"/>
          <w:tab w:val="clear" w:pos="2880"/>
          <w:tab w:val="clear" w:pos="3600"/>
          <w:tab w:val="clear" w:pos="4320"/>
          <w:tab w:val="clear" w:pos="5040"/>
        </w:tabs>
        <w:sectPr w:rsidR="009E37B4" w:rsidSect="009E37B4">
          <w:type w:val="continuous"/>
          <w:pgSz w:w="12240" w:h="20160" w:code="5"/>
          <w:pgMar w:top="1440" w:right="2275" w:bottom="1440" w:left="2275" w:header="72" w:footer="720" w:gutter="0"/>
          <w:pgNumType w:start="1"/>
          <w:cols w:space="720"/>
          <w:docGrid w:linePitch="360"/>
        </w:sectPr>
      </w:pPr>
    </w:p>
    <w:p w:rsidR="00E54B4B" w:rsidRPr="00677316" w:rsidRDefault="00F64677" w:rsidP="00C8322F">
      <w:pPr>
        <w:pStyle w:val="HangingAnAct"/>
        <w:rPr>
          <w:rStyle w:val="HangingAnActChar"/>
        </w:rPr>
      </w:pPr>
      <w:r>
        <w:rPr>
          <w:rStyle w:val="BillHead"/>
        </w:rPr>
        <w:lastRenderedPageBreak/>
        <w:t>An Act</w:t>
      </w:r>
      <w:r w:rsidR="00686AEB" w:rsidRPr="006B7FA7">
        <w:rPr>
          <w:rStyle w:val="HangingAnActChar"/>
        </w:rPr>
        <w:t xml:space="preserve"> </w:t>
      </w:r>
      <w:r w:rsidR="00E54B4B" w:rsidRPr="004565A1">
        <w:rPr>
          <w:rStyle w:val="HangingAnActChar"/>
        </w:rPr>
        <w:t xml:space="preserve">concerning </w:t>
      </w:r>
      <w:r w:rsidR="00E54B4B">
        <w:rPr>
          <w:rStyle w:val="HangingAnActChar"/>
        </w:rPr>
        <w:t xml:space="preserve">criminal misuse of certain information </w:t>
      </w:r>
      <w:r w:rsidR="00E54B4B" w:rsidRPr="004565A1">
        <w:rPr>
          <w:rStyle w:val="HangingAnActChar"/>
        </w:rPr>
        <w:t xml:space="preserve">regarding </w:t>
      </w:r>
      <w:r w:rsidR="00E54B4B">
        <w:rPr>
          <w:rStyle w:val="HangingAnActChar"/>
        </w:rPr>
        <w:t xml:space="preserve">judges, prosecutors and certain court personnel </w:t>
      </w:r>
      <w:r w:rsidR="00E54B4B" w:rsidRPr="004565A1">
        <w:rPr>
          <w:rStyle w:val="HangingAnActChar"/>
        </w:rPr>
        <w:t>and</w:t>
      </w:r>
      <w:r w:rsidR="00E54B4B">
        <w:rPr>
          <w:rStyle w:val="HangingAnActChar"/>
        </w:rPr>
        <w:t xml:space="preserve"> supplementing Title 2C of the New Jersey Statutes.</w:t>
      </w:r>
    </w:p>
    <w:p w:rsidR="00686AEB" w:rsidRPr="00677316" w:rsidRDefault="00686AEB" w:rsidP="00C8322F">
      <w:pPr>
        <w:pStyle w:val="HangingAnAct"/>
        <w:rPr>
          <w:rStyle w:val="HangingAnActChar"/>
        </w:rPr>
      </w:pPr>
    </w:p>
    <w:p w:rsidR="00686AEB" w:rsidRDefault="00686AEB" w:rsidP="00686AEB">
      <w:pPr>
        <w:rPr>
          <w:rStyle w:val="BillLanguage"/>
        </w:rPr>
      </w:pPr>
      <w:r>
        <w:tab/>
      </w:r>
      <w:r w:rsidR="00F64677">
        <w:rPr>
          <w:rStyle w:val="BillHeading2"/>
        </w:rPr>
        <w:t>Be It Enacted</w:t>
      </w:r>
      <w:r>
        <w:rPr>
          <w:rStyle w:val="BillHeading2"/>
        </w:rPr>
        <w:t xml:space="preserve"> </w:t>
      </w:r>
      <w:r w:rsidR="00F64677">
        <w:rPr>
          <w:rStyle w:val="BillLanguage"/>
        </w:rPr>
        <w:t>by the Senate and General Assembly of the State of New Jersey:</w:t>
      </w:r>
    </w:p>
    <w:p w:rsidR="00157639" w:rsidRPr="00157639" w:rsidRDefault="00157639" w:rsidP="00686AEB"/>
    <w:p w:rsidR="00157639" w:rsidRDefault="00157639" w:rsidP="00157639">
      <w:r>
        <w:tab/>
        <w:t>1.</w:t>
      </w:r>
      <w:r>
        <w:tab/>
        <w:t xml:space="preserve">A person shall not knowingly, with purpose to expose another to harassment or risk of harm to life or property, or in reckless disregard of the probability of such exposure, </w:t>
      </w:r>
      <w:r w:rsidRPr="009F13F0">
        <w:t xml:space="preserve"> post or publish on the Internet the home address or unpublished home telephone </w:t>
      </w:r>
      <w:r>
        <w:t>number of any judge, prosecutor, or court administrative personnel</w:t>
      </w:r>
      <w:r w:rsidRPr="009F13F0">
        <w:t xml:space="preserve">.  A violation of this </w:t>
      </w:r>
      <w:r>
        <w:t>act</w:t>
      </w:r>
      <w:r w:rsidRPr="009F13F0">
        <w:t xml:space="preserve"> is a crime of the fourth degree.</w:t>
      </w:r>
    </w:p>
    <w:p w:rsidR="00157639" w:rsidRDefault="00157639" w:rsidP="00157639">
      <w:r>
        <w:tab/>
        <w:t>As used in this act:</w:t>
      </w:r>
    </w:p>
    <w:p w:rsidR="00157639" w:rsidRDefault="00157639" w:rsidP="00157639">
      <w:r>
        <w:tab/>
        <w:t>“Judge” means any justice of the Supreme Court, judge of the Superior Court, judge of the Tax Court or municipal judge.</w:t>
      </w:r>
    </w:p>
    <w:p w:rsidR="00157639" w:rsidRDefault="00157639" w:rsidP="00157639">
      <w:r>
        <w:tab/>
        <w:t xml:space="preserve">“Prosecutor” means </w:t>
      </w:r>
      <w:r w:rsidRPr="00916E46">
        <w:t>a county prosecutor, first assistant prosecutor or assistant prosecutor as defined in N.J.S.2A:158-1 et seq.</w:t>
      </w:r>
    </w:p>
    <w:p w:rsidR="00157639" w:rsidRDefault="00157639" w:rsidP="00157639">
      <w:r>
        <w:tab/>
        <w:t>“Court administrative personnel” means the Administrative Director of the Courts and other employees of the Administrative Office of the Courts as may be designated by the Chief Justice.</w:t>
      </w:r>
      <w:r>
        <w:tab/>
      </w:r>
      <w:r w:rsidRPr="009F13F0">
        <w:t xml:space="preserve">  </w:t>
      </w:r>
    </w:p>
    <w:p w:rsidR="00157639" w:rsidRPr="00D71D68" w:rsidRDefault="00157639" w:rsidP="00157639"/>
    <w:p w:rsidR="00157639" w:rsidRPr="00AA7880" w:rsidRDefault="00157639" w:rsidP="00157639">
      <w:r>
        <w:tab/>
        <w:t>2.</w:t>
      </w:r>
      <w:r>
        <w:tab/>
        <w:t>This act shall take effect immediately.</w:t>
      </w:r>
    </w:p>
    <w:p w:rsidR="00157639" w:rsidRPr="00CE7BD8" w:rsidRDefault="00157639" w:rsidP="00157639"/>
    <w:p w:rsidR="00686AEB" w:rsidRDefault="00686AEB" w:rsidP="00686AEB"/>
    <w:p w:rsidR="00686AEB" w:rsidRDefault="00686AEB" w:rsidP="00686AEB">
      <w:pPr>
        <w:jc w:val="center"/>
      </w:pPr>
      <w:r w:rsidRPr="00D71D68">
        <w:t>STATEMENT</w:t>
      </w:r>
    </w:p>
    <w:p w:rsidR="00B33014" w:rsidRPr="00AA7880" w:rsidRDefault="00B33014" w:rsidP="00686AEB">
      <w:pPr>
        <w:jc w:val="center"/>
      </w:pPr>
    </w:p>
    <w:p w:rsidR="00B33014" w:rsidRDefault="00B33014" w:rsidP="00B33014">
      <w:r>
        <w:tab/>
        <w:t xml:space="preserve">This bill makes it a crime of the fourth degree for a person with purpose to expose another to harassment or risk of harm to life or property, or in reckless disregard of the probability of such exposure, to knowingly post or publish on the Internet the home address or unpublished telephone number of any judge, prosecutor, or court administrative personnel.  A fourth degree crime is punishable by a prison term of up to 18 months, a fine of up to $10,000, or both. </w:t>
      </w:r>
    </w:p>
    <w:p w:rsidR="00B33014" w:rsidRPr="00D71D68" w:rsidRDefault="00B33014" w:rsidP="00B33014">
      <w:r>
        <w:tab/>
        <w:t>This bill is modeled in part after N.J.S.A. 2C:20-31.1 which makes it a similar crime with respect to law enforcement officers.</w:t>
      </w:r>
    </w:p>
    <w:sectPr w:rsidR="00B33014" w:rsidRPr="00D71D68" w:rsidSect="009E37B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28B" w:rsidRDefault="007E028B">
      <w:r>
        <w:separator/>
      </w:r>
    </w:p>
  </w:endnote>
  <w:endnote w:type="continuationSeparator" w:id="0">
    <w:p w:rsidR="007E028B" w:rsidRDefault="007E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28B" w:rsidRDefault="007E028B">
      <w:r>
        <w:separator/>
      </w:r>
    </w:p>
  </w:footnote>
  <w:footnote w:type="continuationSeparator" w:id="0">
    <w:p w:rsidR="007E028B" w:rsidRDefault="007E0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955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37B4" w:rsidRDefault="009E37B4" w:rsidP="009E37B4">
    <w:pPr>
      <w:pStyle w:val="bpuHeadSpon"/>
    </w:pPr>
    <w:r w:rsidRPr="009E37B4">
      <w:rPr>
        <w:rStyle w:val="bpuHeadSponChar"/>
      </w:rPr>
      <w:t>S2971</w:t>
    </w:r>
    <w:r>
      <w:t xml:space="preserve"> STACK</w:t>
    </w:r>
  </w:p>
  <w:p w:rsidR="009E37B4" w:rsidRDefault="009E37B4" w:rsidP="009E37B4">
    <w:pPr>
      <w:pStyle w:val="bpuHeadSpon"/>
    </w:pPr>
    <w:r>
      <w:fldChar w:fldCharType="begin"/>
    </w:r>
    <w:r>
      <w:instrText xml:space="preserve"> PAGE  \* MERGEFORMAT </w:instrText>
    </w:r>
    <w:r>
      <w:fldChar w:fldCharType="separate"/>
    </w:r>
    <w:r w:rsidR="00FB79AF">
      <w:rPr>
        <w:noProof/>
      </w:rPr>
      <w:t>3</w:t>
    </w:r>
    <w:r>
      <w:fldChar w:fldCharType="end"/>
    </w:r>
  </w:p>
  <w:p w:rsidR="009E37B4" w:rsidRDefault="009E37B4" w:rsidP="009E37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37B4" w:rsidRDefault="009E37B4" w:rsidP="009E37B4">
    <w:pPr>
      <w:pStyle w:val="bpuHeadSpon"/>
    </w:pPr>
    <w:r w:rsidRPr="009E37B4">
      <w:rPr>
        <w:rStyle w:val="bpuHeadSponChar"/>
      </w:rPr>
      <w:t>S2971</w:t>
    </w:r>
    <w:r>
      <w:t xml:space="preserve"> STACK</w:t>
    </w:r>
  </w:p>
  <w:p w:rsidR="009E37B4" w:rsidRDefault="009E37B4" w:rsidP="009E37B4">
    <w:pPr>
      <w:pStyle w:val="bpuHeadSpon"/>
    </w:pPr>
    <w:r>
      <w:fldChar w:fldCharType="begin"/>
    </w:r>
    <w:r>
      <w:instrText xml:space="preserve"> PAGE  \* MERGEFORMAT </w:instrText>
    </w:r>
    <w:r>
      <w:fldChar w:fldCharType="separate"/>
    </w:r>
    <w:r w:rsidR="00695503">
      <w:rPr>
        <w:noProof/>
      </w:rPr>
      <w:t>2</w:t>
    </w:r>
    <w:r>
      <w:fldChar w:fldCharType="end"/>
    </w:r>
  </w:p>
  <w:p w:rsidR="009E37B4" w:rsidRDefault="009E37B4" w:rsidP="009E37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28B"/>
    <w:rsid w:val="000051BD"/>
    <w:rsid w:val="0001380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57639"/>
    <w:rsid w:val="001645FB"/>
    <w:rsid w:val="00173D2B"/>
    <w:rsid w:val="00181676"/>
    <w:rsid w:val="00183603"/>
    <w:rsid w:val="0018410E"/>
    <w:rsid w:val="0018756D"/>
    <w:rsid w:val="00194E78"/>
    <w:rsid w:val="0019707B"/>
    <w:rsid w:val="00197E8B"/>
    <w:rsid w:val="00197FA4"/>
    <w:rsid w:val="001A161A"/>
    <w:rsid w:val="001A3B79"/>
    <w:rsid w:val="001A66B6"/>
    <w:rsid w:val="001A7077"/>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0B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34B"/>
    <w:rsid w:val="00422091"/>
    <w:rsid w:val="00432F7E"/>
    <w:rsid w:val="0043386C"/>
    <w:rsid w:val="00436F2D"/>
    <w:rsid w:val="00436F5D"/>
    <w:rsid w:val="0044041B"/>
    <w:rsid w:val="00441B42"/>
    <w:rsid w:val="0045118A"/>
    <w:rsid w:val="00451641"/>
    <w:rsid w:val="00455D51"/>
    <w:rsid w:val="004565A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614"/>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A4F"/>
    <w:rsid w:val="00613FF5"/>
    <w:rsid w:val="006155A8"/>
    <w:rsid w:val="00621076"/>
    <w:rsid w:val="00621B94"/>
    <w:rsid w:val="00626239"/>
    <w:rsid w:val="00635316"/>
    <w:rsid w:val="00635449"/>
    <w:rsid w:val="006378C5"/>
    <w:rsid w:val="00645E6A"/>
    <w:rsid w:val="00665CBC"/>
    <w:rsid w:val="00667A5C"/>
    <w:rsid w:val="00677316"/>
    <w:rsid w:val="00686AEB"/>
    <w:rsid w:val="00695503"/>
    <w:rsid w:val="006B7897"/>
    <w:rsid w:val="006B7FA7"/>
    <w:rsid w:val="006C086A"/>
    <w:rsid w:val="006C21C1"/>
    <w:rsid w:val="006C7327"/>
    <w:rsid w:val="006D00E5"/>
    <w:rsid w:val="006D791B"/>
    <w:rsid w:val="006E2895"/>
    <w:rsid w:val="006F087D"/>
    <w:rsid w:val="006F180D"/>
    <w:rsid w:val="006F4334"/>
    <w:rsid w:val="006F47AF"/>
    <w:rsid w:val="006F6B8A"/>
    <w:rsid w:val="006F72A5"/>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28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5B3"/>
    <w:rsid w:val="00901BDA"/>
    <w:rsid w:val="009121D8"/>
    <w:rsid w:val="00916F7A"/>
    <w:rsid w:val="00917FE3"/>
    <w:rsid w:val="009318C7"/>
    <w:rsid w:val="00931C09"/>
    <w:rsid w:val="009348C2"/>
    <w:rsid w:val="009440D0"/>
    <w:rsid w:val="009523A3"/>
    <w:rsid w:val="00960958"/>
    <w:rsid w:val="00963A46"/>
    <w:rsid w:val="00966A3E"/>
    <w:rsid w:val="0097125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7B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4CFC"/>
    <w:rsid w:val="00B0116D"/>
    <w:rsid w:val="00B01173"/>
    <w:rsid w:val="00B02F35"/>
    <w:rsid w:val="00B05A3C"/>
    <w:rsid w:val="00B07100"/>
    <w:rsid w:val="00B1138C"/>
    <w:rsid w:val="00B17ECB"/>
    <w:rsid w:val="00B2574A"/>
    <w:rsid w:val="00B33014"/>
    <w:rsid w:val="00B35D8A"/>
    <w:rsid w:val="00B45B34"/>
    <w:rsid w:val="00B57047"/>
    <w:rsid w:val="00B61D86"/>
    <w:rsid w:val="00B6342D"/>
    <w:rsid w:val="00B726BD"/>
    <w:rsid w:val="00B732BC"/>
    <w:rsid w:val="00B90E33"/>
    <w:rsid w:val="00B91A80"/>
    <w:rsid w:val="00B9676B"/>
    <w:rsid w:val="00BA2EA5"/>
    <w:rsid w:val="00BA364B"/>
    <w:rsid w:val="00BB1190"/>
    <w:rsid w:val="00BB31D0"/>
    <w:rsid w:val="00BB3A11"/>
    <w:rsid w:val="00BB4DDB"/>
    <w:rsid w:val="00BB5D79"/>
    <w:rsid w:val="00BB5F02"/>
    <w:rsid w:val="00BC068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778"/>
    <w:rsid w:val="00C66BF3"/>
    <w:rsid w:val="00C70140"/>
    <w:rsid w:val="00C73CA7"/>
    <w:rsid w:val="00C822F6"/>
    <w:rsid w:val="00C82AC2"/>
    <w:rsid w:val="00C8322F"/>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09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4C64"/>
    <w:rsid w:val="00E15573"/>
    <w:rsid w:val="00E25A5B"/>
    <w:rsid w:val="00E32276"/>
    <w:rsid w:val="00E373C7"/>
    <w:rsid w:val="00E4267B"/>
    <w:rsid w:val="00E42F13"/>
    <w:rsid w:val="00E452DF"/>
    <w:rsid w:val="00E543CF"/>
    <w:rsid w:val="00E546FD"/>
    <w:rsid w:val="00E54B4B"/>
    <w:rsid w:val="00E608F1"/>
    <w:rsid w:val="00E611B9"/>
    <w:rsid w:val="00E61DB3"/>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5E16"/>
    <w:rsid w:val="00F27278"/>
    <w:rsid w:val="00F344E3"/>
    <w:rsid w:val="00F34D58"/>
    <w:rsid w:val="00F40FC9"/>
    <w:rsid w:val="00F41A9D"/>
    <w:rsid w:val="00F44314"/>
    <w:rsid w:val="00F54B9C"/>
    <w:rsid w:val="00F56E96"/>
    <w:rsid w:val="00F573DD"/>
    <w:rsid w:val="00F61E59"/>
    <w:rsid w:val="00F63D99"/>
    <w:rsid w:val="00F6426B"/>
    <w:rsid w:val="00F64677"/>
    <w:rsid w:val="00F709B3"/>
    <w:rsid w:val="00F71A5E"/>
    <w:rsid w:val="00FA009A"/>
    <w:rsid w:val="00FA0AFC"/>
    <w:rsid w:val="00FA1C82"/>
    <w:rsid w:val="00FA2ED1"/>
    <w:rsid w:val="00FA4A52"/>
    <w:rsid w:val="00FB4045"/>
    <w:rsid w:val="00FB4D8E"/>
    <w:rsid w:val="00FB79AF"/>
    <w:rsid w:val="00FC0D0A"/>
    <w:rsid w:val="00FC1B0B"/>
    <w:rsid w:val="00FD2F97"/>
    <w:rsid w:val="00FF2A4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6EEFAC7-8E0F-4D7E-9AA6-AE2467600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322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2276"/>
    <w:rPr>
      <w:rFonts w:ascii="Segoe UI" w:hAnsi="Segoe UI" w:cs="Segoe UI"/>
      <w:spacing w:val="4"/>
      <w:sz w:val="18"/>
      <w:szCs w:val="18"/>
    </w:rPr>
  </w:style>
  <w:style w:type="character" w:styleId="LineNumber">
    <w:name w:val="line number"/>
    <w:basedOn w:val="DefaultParagraphFont"/>
    <w:semiHidden/>
    <w:unhideWhenUsed/>
    <w:rsid w:val="009E3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343</Words>
  <Characters>1763</Characters>
  <Application>Microsoft Office Word</Application>
  <DocSecurity>0</DocSecurity>
  <Lines>63</Lines>
  <Paragraphs>22</Paragraphs>
  <ScaleCrop>false</ScaleCrop>
  <HeadingPairs>
    <vt:vector size="2" baseType="variant">
      <vt:variant>
        <vt:lpstr>Title</vt:lpstr>
      </vt:variant>
      <vt:variant>
        <vt:i4>1</vt:i4>
      </vt:variant>
    </vt:vector>
  </HeadingPairs>
  <TitlesOfParts>
    <vt:vector size="1" baseType="lpstr">
      <vt:lpstr>S2971</vt:lpstr>
    </vt:vector>
  </TitlesOfParts>
  <Manager>R225</Manager>
  <Company>NJ Office of Legislative Services</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S2971</dc:title>
  <dc:subject>Judiciary</dc:subject>
  <dc:creator>Senator  STACK</dc:creator>
  <cp:keywords>S2971|2|JU |127|54|54|F|0|</cp:keywords>
  <dc:description>INTRODUCED SEPTEMBER 24, 2020</dc:description>
  <cp:lastModifiedBy>Siracusa, Nicole</cp:lastModifiedBy>
  <cp:revision>2</cp:revision>
  <cp:lastPrinted>2020-08-10T13:40:00Z</cp:lastPrinted>
  <dcterms:created xsi:type="dcterms:W3CDTF">2020-09-24T21:39:00Z</dcterms:created>
  <dcterms:modified xsi:type="dcterms:W3CDTF">2020-09-24T21:39:00Z</dcterms:modified>
  <cp:category>2C:20-31.2_x000d_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