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FA55F8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3003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FA55F8">
        <w:t>Senate Floor Amendments</w:t>
      </w:r>
    </w:p>
    <w:p w:rsidR="00DA6F1D" w:rsidRDefault="00FA55F8" w:rsidP="00DA6F1D">
      <w:pPr>
        <w:pStyle w:val="NormalFloor"/>
        <w:jc w:val="center"/>
      </w:pPr>
      <w:r>
        <w:t>(Proposed by Senator MADDEN</w:t>
      </w:r>
      <w:r w:rsidR="00C80EBE">
        <w:t xml:space="preserve"> </w:t>
      </w:r>
      <w:r>
        <w:t>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FA55F8">
        <w:t>NOVEMBER 16,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FA55F8" w:rsidRPr="00DA6F1D" w:rsidRDefault="005443C9" w:rsidP="00A74B07">
      <w:r>
        <w:tab/>
        <w:t xml:space="preserve">This </w:t>
      </w:r>
      <w:r w:rsidR="006F05DE">
        <w:t>Senate amendment changes the effective date of the bill from immediately to January 1, 2021.</w:t>
      </w:r>
    </w:p>
    <w:sectPr w:rsidR="00FA55F8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312AB3"/>
    <w:rsid w:val="00444BFC"/>
    <w:rsid w:val="004D6C2C"/>
    <w:rsid w:val="004F1874"/>
    <w:rsid w:val="00503D8B"/>
    <w:rsid w:val="005443C9"/>
    <w:rsid w:val="00592C12"/>
    <w:rsid w:val="005C0D68"/>
    <w:rsid w:val="005E6306"/>
    <w:rsid w:val="00693CE7"/>
    <w:rsid w:val="006B2FD5"/>
    <w:rsid w:val="006F05DE"/>
    <w:rsid w:val="007F5773"/>
    <w:rsid w:val="008937E2"/>
    <w:rsid w:val="008B283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80EBE"/>
    <w:rsid w:val="00CA41BE"/>
    <w:rsid w:val="00CB4A92"/>
    <w:rsid w:val="00CE01AE"/>
    <w:rsid w:val="00D969EF"/>
    <w:rsid w:val="00DA43EE"/>
    <w:rsid w:val="00DA6F1D"/>
    <w:rsid w:val="00E21963"/>
    <w:rsid w:val="00EC44B4"/>
    <w:rsid w:val="00F616B0"/>
    <w:rsid w:val="00FA5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5:chartTrackingRefBased/>
  <w15:docId w15:val="{115DF989-E83F-4910-81E2-FBDA461FC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180</Characters>
  <Application>Microsoft Office Word</Application>
  <DocSecurity>0</DocSecurity>
  <Lines>12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S3003 Senate Statement 11/16/20</vt:lpstr>
    </vt:vector>
  </TitlesOfParts>
  <Manager>R230</Manager>
  <Company>Office of Legislative Services</Company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S3003 Senate Statement 11/16/20</dc:title>
  <dc:subject/>
  <dc:creator>Senate</dc:creator>
  <cp:keywords>S3003|1|CL |84|0|0|!||</cp:keywords>
  <dc:description/>
  <cp:lastModifiedBy>Bektas, Brenda</cp:lastModifiedBy>
  <cp:revision>2</cp:revision>
  <dcterms:created xsi:type="dcterms:W3CDTF">2020-11-17T16:57:00Z</dcterms:created>
  <dcterms:modified xsi:type="dcterms:W3CDTF">2020-11-17T16:57:00Z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