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2403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2403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3004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24039">
        <w:rPr>
          <w:caps/>
          <w:szCs w:val="24"/>
        </w:rPr>
        <w:t>FEBRUARY 22, 2021</w:t>
      </w:r>
    </w:p>
    <w:p w:rsidR="004144CF" w:rsidRDefault="004144CF" w:rsidP="0083060A"/>
    <w:p w:rsidR="00655CA3" w:rsidRDefault="00540769" w:rsidP="0083060A">
      <w:r>
        <w:tab/>
        <w:t>The Assembly Transportation and Independent Authorities Committee reports favorably Assembly Bill No. 3004.</w:t>
      </w:r>
    </w:p>
    <w:p w:rsidR="00540769" w:rsidRDefault="00540769" w:rsidP="0083060A">
      <w:r>
        <w:tab/>
        <w:t>As reported, this bill provides that the provisions of P.L.2018, c.165, which clarifies provisions of the “Predatory Towing Prevention Act,” are retroactive to October 18, 2008.</w:t>
      </w:r>
    </w:p>
    <w:p w:rsidR="00540769" w:rsidRDefault="00540769" w:rsidP="0083060A">
      <w:r>
        <w:tab/>
        <w:t>As reported, Senate Bill No. 3004 is identical to Assembly Bill No. 4947, which was also reported by the committee on this date.</w:t>
      </w:r>
    </w:p>
    <w:sectPr w:rsidR="0054076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4039" w:rsidRDefault="00724039">
      <w:r>
        <w:separator/>
      </w:r>
    </w:p>
  </w:endnote>
  <w:endnote w:type="continuationSeparator" w:id="0">
    <w:p w:rsidR="00724039" w:rsidRDefault="00724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4039" w:rsidRDefault="00724039">
      <w:r>
        <w:separator/>
      </w:r>
    </w:p>
  </w:footnote>
  <w:footnote w:type="continuationSeparator" w:id="0">
    <w:p w:rsidR="00724039" w:rsidRDefault="007240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E051F" w:rsidP="00BE051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E051F" w:rsidRDefault="00BE051F" w:rsidP="00BE051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03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05D5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40769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4039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17B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258"/>
    <w:rsid w:val="00AA5E23"/>
    <w:rsid w:val="00AB47F2"/>
    <w:rsid w:val="00AC62AE"/>
    <w:rsid w:val="00AD341C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051F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40DA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54D2"/>
    <w:rsid w:val="00FA6023"/>
    <w:rsid w:val="00FB122E"/>
    <w:rsid w:val="00FB3AAA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A54BB0D2-BBB7-4D3E-A9DF-9619C4CB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81</Words>
  <Characters>471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S3004 TRANSPORTATION AND INDEPENDENT AUTHORITIES Statement FEBRUARY 22, 2021</vt:lpstr>
    </vt:vector>
  </TitlesOfParts>
  <Manager>R225</Manager>
  <Company>NJ OLS DMU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S3004 ATR Statement 2/22/21</dc:title>
  <dc:subject/>
  <dc:creator>Assembly ATR</dc:creator>
  <cp:keywords>S3004|1|AU |261|0|0|!|0|</cp:keywords>
  <dc:description/>
  <cp:lastModifiedBy>Siracusa, Nicole</cp:lastModifiedBy>
  <cp:revision>2</cp:revision>
  <cp:lastPrinted>1999-09-30T17:29:00Z</cp:lastPrinted>
  <dcterms:created xsi:type="dcterms:W3CDTF">2021-02-23T18:29:00Z</dcterms:created>
  <dcterms:modified xsi:type="dcterms:W3CDTF">2021-02-23T18:29:00Z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