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458B1" w14:textId="373A3D9E" w:rsidR="00B73F45" w:rsidRDefault="00B73F45" w:rsidP="00B73F45">
      <w:pPr>
        <w:pStyle w:val="bpuBill"/>
      </w:pPr>
      <w:bookmarkStart w:id="0" w:name="bpuFrontPg"/>
      <w:bookmarkEnd w:id="0"/>
      <w:r>
        <w:t xml:space="preserve">SENATE, No. 3026 </w:t>
      </w:r>
    </w:p>
    <w:p w14:paraId="505AABE4" w14:textId="13B4F81D" w:rsidR="00B73F45" w:rsidRPr="009D38FF" w:rsidRDefault="00B73F45" w:rsidP="00B73F45">
      <w:pPr>
        <w:pStyle w:val="bpuWpGraphic"/>
      </w:pPr>
      <w:r>
        <w:object w:dxaOrig="8985" w:dyaOrig="255" w14:anchorId="41812D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12807" r:id="rId7"/>
        </w:object>
      </w:r>
    </w:p>
    <w:p w14:paraId="4FB647DE" w14:textId="77777777" w:rsidR="00B73F45" w:rsidRDefault="00B73F45" w:rsidP="00B73F45">
      <w:pPr>
        <w:pStyle w:val="bpuState"/>
      </w:pPr>
      <w:r>
        <w:t>STATE OF NEW JERSEY</w:t>
      </w:r>
    </w:p>
    <w:p w14:paraId="21422449" w14:textId="77777777" w:rsidR="00B73F45" w:rsidRDefault="00B73F45" w:rsidP="00B73F45">
      <w:pPr>
        <w:pStyle w:val="bpuLegislature"/>
      </w:pPr>
      <w:r>
        <w:t>219th LEGISLATURE</w:t>
      </w:r>
    </w:p>
    <w:p w14:paraId="4B497317" w14:textId="4260C49A" w:rsidR="00B73F45" w:rsidRDefault="00B73F45" w:rsidP="00B73F45">
      <w:pPr>
        <w:pStyle w:val="bpuWpGraphic"/>
      </w:pPr>
      <w:r>
        <w:object w:dxaOrig="8985" w:dyaOrig="255" w14:anchorId="0176B740">
          <v:shape id="_x0000_i1026" type="#_x0000_t75" style="width:6in;height:12pt" o:ole="">
            <v:imagedata r:id="rId6" o:title=""/>
          </v:shape>
          <o:OLEObject Type="Embed" ProgID="WPWin6.1" ShapeID="_x0000_i1026" DrawAspect="Content" ObjectID="_1664712808" r:id="rId8"/>
        </w:object>
      </w:r>
      <w:r>
        <w:t xml:space="preserve">  </w:t>
      </w:r>
    </w:p>
    <w:p w14:paraId="3B319DA1" w14:textId="7DC6D317" w:rsidR="00B73F45" w:rsidRDefault="00996534" w:rsidP="00B73F45">
      <w:pPr>
        <w:pStyle w:val="bpuIntro"/>
      </w:pPr>
      <w:r>
        <w:t>INTRODUCED OCTOBER 19,</w:t>
      </w:r>
      <w:r w:rsidR="00B73F45">
        <w:t xml:space="preserve"> 2020</w:t>
      </w:r>
    </w:p>
    <w:p w14:paraId="2F17A681" w14:textId="77777777" w:rsidR="00B73F45" w:rsidRDefault="00B73F45" w:rsidP="00B73F45">
      <w:pPr>
        <w:pStyle w:val="bpuIntro"/>
      </w:pPr>
    </w:p>
    <w:p w14:paraId="03C66E58" w14:textId="77777777" w:rsidR="00B73F45" w:rsidRDefault="00B73F45" w:rsidP="00B73F45">
      <w:pPr>
        <w:pStyle w:val="bpuIntro"/>
        <w:sectPr w:rsidR="00B73F45" w:rsidSect="004A4DB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516E69E" w14:textId="77777777" w:rsidR="00B73F45" w:rsidRDefault="00B73F45" w:rsidP="00B73F45">
      <w:pPr>
        <w:pStyle w:val="bpuIntro"/>
      </w:pPr>
    </w:p>
    <w:p w14:paraId="4A015A05" w14:textId="77777777" w:rsidR="00B73F45" w:rsidRDefault="00B73F45" w:rsidP="00B73F45">
      <w:pPr>
        <w:pStyle w:val="bpuSponsor"/>
      </w:pPr>
      <w:r>
        <w:t>Sponsored by:</w:t>
      </w:r>
    </w:p>
    <w:p w14:paraId="420552FE" w14:textId="77777777" w:rsidR="00B73F45" w:rsidRDefault="00B73F45" w:rsidP="00B73F45">
      <w:pPr>
        <w:pStyle w:val="bpuSponsor"/>
      </w:pPr>
      <w:r>
        <w:t>Senator  DECLAN J. O'SCANLON, JR.</w:t>
      </w:r>
    </w:p>
    <w:p w14:paraId="5D1A679D" w14:textId="77777777" w:rsidR="00B73F45" w:rsidRDefault="00B73F45" w:rsidP="00B73F45">
      <w:pPr>
        <w:pStyle w:val="bpuSponsor"/>
      </w:pPr>
      <w:r>
        <w:t>District 13 (Monmouth)</w:t>
      </w:r>
    </w:p>
    <w:p w14:paraId="4F459838" w14:textId="3E7ECEBB" w:rsidR="00B73F45" w:rsidRDefault="004A4DB6" w:rsidP="004A4DB6">
      <w:pPr>
        <w:pStyle w:val="bpuSponsor"/>
      </w:pPr>
      <w:r>
        <w:t>Senator  ANTHONY M. BUCCO</w:t>
      </w:r>
    </w:p>
    <w:p w14:paraId="21CDAFDB" w14:textId="348AC5F9" w:rsidR="004A4DB6" w:rsidRDefault="004A4DB6" w:rsidP="004A4DB6">
      <w:pPr>
        <w:pStyle w:val="bpuSponsor"/>
      </w:pPr>
      <w:r>
        <w:t>District 25 (Morris and Somerset)</w:t>
      </w:r>
    </w:p>
    <w:p w14:paraId="4AD9B899" w14:textId="77777777" w:rsidR="004A4DB6" w:rsidRPr="004A4DB6" w:rsidRDefault="004A4DB6" w:rsidP="004A4DB6">
      <w:pPr>
        <w:pStyle w:val="bpuSponsor"/>
      </w:pPr>
    </w:p>
    <w:p w14:paraId="1ED90663" w14:textId="536CBC00" w:rsidR="00B73F45" w:rsidRDefault="004A4DB6" w:rsidP="004A4DB6">
      <w:pPr>
        <w:pStyle w:val="bpuSponsor"/>
      </w:pPr>
      <w:r>
        <w:t>Co-Sponsored by:</w:t>
      </w:r>
    </w:p>
    <w:p w14:paraId="0D75222C" w14:textId="61ACA11D" w:rsidR="004A4DB6" w:rsidRPr="004A4DB6" w:rsidRDefault="004A4DB6" w:rsidP="004A4DB6">
      <w:pPr>
        <w:pStyle w:val="bpuSponsor"/>
      </w:pPr>
      <w:r w:rsidRPr="004A4DB6">
        <w:t xml:space="preserve">Senator </w:t>
      </w:r>
      <w:proofErr w:type="spellStart"/>
      <w:r w:rsidRPr="004A4DB6">
        <w:t>Corrado</w:t>
      </w:r>
      <w:proofErr w:type="spellEnd"/>
    </w:p>
    <w:p w14:paraId="7A0E1044" w14:textId="18BCA2AD" w:rsidR="00B73F45" w:rsidRDefault="00B73F45" w:rsidP="00B73F45">
      <w:pPr>
        <w:pStyle w:val="bpuSponsor"/>
      </w:pPr>
    </w:p>
    <w:p w14:paraId="17B987D0" w14:textId="439BFC8C" w:rsidR="004A4DB6" w:rsidRDefault="004A4DB6" w:rsidP="004A4DB6"/>
    <w:p w14:paraId="5234535C" w14:textId="77777777" w:rsidR="004A4DB6" w:rsidRPr="004A4DB6" w:rsidRDefault="004A4DB6" w:rsidP="004A4DB6">
      <w:bookmarkStart w:id="1" w:name="_GoBack"/>
      <w:bookmarkEnd w:id="1"/>
    </w:p>
    <w:p w14:paraId="09FB5D04" w14:textId="77777777" w:rsidR="00B73F45" w:rsidRDefault="00B73F45" w:rsidP="00B73F45">
      <w:pPr>
        <w:pStyle w:val="bpuSponsor"/>
      </w:pPr>
    </w:p>
    <w:p w14:paraId="34144662" w14:textId="77777777" w:rsidR="00B73F45" w:rsidRDefault="00B73F45" w:rsidP="00B73F45">
      <w:pPr>
        <w:pStyle w:val="bpuSponsor"/>
      </w:pPr>
      <w:r>
        <w:t>SYNOPSIS</w:t>
      </w:r>
    </w:p>
    <w:p w14:paraId="1D785978" w14:textId="77777777" w:rsidR="00B73F45" w:rsidRDefault="00B73F45" w:rsidP="00B73F45">
      <w:pPr>
        <w:pStyle w:val="bpuNormText"/>
      </w:pPr>
      <w:r>
        <w:tab/>
        <w:t>Requires MVC to waive convenience fee charged for online transactions during COVID-19 public health emergency and state of emergency.</w:t>
      </w:r>
    </w:p>
    <w:p w14:paraId="17863EA1" w14:textId="77777777" w:rsidR="00B73F45" w:rsidRDefault="00B73F45" w:rsidP="00B73F45">
      <w:pPr>
        <w:pStyle w:val="bpuNormText"/>
      </w:pPr>
    </w:p>
    <w:p w14:paraId="63B060E0" w14:textId="77777777" w:rsidR="00B73F45" w:rsidRDefault="00B73F45" w:rsidP="00B73F45">
      <w:pPr>
        <w:pStyle w:val="bpuSponsor"/>
      </w:pPr>
      <w:r>
        <w:t xml:space="preserve">CURRENT VERSION OF TEXT </w:t>
      </w:r>
    </w:p>
    <w:p w14:paraId="48FE7F54" w14:textId="77777777" w:rsidR="00B73F45" w:rsidRDefault="00B73F45" w:rsidP="00B73F45">
      <w:pPr>
        <w:pStyle w:val="bpuNormText"/>
      </w:pPr>
      <w:r>
        <w:tab/>
        <w:t>As introduced.</w:t>
      </w:r>
    </w:p>
    <w:p w14:paraId="14F5F01A" w14:textId="6667A63C" w:rsidR="00B73F45" w:rsidRDefault="00B73F45" w:rsidP="00B73F45">
      <w:pPr>
        <w:pStyle w:val="bpuNormText"/>
      </w:pPr>
      <w:r>
        <w:rPr>
          <w:noProof/>
        </w:rPr>
        <w:drawing>
          <wp:anchor distT="0" distB="0" distL="114300" distR="114300" simplePos="0" relativeHeight="251659264" behindDoc="1" locked="0" layoutInCell="1" allowOverlap="1" wp14:anchorId="31613B24" wp14:editId="3872277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76FF505" w14:textId="77777777" w:rsidR="00B73F45" w:rsidRDefault="00B73F45" w:rsidP="008916EC">
      <w:pPr>
        <w:pStyle w:val="FronterPage"/>
        <w:tabs>
          <w:tab w:val="clear" w:pos="720"/>
          <w:tab w:val="clear" w:pos="1440"/>
          <w:tab w:val="clear" w:pos="2160"/>
          <w:tab w:val="clear" w:pos="2880"/>
          <w:tab w:val="clear" w:pos="3600"/>
          <w:tab w:val="clear" w:pos="4320"/>
          <w:tab w:val="clear" w:pos="5040"/>
        </w:tabs>
        <w:sectPr w:rsidR="00B73F45" w:rsidSect="00B73F45">
          <w:type w:val="continuous"/>
          <w:pgSz w:w="12240" w:h="20160" w:code="5"/>
          <w:pgMar w:top="1440" w:right="2275" w:bottom="1440" w:left="2275" w:header="72" w:footer="720" w:gutter="0"/>
          <w:pgNumType w:start="1"/>
          <w:cols w:space="720"/>
          <w:docGrid w:linePitch="360"/>
        </w:sectPr>
      </w:pPr>
    </w:p>
    <w:p w14:paraId="2C1F4FB7" w14:textId="5E116631" w:rsidR="005D3B5E" w:rsidRPr="005D3B5E" w:rsidRDefault="00A042D5" w:rsidP="005D3B5E">
      <w:pPr>
        <w:pStyle w:val="HangingAnAct"/>
      </w:pPr>
      <w:r>
        <w:rPr>
          <w:rStyle w:val="BillHead"/>
        </w:rPr>
        <w:lastRenderedPageBreak/>
        <w:t>An Act</w:t>
      </w:r>
      <w:r w:rsidR="00686AEB" w:rsidRPr="006B7FA7">
        <w:rPr>
          <w:rStyle w:val="HangingAnActChar"/>
        </w:rPr>
        <w:t xml:space="preserve"> </w:t>
      </w:r>
      <w:r w:rsidR="005D3B5E" w:rsidRPr="005D3B5E">
        <w:t xml:space="preserve">requiring the New Jersey Motor Vehicle Commission to waive the convenience fee charged </w:t>
      </w:r>
      <w:r w:rsidR="00F93342">
        <w:t>for</w:t>
      </w:r>
      <w:r w:rsidR="005D3B5E" w:rsidRPr="005D3B5E">
        <w:t xml:space="preserve"> online transactions during the COVID-19 public health emergency and state of emergency.</w:t>
      </w:r>
    </w:p>
    <w:p w14:paraId="33080484" w14:textId="7C0D7A72" w:rsidR="000B1054" w:rsidRPr="00D71D68" w:rsidRDefault="000B1054" w:rsidP="005D3B5E">
      <w:pPr>
        <w:pStyle w:val="HangingAnAct"/>
      </w:pPr>
    </w:p>
    <w:p w14:paraId="55A1FE90" w14:textId="77777777" w:rsidR="00686AEB" w:rsidRPr="00AA7880" w:rsidRDefault="00686AEB" w:rsidP="00686AEB">
      <w:r>
        <w:tab/>
      </w:r>
      <w:r w:rsidR="00A042D5">
        <w:rPr>
          <w:rStyle w:val="BillHeading2"/>
        </w:rPr>
        <w:t>Be It Enacted</w:t>
      </w:r>
      <w:r>
        <w:rPr>
          <w:rStyle w:val="BillHeading2"/>
        </w:rPr>
        <w:t xml:space="preserve"> </w:t>
      </w:r>
      <w:r w:rsidR="00A042D5">
        <w:rPr>
          <w:rStyle w:val="BillLanguage"/>
        </w:rPr>
        <w:t>by the Senate and General Assembly of the State of New Jersey:</w:t>
      </w:r>
    </w:p>
    <w:p w14:paraId="42AFC682" w14:textId="77777777" w:rsidR="00686AEB" w:rsidRDefault="00686AEB" w:rsidP="00686AEB"/>
    <w:p w14:paraId="5B95F0AE" w14:textId="5C8A41E3" w:rsidR="003834E4" w:rsidRPr="00743B9F" w:rsidRDefault="00103CFC" w:rsidP="00BF106A">
      <w:r>
        <w:tab/>
        <w:t>1.</w:t>
      </w:r>
      <w:r w:rsidR="00C85B93">
        <w:tab/>
      </w:r>
      <w:r w:rsidR="003834E4">
        <w:t>During the public health emergency and state of emergency declared on March 9, 2020 by the Governor, pursuant to Executive Order No. 103 and extended, where applicable, by subsequent executive orders</w:t>
      </w:r>
      <w:r w:rsidR="0081224A">
        <w:t xml:space="preserve"> and notwithstanding </w:t>
      </w:r>
      <w:r w:rsidR="002D3E10">
        <w:t xml:space="preserve">the provision of </w:t>
      </w:r>
      <w:r w:rsidR="0081224A">
        <w:t>any other law, rule, or regulation to the contrary</w:t>
      </w:r>
      <w:r w:rsidR="003834E4">
        <w:t>, the New Jersey</w:t>
      </w:r>
      <w:r w:rsidR="000A5474">
        <w:t xml:space="preserve"> Motor Vehicle Commission shall</w:t>
      </w:r>
      <w:r w:rsidR="00BF106A">
        <w:t xml:space="preserve"> waive the convenience fee charged for online transactions </w:t>
      </w:r>
      <w:r w:rsidR="00F93342">
        <w:t>made through</w:t>
      </w:r>
      <w:r w:rsidR="00BF106A">
        <w:t xml:space="preserve"> the commission website. </w:t>
      </w:r>
      <w:r w:rsidR="00F93342">
        <w:t xml:space="preserve"> The commission shall reimburse any person who has paid the convenience fee during the public health emergency and state of emergency in the period prior to the effective date of this act.</w:t>
      </w:r>
    </w:p>
    <w:p w14:paraId="223F3CF9" w14:textId="77777777" w:rsidR="003834E4" w:rsidRPr="00D71D68" w:rsidRDefault="007E18CC" w:rsidP="00686AEB">
      <w:r w:rsidRPr="00743B9F">
        <w:tab/>
      </w:r>
    </w:p>
    <w:p w14:paraId="6F12D64D" w14:textId="472F665B" w:rsidR="00686AEB" w:rsidRPr="00AA7880" w:rsidRDefault="00686AEB" w:rsidP="00686AEB">
      <w:r>
        <w:tab/>
      </w:r>
      <w:r w:rsidR="003834E4">
        <w:t>2</w:t>
      </w:r>
      <w:r w:rsidR="00A042D5">
        <w:t>.</w:t>
      </w:r>
      <w:r w:rsidR="00C85B93">
        <w:tab/>
      </w:r>
      <w:r w:rsidR="00A042D5">
        <w:t>This act shall take effect</w:t>
      </w:r>
      <w:r w:rsidR="003834E4">
        <w:t xml:space="preserve"> im</w:t>
      </w:r>
      <w:r w:rsidR="00BE49CD">
        <w:t xml:space="preserve">mediately and shall </w:t>
      </w:r>
      <w:r w:rsidR="00BF106A">
        <w:t>expire upon</w:t>
      </w:r>
      <w:r w:rsidR="00BE49CD">
        <w:t xml:space="preserve"> the</w:t>
      </w:r>
      <w:r w:rsidR="003834E4">
        <w:t xml:space="preserve"> rescission by the Governor of Executive Order No. 103 of 2020 and any subsequent executive orders extending the public health emergency; or, in the absence of a rescission by the Governor, upon the termination in any other manner of the declared state of emergency and public health emergency.</w:t>
      </w:r>
    </w:p>
    <w:p w14:paraId="40B42A81" w14:textId="77777777" w:rsidR="00686AEB" w:rsidRDefault="00686AEB" w:rsidP="00686AEB"/>
    <w:p w14:paraId="5ACF6B4E" w14:textId="77777777" w:rsidR="008245CD" w:rsidRPr="00CE7BD8" w:rsidRDefault="008245CD" w:rsidP="00686AEB"/>
    <w:p w14:paraId="6254845F" w14:textId="77777777" w:rsidR="00686AEB" w:rsidRPr="00AA7880" w:rsidRDefault="00686AEB" w:rsidP="00686AEB">
      <w:pPr>
        <w:jc w:val="center"/>
      </w:pPr>
      <w:r w:rsidRPr="00D71D68">
        <w:t>STATEMENT</w:t>
      </w:r>
    </w:p>
    <w:p w14:paraId="5F672613" w14:textId="77777777" w:rsidR="00686AEB" w:rsidRDefault="00686AEB" w:rsidP="00686AEB"/>
    <w:p w14:paraId="37C0AA62" w14:textId="5B8427D9" w:rsidR="008245CD" w:rsidRDefault="008245CD" w:rsidP="00686AEB">
      <w:r>
        <w:tab/>
      </w:r>
      <w:r w:rsidR="00672A4A">
        <w:t xml:space="preserve">This bill requires the New Jersey Motor Vehicle Commission (commission) to </w:t>
      </w:r>
      <w:r w:rsidR="00BF106A">
        <w:t>waive the convenience fee charged for online transactions on the commission website</w:t>
      </w:r>
      <w:r w:rsidR="00672A4A">
        <w:t xml:space="preserve"> during the Coronavirus disease 2019 (COVID-19) public health emergency and state of emergency.  </w:t>
      </w:r>
      <w:r w:rsidR="00D574DA" w:rsidRPr="00D574DA">
        <w:t>T</w:t>
      </w:r>
      <w:r w:rsidR="00D574DA">
        <w:t>he bills also requires the commission to</w:t>
      </w:r>
      <w:r w:rsidR="00D574DA" w:rsidRPr="00D574DA">
        <w:t xml:space="preserve"> reimburse any person who has paid the convenience fee during the public health emergency and state of emergency in the period prior t</w:t>
      </w:r>
      <w:r w:rsidR="00D574DA">
        <w:t>o the effective date of the bill</w:t>
      </w:r>
      <w:r w:rsidR="00D574DA" w:rsidRPr="00D574DA">
        <w:t>.</w:t>
      </w:r>
    </w:p>
    <w:p w14:paraId="2373C4E2" w14:textId="043B62EA" w:rsidR="00335000" w:rsidRDefault="009A1DDF" w:rsidP="00421133">
      <w:r>
        <w:tab/>
        <w:t>The provisions o</w:t>
      </w:r>
      <w:r w:rsidR="00BF106A">
        <w:t xml:space="preserve">f the bill are to expire upon </w:t>
      </w:r>
      <w:r w:rsidRPr="009A1DDF">
        <w:t>the rescission by the Governor of Executive Order No. 103 of 2020 and any subsequent executive orders extending the public health emergency; or, in the absence of a rescission by the Governor, upon the termination in any other manner of the declared state of emergency and public health emergency</w:t>
      </w:r>
      <w:r>
        <w:t>.</w:t>
      </w:r>
    </w:p>
    <w:sectPr w:rsidR="00335000" w:rsidSect="00B73F45">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B3B1A0" w14:textId="77777777" w:rsidR="00B36DB7" w:rsidRDefault="00B36DB7">
      <w:r>
        <w:separator/>
      </w:r>
    </w:p>
  </w:endnote>
  <w:endnote w:type="continuationSeparator" w:id="0">
    <w:p w14:paraId="3AA9A73C" w14:textId="77777777" w:rsidR="00B36DB7" w:rsidRDefault="00B36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38277" w14:textId="78ECC68A" w:rsidR="004A4DB6" w:rsidRDefault="004A4DB6" w:rsidP="004A4DB6">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D722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A4E6D" w14:textId="77777777" w:rsidR="00B36DB7" w:rsidRDefault="00B36DB7">
      <w:r>
        <w:separator/>
      </w:r>
    </w:p>
  </w:footnote>
  <w:footnote w:type="continuationSeparator" w:id="0">
    <w:p w14:paraId="7ACA5A49" w14:textId="77777777" w:rsidR="00B36DB7" w:rsidRDefault="00B36D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1520" w14:textId="77777777" w:rsidR="00665CBC" w:rsidRDefault="00B04767">
    <w:pPr>
      <w:pStyle w:val="Header"/>
    </w:pPr>
    <w:r>
      <w:rPr>
        <w:noProof/>
      </w:rPr>
      <w:pict w14:anchorId="795F27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F69DB" w14:textId="56B5330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D3E54" w14:textId="0DF3F003" w:rsidR="00665CBC" w:rsidRDefault="00665CBC" w:rsidP="00686AEB">
    <w:pPr>
      <w:pStyle w:val="Header"/>
      <w:jc w:val="center"/>
      <w:rPr>
        <w:rStyle w:val="PageNumber"/>
      </w:rPr>
    </w:pPr>
  </w:p>
  <w:p w14:paraId="624B5EA8" w14:textId="62D789AE" w:rsidR="00B73F45" w:rsidRDefault="00B73F45" w:rsidP="00B73F45">
    <w:pPr>
      <w:pStyle w:val="bpuHeadSpon"/>
    </w:pPr>
    <w:r w:rsidRPr="00B73F45">
      <w:rPr>
        <w:rStyle w:val="bpuHeadSponChar"/>
      </w:rPr>
      <w:t>S3026</w:t>
    </w:r>
    <w:r>
      <w:t xml:space="preserve"> O'SCANLON</w:t>
    </w:r>
  </w:p>
  <w:p w14:paraId="01C9BDE5" w14:textId="4173A6B2" w:rsidR="00B73F45" w:rsidRDefault="00B73F45" w:rsidP="00B73F45">
    <w:pPr>
      <w:pStyle w:val="bpuHeadSpon"/>
    </w:pPr>
    <w:r>
      <w:fldChar w:fldCharType="begin"/>
    </w:r>
    <w:r>
      <w:instrText xml:space="preserve"> PAGE  \* MERGEFORMAT </w:instrText>
    </w:r>
    <w:r>
      <w:fldChar w:fldCharType="separate"/>
    </w:r>
    <w:r w:rsidR="00421133">
      <w:rPr>
        <w:noProof/>
      </w:rPr>
      <w:t>3</w:t>
    </w:r>
    <w:r>
      <w:fldChar w:fldCharType="end"/>
    </w:r>
  </w:p>
  <w:p w14:paraId="3A179B63" w14:textId="77777777" w:rsidR="00B73F45" w:rsidRDefault="00B73F45" w:rsidP="00B73F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1FFC4" w14:textId="428F6906" w:rsidR="00665CBC" w:rsidRDefault="00665CBC">
    <w:pPr>
      <w:pStyle w:val="Header"/>
    </w:pPr>
  </w:p>
  <w:p w14:paraId="12BCDCB4" w14:textId="63BD94F7" w:rsidR="00B73F45" w:rsidRDefault="00B73F45" w:rsidP="00B73F45">
    <w:pPr>
      <w:pStyle w:val="bpuHeadSpon"/>
    </w:pPr>
    <w:r w:rsidRPr="00B73F45">
      <w:rPr>
        <w:rStyle w:val="bpuHeadSponChar"/>
      </w:rPr>
      <w:t>S3026</w:t>
    </w:r>
    <w:r>
      <w:t xml:space="preserve"> O'SCANLON</w:t>
    </w:r>
    <w:r w:rsidR="004A4DB6">
      <w:t>, A.M.</w:t>
    </w:r>
    <w:r w:rsidR="004A4DB6">
      <w:t>BUCCO</w:t>
    </w:r>
  </w:p>
  <w:p w14:paraId="14D08FD4" w14:textId="59123F0E" w:rsidR="00B73F45" w:rsidRDefault="00B73F45" w:rsidP="00B73F45">
    <w:pPr>
      <w:pStyle w:val="bpuHeadSpon"/>
    </w:pPr>
    <w:r>
      <w:fldChar w:fldCharType="begin"/>
    </w:r>
    <w:r>
      <w:instrText xml:space="preserve"> PAGE  \* MERGEFORMAT </w:instrText>
    </w:r>
    <w:r>
      <w:fldChar w:fldCharType="separate"/>
    </w:r>
    <w:r w:rsidR="00B04767">
      <w:rPr>
        <w:noProof/>
      </w:rPr>
      <w:t>2</w:t>
    </w:r>
    <w:r>
      <w:fldChar w:fldCharType="end"/>
    </w:r>
  </w:p>
  <w:p w14:paraId="3E59CD8C" w14:textId="77777777" w:rsidR="00B73F45" w:rsidRDefault="00B73F45" w:rsidP="00B73F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3AD"/>
    <w:rsid w:val="000051BD"/>
    <w:rsid w:val="00014518"/>
    <w:rsid w:val="000160A5"/>
    <w:rsid w:val="0002335B"/>
    <w:rsid w:val="0003549A"/>
    <w:rsid w:val="000367AE"/>
    <w:rsid w:val="00043B22"/>
    <w:rsid w:val="000465F3"/>
    <w:rsid w:val="00054975"/>
    <w:rsid w:val="00057D20"/>
    <w:rsid w:val="0006197C"/>
    <w:rsid w:val="0006281F"/>
    <w:rsid w:val="0008141C"/>
    <w:rsid w:val="00087486"/>
    <w:rsid w:val="00094A55"/>
    <w:rsid w:val="000973AD"/>
    <w:rsid w:val="000A44A7"/>
    <w:rsid w:val="000A5474"/>
    <w:rsid w:val="000B1054"/>
    <w:rsid w:val="000B3411"/>
    <w:rsid w:val="000C054C"/>
    <w:rsid w:val="000C12C2"/>
    <w:rsid w:val="000C6174"/>
    <w:rsid w:val="000D11AF"/>
    <w:rsid w:val="000D6255"/>
    <w:rsid w:val="000D6262"/>
    <w:rsid w:val="000D7B4A"/>
    <w:rsid w:val="000E4006"/>
    <w:rsid w:val="000F2532"/>
    <w:rsid w:val="000F3DA2"/>
    <w:rsid w:val="000F5FDE"/>
    <w:rsid w:val="000F7466"/>
    <w:rsid w:val="00103CFC"/>
    <w:rsid w:val="00122A6F"/>
    <w:rsid w:val="0013000E"/>
    <w:rsid w:val="00133F81"/>
    <w:rsid w:val="00135943"/>
    <w:rsid w:val="001645FB"/>
    <w:rsid w:val="00173D2B"/>
    <w:rsid w:val="0018014B"/>
    <w:rsid w:val="00181676"/>
    <w:rsid w:val="00183603"/>
    <w:rsid w:val="0018525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201"/>
    <w:rsid w:val="00255958"/>
    <w:rsid w:val="00257FA2"/>
    <w:rsid w:val="0026574A"/>
    <w:rsid w:val="00265BC8"/>
    <w:rsid w:val="002660BB"/>
    <w:rsid w:val="002720E8"/>
    <w:rsid w:val="00275293"/>
    <w:rsid w:val="002776B0"/>
    <w:rsid w:val="00286C7E"/>
    <w:rsid w:val="00286DF0"/>
    <w:rsid w:val="002A1029"/>
    <w:rsid w:val="002A3A1A"/>
    <w:rsid w:val="002A4692"/>
    <w:rsid w:val="002A51BA"/>
    <w:rsid w:val="002B2E26"/>
    <w:rsid w:val="002B3FE6"/>
    <w:rsid w:val="002C2D81"/>
    <w:rsid w:val="002C461E"/>
    <w:rsid w:val="002C6CEC"/>
    <w:rsid w:val="002D3E10"/>
    <w:rsid w:val="002E09CE"/>
    <w:rsid w:val="002E69D1"/>
    <w:rsid w:val="002F29C9"/>
    <w:rsid w:val="002F3BA6"/>
    <w:rsid w:val="00315320"/>
    <w:rsid w:val="00325776"/>
    <w:rsid w:val="00325E27"/>
    <w:rsid w:val="00330395"/>
    <w:rsid w:val="00333704"/>
    <w:rsid w:val="00335000"/>
    <w:rsid w:val="00336624"/>
    <w:rsid w:val="0034025F"/>
    <w:rsid w:val="00340458"/>
    <w:rsid w:val="00341453"/>
    <w:rsid w:val="0034200F"/>
    <w:rsid w:val="003446A0"/>
    <w:rsid w:val="0034481B"/>
    <w:rsid w:val="00350130"/>
    <w:rsid w:val="00354334"/>
    <w:rsid w:val="00354B72"/>
    <w:rsid w:val="00356A7F"/>
    <w:rsid w:val="0036180C"/>
    <w:rsid w:val="00363CF5"/>
    <w:rsid w:val="00364344"/>
    <w:rsid w:val="003702CA"/>
    <w:rsid w:val="00370617"/>
    <w:rsid w:val="00376C08"/>
    <w:rsid w:val="00382F1F"/>
    <w:rsid w:val="003834E4"/>
    <w:rsid w:val="00391DA4"/>
    <w:rsid w:val="003953DA"/>
    <w:rsid w:val="003A3C64"/>
    <w:rsid w:val="003A3F83"/>
    <w:rsid w:val="003C43EF"/>
    <w:rsid w:val="003C5A6B"/>
    <w:rsid w:val="003C7FB2"/>
    <w:rsid w:val="003D24DE"/>
    <w:rsid w:val="003D40B5"/>
    <w:rsid w:val="003E26D4"/>
    <w:rsid w:val="003E47BA"/>
    <w:rsid w:val="003F3B37"/>
    <w:rsid w:val="0040195A"/>
    <w:rsid w:val="00402DC0"/>
    <w:rsid w:val="00416C4B"/>
    <w:rsid w:val="0041751E"/>
    <w:rsid w:val="00421133"/>
    <w:rsid w:val="004211E5"/>
    <w:rsid w:val="00422091"/>
    <w:rsid w:val="0043386C"/>
    <w:rsid w:val="00436F2D"/>
    <w:rsid w:val="00436F5D"/>
    <w:rsid w:val="00441B42"/>
    <w:rsid w:val="0045118A"/>
    <w:rsid w:val="00455D51"/>
    <w:rsid w:val="00456BF9"/>
    <w:rsid w:val="00461057"/>
    <w:rsid w:val="004704A8"/>
    <w:rsid w:val="00471102"/>
    <w:rsid w:val="00471F18"/>
    <w:rsid w:val="00472D5D"/>
    <w:rsid w:val="00484144"/>
    <w:rsid w:val="00484C19"/>
    <w:rsid w:val="00485866"/>
    <w:rsid w:val="00492076"/>
    <w:rsid w:val="00493B1D"/>
    <w:rsid w:val="00497037"/>
    <w:rsid w:val="004A3009"/>
    <w:rsid w:val="004A4DB6"/>
    <w:rsid w:val="004A6940"/>
    <w:rsid w:val="004A77A4"/>
    <w:rsid w:val="004C742C"/>
    <w:rsid w:val="004E08F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7D7"/>
    <w:rsid w:val="005651F3"/>
    <w:rsid w:val="00572184"/>
    <w:rsid w:val="00577A15"/>
    <w:rsid w:val="00580533"/>
    <w:rsid w:val="0059131D"/>
    <w:rsid w:val="005A5F83"/>
    <w:rsid w:val="005B3F92"/>
    <w:rsid w:val="005B479C"/>
    <w:rsid w:val="005B561E"/>
    <w:rsid w:val="005C07E4"/>
    <w:rsid w:val="005C2124"/>
    <w:rsid w:val="005C336F"/>
    <w:rsid w:val="005C7F3C"/>
    <w:rsid w:val="005D3B5E"/>
    <w:rsid w:val="005E017C"/>
    <w:rsid w:val="005E36E1"/>
    <w:rsid w:val="005E50C6"/>
    <w:rsid w:val="005F2A97"/>
    <w:rsid w:val="005F399B"/>
    <w:rsid w:val="006019F8"/>
    <w:rsid w:val="00605B20"/>
    <w:rsid w:val="0061156F"/>
    <w:rsid w:val="00613FF5"/>
    <w:rsid w:val="006155A8"/>
    <w:rsid w:val="00621B94"/>
    <w:rsid w:val="006235F1"/>
    <w:rsid w:val="00626239"/>
    <w:rsid w:val="006347EA"/>
    <w:rsid w:val="00635316"/>
    <w:rsid w:val="00635449"/>
    <w:rsid w:val="006378C5"/>
    <w:rsid w:val="006453AC"/>
    <w:rsid w:val="00645E6A"/>
    <w:rsid w:val="00665CBC"/>
    <w:rsid w:val="00667A5C"/>
    <w:rsid w:val="00672A4A"/>
    <w:rsid w:val="00677316"/>
    <w:rsid w:val="00686AEB"/>
    <w:rsid w:val="006B61CF"/>
    <w:rsid w:val="006B7897"/>
    <w:rsid w:val="006B7FA7"/>
    <w:rsid w:val="006C086A"/>
    <w:rsid w:val="006C21C1"/>
    <w:rsid w:val="006C7327"/>
    <w:rsid w:val="006D00E5"/>
    <w:rsid w:val="006D475D"/>
    <w:rsid w:val="006D791B"/>
    <w:rsid w:val="006E2895"/>
    <w:rsid w:val="006E5FF5"/>
    <w:rsid w:val="006F180D"/>
    <w:rsid w:val="006F4334"/>
    <w:rsid w:val="006F47AF"/>
    <w:rsid w:val="006F6B8A"/>
    <w:rsid w:val="00707CD3"/>
    <w:rsid w:val="00710873"/>
    <w:rsid w:val="00711763"/>
    <w:rsid w:val="00712818"/>
    <w:rsid w:val="00716BB9"/>
    <w:rsid w:val="007256D1"/>
    <w:rsid w:val="007279FD"/>
    <w:rsid w:val="00743B9F"/>
    <w:rsid w:val="007502CB"/>
    <w:rsid w:val="00752D79"/>
    <w:rsid w:val="00752E20"/>
    <w:rsid w:val="00756EDE"/>
    <w:rsid w:val="0076009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8CC"/>
    <w:rsid w:val="007E3A76"/>
    <w:rsid w:val="007F1AA7"/>
    <w:rsid w:val="007F3686"/>
    <w:rsid w:val="007F485D"/>
    <w:rsid w:val="007F6050"/>
    <w:rsid w:val="0081224A"/>
    <w:rsid w:val="00813627"/>
    <w:rsid w:val="008245C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373"/>
    <w:rsid w:val="00875402"/>
    <w:rsid w:val="00884D51"/>
    <w:rsid w:val="008916EC"/>
    <w:rsid w:val="00891E4F"/>
    <w:rsid w:val="00896CC4"/>
    <w:rsid w:val="008A31C5"/>
    <w:rsid w:val="008A4F9A"/>
    <w:rsid w:val="008B2850"/>
    <w:rsid w:val="008C79B3"/>
    <w:rsid w:val="008D77BD"/>
    <w:rsid w:val="008E454C"/>
    <w:rsid w:val="008F1E5A"/>
    <w:rsid w:val="00901BDA"/>
    <w:rsid w:val="009121D8"/>
    <w:rsid w:val="00916F7A"/>
    <w:rsid w:val="00917FE3"/>
    <w:rsid w:val="00921357"/>
    <w:rsid w:val="009265A4"/>
    <w:rsid w:val="009318C7"/>
    <w:rsid w:val="00931C09"/>
    <w:rsid w:val="009348C2"/>
    <w:rsid w:val="009440D0"/>
    <w:rsid w:val="009523A3"/>
    <w:rsid w:val="00960958"/>
    <w:rsid w:val="00963A46"/>
    <w:rsid w:val="00966A3E"/>
    <w:rsid w:val="00967EB8"/>
    <w:rsid w:val="00971493"/>
    <w:rsid w:val="00971AD9"/>
    <w:rsid w:val="00973069"/>
    <w:rsid w:val="00973523"/>
    <w:rsid w:val="00980766"/>
    <w:rsid w:val="009835D4"/>
    <w:rsid w:val="00984A36"/>
    <w:rsid w:val="009865D4"/>
    <w:rsid w:val="00996534"/>
    <w:rsid w:val="00997152"/>
    <w:rsid w:val="009972CD"/>
    <w:rsid w:val="009A0E9C"/>
    <w:rsid w:val="009A1DDF"/>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2D5"/>
    <w:rsid w:val="00A11228"/>
    <w:rsid w:val="00A16F7F"/>
    <w:rsid w:val="00A222C2"/>
    <w:rsid w:val="00A305D6"/>
    <w:rsid w:val="00A342C4"/>
    <w:rsid w:val="00A50F6B"/>
    <w:rsid w:val="00A52237"/>
    <w:rsid w:val="00A551D6"/>
    <w:rsid w:val="00A6251B"/>
    <w:rsid w:val="00A6754E"/>
    <w:rsid w:val="00A70F58"/>
    <w:rsid w:val="00A72987"/>
    <w:rsid w:val="00A7346B"/>
    <w:rsid w:val="00A84C4F"/>
    <w:rsid w:val="00A9202E"/>
    <w:rsid w:val="00A932A1"/>
    <w:rsid w:val="00A96E06"/>
    <w:rsid w:val="00AA6197"/>
    <w:rsid w:val="00AA6C70"/>
    <w:rsid w:val="00AB16FD"/>
    <w:rsid w:val="00AB4813"/>
    <w:rsid w:val="00AC6466"/>
    <w:rsid w:val="00AC7639"/>
    <w:rsid w:val="00AD08BB"/>
    <w:rsid w:val="00AD0EC0"/>
    <w:rsid w:val="00AD46D5"/>
    <w:rsid w:val="00AD70D6"/>
    <w:rsid w:val="00AD75BC"/>
    <w:rsid w:val="00AD7BB0"/>
    <w:rsid w:val="00AD7BC9"/>
    <w:rsid w:val="00AE1871"/>
    <w:rsid w:val="00AF1A8C"/>
    <w:rsid w:val="00B0116D"/>
    <w:rsid w:val="00B01173"/>
    <w:rsid w:val="00B02F35"/>
    <w:rsid w:val="00B04767"/>
    <w:rsid w:val="00B05A3C"/>
    <w:rsid w:val="00B07100"/>
    <w:rsid w:val="00B1138C"/>
    <w:rsid w:val="00B2574A"/>
    <w:rsid w:val="00B35D8A"/>
    <w:rsid w:val="00B36DB7"/>
    <w:rsid w:val="00B45B34"/>
    <w:rsid w:val="00B57047"/>
    <w:rsid w:val="00B61D86"/>
    <w:rsid w:val="00B6342D"/>
    <w:rsid w:val="00B726BD"/>
    <w:rsid w:val="00B732BC"/>
    <w:rsid w:val="00B73F45"/>
    <w:rsid w:val="00B90E33"/>
    <w:rsid w:val="00B9676B"/>
    <w:rsid w:val="00BA2EA5"/>
    <w:rsid w:val="00BA364B"/>
    <w:rsid w:val="00BB1190"/>
    <w:rsid w:val="00BB31D0"/>
    <w:rsid w:val="00BB3A11"/>
    <w:rsid w:val="00BB4DDB"/>
    <w:rsid w:val="00BB5D79"/>
    <w:rsid w:val="00BB5F02"/>
    <w:rsid w:val="00BC7892"/>
    <w:rsid w:val="00BE24D6"/>
    <w:rsid w:val="00BE49CD"/>
    <w:rsid w:val="00BE7EFA"/>
    <w:rsid w:val="00BF06AD"/>
    <w:rsid w:val="00BF106A"/>
    <w:rsid w:val="00BF2C67"/>
    <w:rsid w:val="00C04F4D"/>
    <w:rsid w:val="00C12E48"/>
    <w:rsid w:val="00C13D14"/>
    <w:rsid w:val="00C15F53"/>
    <w:rsid w:val="00C23F09"/>
    <w:rsid w:val="00C25356"/>
    <w:rsid w:val="00C328D0"/>
    <w:rsid w:val="00C37C09"/>
    <w:rsid w:val="00C46BC1"/>
    <w:rsid w:val="00C5235F"/>
    <w:rsid w:val="00C54CE2"/>
    <w:rsid w:val="00C66BF3"/>
    <w:rsid w:val="00C70140"/>
    <w:rsid w:val="00C73CA7"/>
    <w:rsid w:val="00C822F6"/>
    <w:rsid w:val="00C82AC2"/>
    <w:rsid w:val="00C8456C"/>
    <w:rsid w:val="00C85B93"/>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340"/>
    <w:rsid w:val="00D343D0"/>
    <w:rsid w:val="00D3664D"/>
    <w:rsid w:val="00D500E9"/>
    <w:rsid w:val="00D507BC"/>
    <w:rsid w:val="00D574DA"/>
    <w:rsid w:val="00D6090A"/>
    <w:rsid w:val="00D62FA3"/>
    <w:rsid w:val="00D63B6F"/>
    <w:rsid w:val="00D64A90"/>
    <w:rsid w:val="00D77731"/>
    <w:rsid w:val="00D9410B"/>
    <w:rsid w:val="00D9695B"/>
    <w:rsid w:val="00DA2417"/>
    <w:rsid w:val="00DA5585"/>
    <w:rsid w:val="00DB02AC"/>
    <w:rsid w:val="00DB6AA2"/>
    <w:rsid w:val="00DD54E2"/>
    <w:rsid w:val="00DE10D1"/>
    <w:rsid w:val="00DE2514"/>
    <w:rsid w:val="00DE42B4"/>
    <w:rsid w:val="00DE6851"/>
    <w:rsid w:val="00DF03EE"/>
    <w:rsid w:val="00E01B71"/>
    <w:rsid w:val="00E05CC9"/>
    <w:rsid w:val="00E136E8"/>
    <w:rsid w:val="00E15573"/>
    <w:rsid w:val="00E25A5B"/>
    <w:rsid w:val="00E373C7"/>
    <w:rsid w:val="00E4267B"/>
    <w:rsid w:val="00E42F13"/>
    <w:rsid w:val="00E452DF"/>
    <w:rsid w:val="00E543CF"/>
    <w:rsid w:val="00E546FD"/>
    <w:rsid w:val="00E608F1"/>
    <w:rsid w:val="00E611B9"/>
    <w:rsid w:val="00E7144F"/>
    <w:rsid w:val="00E73BB0"/>
    <w:rsid w:val="00E73D74"/>
    <w:rsid w:val="00E76A79"/>
    <w:rsid w:val="00E80692"/>
    <w:rsid w:val="00E80C24"/>
    <w:rsid w:val="00E93836"/>
    <w:rsid w:val="00EA7C16"/>
    <w:rsid w:val="00EC5281"/>
    <w:rsid w:val="00EC791D"/>
    <w:rsid w:val="00EC7CA6"/>
    <w:rsid w:val="00ED3C5D"/>
    <w:rsid w:val="00ED4553"/>
    <w:rsid w:val="00F00D08"/>
    <w:rsid w:val="00F15108"/>
    <w:rsid w:val="00F15583"/>
    <w:rsid w:val="00F200EE"/>
    <w:rsid w:val="00F22481"/>
    <w:rsid w:val="00F2542E"/>
    <w:rsid w:val="00F27278"/>
    <w:rsid w:val="00F344E3"/>
    <w:rsid w:val="00F34D58"/>
    <w:rsid w:val="00F41A9D"/>
    <w:rsid w:val="00F420FA"/>
    <w:rsid w:val="00F44314"/>
    <w:rsid w:val="00F54B9C"/>
    <w:rsid w:val="00F56E96"/>
    <w:rsid w:val="00F573DD"/>
    <w:rsid w:val="00F61E59"/>
    <w:rsid w:val="00F63D99"/>
    <w:rsid w:val="00F6426B"/>
    <w:rsid w:val="00F709B3"/>
    <w:rsid w:val="00F71A5E"/>
    <w:rsid w:val="00F93342"/>
    <w:rsid w:val="00FA0AFC"/>
    <w:rsid w:val="00FA1C82"/>
    <w:rsid w:val="00FA2ED1"/>
    <w:rsid w:val="00FA4A52"/>
    <w:rsid w:val="00FB4045"/>
    <w:rsid w:val="00FB4D8E"/>
    <w:rsid w:val="00FB6907"/>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054389"/>
  <w15:docId w15:val="{20E0A36B-499F-4FCB-90E8-786DE394F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7F3686"/>
    <w:rPr>
      <w:sz w:val="16"/>
      <w:szCs w:val="16"/>
    </w:rPr>
  </w:style>
  <w:style w:type="paragraph" w:styleId="CommentText">
    <w:name w:val="annotation text"/>
    <w:basedOn w:val="Normal"/>
    <w:link w:val="CommentTextChar"/>
    <w:semiHidden/>
    <w:unhideWhenUsed/>
    <w:rsid w:val="007F3686"/>
    <w:pPr>
      <w:spacing w:line="240" w:lineRule="auto"/>
    </w:pPr>
    <w:rPr>
      <w:sz w:val="20"/>
      <w:szCs w:val="20"/>
    </w:rPr>
  </w:style>
  <w:style w:type="character" w:customStyle="1" w:styleId="CommentTextChar">
    <w:name w:val="Comment Text Char"/>
    <w:basedOn w:val="DefaultParagraphFont"/>
    <w:link w:val="CommentText"/>
    <w:semiHidden/>
    <w:rsid w:val="007F3686"/>
    <w:rPr>
      <w:spacing w:val="4"/>
    </w:rPr>
  </w:style>
  <w:style w:type="paragraph" w:styleId="CommentSubject">
    <w:name w:val="annotation subject"/>
    <w:basedOn w:val="CommentText"/>
    <w:next w:val="CommentText"/>
    <w:link w:val="CommentSubjectChar"/>
    <w:semiHidden/>
    <w:unhideWhenUsed/>
    <w:rsid w:val="007F3686"/>
    <w:rPr>
      <w:b/>
      <w:bCs/>
    </w:rPr>
  </w:style>
  <w:style w:type="character" w:customStyle="1" w:styleId="CommentSubjectChar">
    <w:name w:val="Comment Subject Char"/>
    <w:basedOn w:val="CommentTextChar"/>
    <w:link w:val="CommentSubject"/>
    <w:semiHidden/>
    <w:rsid w:val="007F3686"/>
    <w:rPr>
      <w:b/>
      <w:bCs/>
      <w:spacing w:val="4"/>
    </w:rPr>
  </w:style>
  <w:style w:type="paragraph" w:styleId="BalloonText">
    <w:name w:val="Balloon Text"/>
    <w:basedOn w:val="Normal"/>
    <w:link w:val="BalloonTextChar"/>
    <w:semiHidden/>
    <w:unhideWhenUsed/>
    <w:rsid w:val="007F36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3686"/>
    <w:rPr>
      <w:rFonts w:ascii="Segoe UI" w:hAnsi="Segoe UI" w:cs="Segoe UI"/>
      <w:spacing w:val="4"/>
      <w:sz w:val="18"/>
      <w:szCs w:val="18"/>
    </w:rPr>
  </w:style>
  <w:style w:type="character" w:styleId="LineNumber">
    <w:name w:val="line number"/>
    <w:basedOn w:val="DefaultParagraphFont"/>
    <w:semiHidden/>
    <w:unhideWhenUsed/>
    <w:rsid w:val="00B73F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394</Words>
  <Characters>2096</Characters>
  <Application>Microsoft Office Word</Application>
  <DocSecurity>0</DocSecurity>
  <Lines>71</Lines>
  <Paragraphs>22</Paragraphs>
  <ScaleCrop>false</ScaleCrop>
  <HeadingPairs>
    <vt:vector size="2" baseType="variant">
      <vt:variant>
        <vt:lpstr>Title</vt:lpstr>
      </vt:variant>
      <vt:variant>
        <vt:i4>1</vt:i4>
      </vt:variant>
    </vt:vector>
  </HeadingPairs>
  <TitlesOfParts>
    <vt:vector size="1" baseType="lpstr">
      <vt:lpstr>S3026</vt:lpstr>
    </vt:vector>
  </TitlesOfParts>
  <Manager>R230</Manager>
  <Company>NJ Office of Legislative Services</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S3026</dc:title>
  <dc:creator>Senator  O'SCANLON</dc:creator>
  <cp:keywords>S3026|2|AU |273|270|220|F|0|</cp:keywords>
  <dc:description>INTRODUCED OCTOBER 19. 2020</dc:description>
  <cp:lastModifiedBy>Franks, Denise</cp:lastModifiedBy>
  <cp:revision>2</cp:revision>
  <cp:lastPrinted>2020-10-20T19:25:00Z</cp:lastPrinted>
  <dcterms:created xsi:type="dcterms:W3CDTF">2020-10-20T19:25:00Z</dcterms:created>
  <dcterms:modified xsi:type="dcterms:W3CDTF">2020-10-20T19:25:00Z</dcterms:modified>
  <cp:category>s.1: T&amp;E; s.2: Eff. date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