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A3D68" w:rsidP="00407C9E">
      <w:pPr>
        <w:pStyle w:val="NoteOrEstimate"/>
      </w:pPr>
      <w:r>
        <w:t>LEGISLATIVE FISCAL ESTIMATE</w:t>
      </w:r>
    </w:p>
    <w:p w:rsidR="008A3D68" w:rsidRPr="008A3D68" w:rsidRDefault="008A3D68" w:rsidP="008A3D68">
      <w:pPr>
        <w:pStyle w:val="Reprint"/>
      </w:pPr>
      <w:r>
        <w:t>[</w:t>
      </w:r>
      <w:r w:rsidR="002F3003">
        <w:t>Second</w:t>
      </w:r>
      <w:r>
        <w:t xml:space="preserve"> Reprint]</w:t>
      </w:r>
    </w:p>
    <w:p w:rsidR="003C5892" w:rsidRDefault="008A3D6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E57E1" w:rsidP="004E57E1">
      <w:pPr>
        <w:pStyle w:val="BillNo"/>
      </w:pPr>
      <w:r>
        <w:t>219th LEGISLATURE</w:t>
      </w:r>
    </w:p>
    <w:p w:rsidR="00353325" w:rsidRDefault="00353325" w:rsidP="00353325"/>
    <w:p w:rsidR="004E57E1" w:rsidRDefault="004E57E1" w:rsidP="004E57E1">
      <w:pPr>
        <w:jc w:val="center"/>
      </w:pPr>
      <w:r>
        <w:t>DATED: MARCH 17, 2021</w:t>
      </w:r>
    </w:p>
    <w:p w:rsidR="004E57E1" w:rsidRDefault="004E57E1" w:rsidP="00353325"/>
    <w:p w:rsidR="004E57E1" w:rsidRDefault="004E57E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A6C79" w:rsidP="00515AC5">
            <w:r w:rsidRPr="008A6C79">
              <w:t>Establishes School and Small Business Energy Efficiency Stimulus Program in BPU.</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36605" w:rsidP="00470355">
            <w:r>
              <w:t>Potential expenditure increase to State General Fund and local governments</w:t>
            </w:r>
            <w:r w:rsidR="00C54168">
              <w:t>;</w:t>
            </w:r>
            <w:r w:rsidR="003C5892">
              <w:t xml:space="preserve"> </w:t>
            </w:r>
            <w:r w:rsidR="007E4D5A">
              <w:t xml:space="preserve">Potential </w:t>
            </w:r>
            <w:r w:rsidR="00470355">
              <w:t>increase in societal benefits charge to</w:t>
            </w:r>
            <w:r w:rsidR="00A468E9">
              <w:t xml:space="preserve"> </w:t>
            </w:r>
            <w:r w:rsidR="00470355">
              <w:t>fund</w:t>
            </w:r>
            <w:r w:rsidR="00A468E9">
              <w:t xml:space="preserve"> </w:t>
            </w:r>
            <w:r w:rsidR="007E4D5A">
              <w:t>program</w:t>
            </w:r>
            <w:r w:rsidR="00A468E9">
              <w:t xml:space="preserve"> </w:t>
            </w:r>
            <w:r w:rsidR="00470355">
              <w:t>establish</w:t>
            </w:r>
            <w:r w:rsidR="00A468E9">
              <w:t>ed by the</w:t>
            </w:r>
            <w:r w:rsidR="00470355">
              <w:t xml:space="preserve"> bill</w:t>
            </w:r>
            <w:r w:rsidR="009A027E">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62FC2" w:rsidP="004861EE">
            <w:r>
              <w:t xml:space="preserve">Board </w:t>
            </w:r>
            <w:r w:rsidR="009A027E">
              <w:t>of Public Utilities; State and L</w:t>
            </w:r>
            <w:r>
              <w:t xml:space="preserve">ocal </w:t>
            </w:r>
            <w:r w:rsidR="009A027E">
              <w:t>G</w:t>
            </w:r>
            <w:r>
              <w:t>overnments</w:t>
            </w:r>
            <w:r w:rsidR="009A027E">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C75246" w:rsidTr="00646DEF">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46DEF" w:rsidRPr="00F11982" w:rsidTr="00646DEF">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646DEF" w:rsidTr="00646DE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646DEF" w:rsidRPr="00F11982" w:rsidRDefault="00646DEF" w:rsidP="00646DE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10" w:type="dxa"/>
            <w:tcBorders>
              <w:top w:val="nil"/>
              <w:left w:val="nil"/>
              <w:bottom w:val="nil"/>
              <w:right w:val="single" w:sz="6" w:space="0" w:color="auto"/>
            </w:tcBorders>
            <w:tcMar>
              <w:bottom w:w="29" w:type="dxa"/>
            </w:tcMar>
            <w:vAlign w:val="bottom"/>
          </w:tcPr>
          <w:p w:rsidR="00646DEF" w:rsidRDefault="00646DEF" w:rsidP="0028612C">
            <w:pPr>
              <w:tabs>
                <w:tab w:val="left" w:pos="360"/>
                <w:tab w:val="left" w:pos="720"/>
                <w:tab w:val="left" w:pos="1440"/>
                <w:tab w:val="left" w:pos="2160"/>
                <w:tab w:val="left" w:pos="2880"/>
                <w:tab w:val="left" w:pos="3600"/>
                <w:tab w:val="left" w:pos="4320"/>
                <w:tab w:val="left" w:pos="5040"/>
              </w:tabs>
              <w:jc w:val="center"/>
            </w:pPr>
            <w:r>
              <w:t>Indeterminate</w:t>
            </w:r>
          </w:p>
        </w:tc>
      </w:tr>
      <w:tr w:rsidR="00646DEF" w:rsidTr="00646DE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10" w:type="dxa"/>
            <w:tcBorders>
              <w:top w:val="nil"/>
              <w:left w:val="nil"/>
              <w:bottom w:val="nil"/>
              <w:right w:val="single" w:sz="6" w:space="0" w:color="auto"/>
            </w:tcBorders>
            <w:tcMar>
              <w:bottom w:w="29" w:type="dxa"/>
            </w:tcMar>
            <w:vAlign w:val="bottom"/>
          </w:tcPr>
          <w:p w:rsidR="00646DEF" w:rsidRDefault="00646DEF" w:rsidP="0028612C">
            <w:pPr>
              <w:tabs>
                <w:tab w:val="left" w:pos="360"/>
                <w:tab w:val="left" w:pos="720"/>
                <w:tab w:val="left" w:pos="1440"/>
                <w:tab w:val="left" w:pos="2160"/>
                <w:tab w:val="left" w:pos="2880"/>
                <w:tab w:val="left" w:pos="3600"/>
                <w:tab w:val="left" w:pos="4320"/>
                <w:tab w:val="left" w:pos="5040"/>
              </w:tabs>
              <w:jc w:val="center"/>
            </w:pPr>
            <w:r>
              <w:t>Indeterminate</w:t>
            </w:r>
          </w:p>
        </w:tc>
      </w:tr>
      <w:tr w:rsidR="00646DEF" w:rsidTr="0028612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46DEF" w:rsidRDefault="00646DEF" w:rsidP="0028612C">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192293" w:rsidP="004E57E1">
      <w:pPr>
        <w:pStyle w:val="StyleBulletedSymbolsymbol"/>
        <w:spacing w:after="0"/>
      </w:pPr>
      <w:r w:rsidRPr="00192293">
        <w:t>The Office of Legislative Services (OLS) cannot determine whether the bill will have a positive or negative net fiscal impact on the State</w:t>
      </w:r>
      <w:r w:rsidR="00EB7F7A">
        <w:t xml:space="preserve"> and </w:t>
      </w:r>
      <w:r w:rsidR="00DF11C1">
        <w:t xml:space="preserve">its </w:t>
      </w:r>
      <w:r w:rsidR="00EB7F7A">
        <w:t>local governments</w:t>
      </w:r>
      <w:r w:rsidRPr="00192293">
        <w:t xml:space="preserve">.  The inability to determine the direction and magnitude of the fiscal impact is rooted in imperfect information on the number and attributes of </w:t>
      </w:r>
      <w:r w:rsidR="00F56F5C">
        <w:t xml:space="preserve">the </w:t>
      </w:r>
      <w:r w:rsidR="003317D6">
        <w:t xml:space="preserve">school district projects and </w:t>
      </w:r>
      <w:r w:rsidR="00FF2E4A">
        <w:t xml:space="preserve">minority and woman-owned </w:t>
      </w:r>
      <w:r w:rsidR="006008F5">
        <w:t xml:space="preserve">small business </w:t>
      </w:r>
      <w:r w:rsidRPr="00192293">
        <w:t>projects that</w:t>
      </w:r>
      <w:r w:rsidR="00646DEF">
        <w:t xml:space="preserve"> </w:t>
      </w:r>
      <w:r w:rsidR="003317D6">
        <w:t>would be eligible</w:t>
      </w:r>
      <w:r w:rsidRPr="00192293">
        <w:t xml:space="preserve"> for </w:t>
      </w:r>
      <w:r w:rsidR="003317D6">
        <w:t xml:space="preserve">and receive </w:t>
      </w:r>
      <w:r w:rsidRPr="00192293">
        <w:t xml:space="preserve">grants </w:t>
      </w:r>
      <w:r>
        <w:t xml:space="preserve">under the School and Small Business Energy Efficiency Stimulus </w:t>
      </w:r>
      <w:r w:rsidR="00187EBB">
        <w:t xml:space="preserve">(SSBEES) </w:t>
      </w:r>
      <w:r>
        <w:t>Program established by the bill</w:t>
      </w:r>
      <w:r w:rsidR="00A250D2">
        <w:t xml:space="preserve">. </w:t>
      </w:r>
    </w:p>
    <w:p w:rsidR="004E57E1" w:rsidRDefault="004E57E1" w:rsidP="004E57E1">
      <w:pPr>
        <w:pStyle w:val="StyleBulletedSymbolsymbol"/>
        <w:numPr>
          <w:ilvl w:val="0"/>
          <w:numId w:val="0"/>
        </w:numPr>
        <w:spacing w:after="0"/>
        <w:ind w:left="360"/>
      </w:pPr>
    </w:p>
    <w:p w:rsidR="004E57E1" w:rsidRDefault="00C47DF2" w:rsidP="004E57E1">
      <w:pPr>
        <w:pStyle w:val="StyleBulletedSymbolsymbol"/>
        <w:spacing w:after="0"/>
      </w:pPr>
      <w:r>
        <w:t xml:space="preserve">The source of funding for the </w:t>
      </w:r>
      <w:r w:rsidR="00165EAF">
        <w:t>SSBEES Program</w:t>
      </w:r>
      <w:r w:rsidR="00187EBB">
        <w:t xml:space="preserve"> would be</w:t>
      </w:r>
      <w:r>
        <w:t xml:space="preserve"> the societal benefits charge (SBC). </w:t>
      </w:r>
      <w:r w:rsidR="006A463C">
        <w:t xml:space="preserve">The SBC is a monthly charge to corporate electric and gas utility customers based on usage by those utility customers. The </w:t>
      </w:r>
      <w:r w:rsidR="00187EBB">
        <w:t>Board of Public Utilities (</w:t>
      </w:r>
      <w:r w:rsidR="008D71B2">
        <w:t>BPU</w:t>
      </w:r>
      <w:r w:rsidR="00187EBB">
        <w:t>)</w:t>
      </w:r>
      <w:r w:rsidR="008D71B2">
        <w:t xml:space="preserve"> </w:t>
      </w:r>
      <w:r w:rsidR="006A463C">
        <w:t xml:space="preserve">determines the </w:t>
      </w:r>
      <w:r w:rsidR="00DA705C">
        <w:t xml:space="preserve">amount of the </w:t>
      </w:r>
      <w:r w:rsidR="006A463C">
        <w:t xml:space="preserve">charge </w:t>
      </w:r>
      <w:r w:rsidR="00DA705C">
        <w:t xml:space="preserve">based on the BPU’s annual </w:t>
      </w:r>
      <w:r w:rsidR="0002648D">
        <w:t xml:space="preserve">estimated </w:t>
      </w:r>
      <w:r w:rsidR="00DA705C">
        <w:t>budget needs</w:t>
      </w:r>
      <w:r>
        <w:t xml:space="preserve"> </w:t>
      </w:r>
      <w:r w:rsidR="00DA705C">
        <w:t xml:space="preserve">to fund the various State </w:t>
      </w:r>
      <w:r w:rsidR="0027183D">
        <w:t xml:space="preserve">clean </w:t>
      </w:r>
      <w:r w:rsidR="00DA705C">
        <w:t xml:space="preserve">energy </w:t>
      </w:r>
      <w:r w:rsidR="0027183D">
        <w:t xml:space="preserve">and low-income residential bill payment assistance </w:t>
      </w:r>
      <w:r w:rsidR="00DA705C">
        <w:t xml:space="preserve">programs </w:t>
      </w:r>
      <w:r w:rsidR="00A250D2">
        <w:t>funded by the SBC</w:t>
      </w:r>
      <w:r w:rsidR="00DA705C">
        <w:t>.</w:t>
      </w:r>
      <w:r w:rsidR="00787304">
        <w:t xml:space="preserve"> </w:t>
      </w:r>
      <w:r w:rsidR="00A250D2">
        <w:t>T</w:t>
      </w:r>
      <w:r w:rsidR="00165EAF">
        <w:t xml:space="preserve">he costs of the SSBEES Program may </w:t>
      </w:r>
      <w:r w:rsidR="00187EBB">
        <w:t>result in the BPU increasing</w:t>
      </w:r>
      <w:r w:rsidR="00165EAF">
        <w:t xml:space="preserve"> the amount of the SBC </w:t>
      </w:r>
      <w:r w:rsidR="00187EBB">
        <w:t>or reducing</w:t>
      </w:r>
      <w:r w:rsidR="00A250D2" w:rsidRPr="00A250D2">
        <w:t xml:space="preserve"> funding for other SBC </w:t>
      </w:r>
      <w:r w:rsidR="008D70A9">
        <w:t xml:space="preserve">financed </w:t>
      </w:r>
      <w:r w:rsidR="00A250D2" w:rsidRPr="00A250D2">
        <w:t>programs</w:t>
      </w:r>
      <w:r w:rsidR="00A250D2">
        <w:t xml:space="preserve"> </w:t>
      </w:r>
      <w:r w:rsidR="00165EAF">
        <w:t xml:space="preserve">to meet the </w:t>
      </w:r>
      <w:r w:rsidR="00787304">
        <w:t>amount of the grant</w:t>
      </w:r>
      <w:r w:rsidR="00165EAF">
        <w:t xml:space="preserve">s </w:t>
      </w:r>
      <w:r w:rsidR="00787304">
        <w:t>awarded under</w:t>
      </w:r>
      <w:r w:rsidR="00165EAF">
        <w:t xml:space="preserve"> </w:t>
      </w:r>
      <w:r w:rsidR="00187EBB">
        <w:t>this program</w:t>
      </w:r>
      <w:r w:rsidR="00165EAF">
        <w:t xml:space="preserve"> </w:t>
      </w:r>
      <w:r w:rsidR="00787304">
        <w:t xml:space="preserve">and the </w:t>
      </w:r>
      <w:r w:rsidR="00165EAF">
        <w:t xml:space="preserve">various State </w:t>
      </w:r>
      <w:r w:rsidR="008D70A9">
        <w:t xml:space="preserve">clean </w:t>
      </w:r>
      <w:r w:rsidR="00165EAF">
        <w:t xml:space="preserve">energy </w:t>
      </w:r>
      <w:r w:rsidR="0002648D">
        <w:t xml:space="preserve">and </w:t>
      </w:r>
      <w:r w:rsidR="008D70A9">
        <w:t xml:space="preserve">assistance </w:t>
      </w:r>
      <w:r w:rsidR="00165EAF">
        <w:t>programs funded by the SBC</w:t>
      </w:r>
      <w:r w:rsidR="00787304">
        <w:t>.</w:t>
      </w:r>
      <w:r w:rsidR="004E57E1">
        <w:t xml:space="preserve"> </w:t>
      </w:r>
      <w:r w:rsidR="004E57E1">
        <w:br w:type="page"/>
      </w:r>
    </w:p>
    <w:p w:rsidR="00255944" w:rsidRDefault="00470355" w:rsidP="004E57E1">
      <w:pPr>
        <w:pStyle w:val="StyleBulletedSymbolsymbol"/>
        <w:tabs>
          <w:tab w:val="num" w:pos="360"/>
        </w:tabs>
        <w:spacing w:after="0"/>
      </w:pPr>
      <w:r>
        <w:lastRenderedPageBreak/>
        <w:t>As utility ratepayers, State government and county and municipal governments may be subject to higher utility costs if the BPU increase</w:t>
      </w:r>
      <w:r w:rsidR="00187EBB">
        <w:t>s</w:t>
      </w:r>
      <w:r>
        <w:t xml:space="preserve"> the dollar amount of the SBC </w:t>
      </w:r>
      <w:r w:rsidR="00187EBB">
        <w:t xml:space="preserve">in order </w:t>
      </w:r>
      <w:r>
        <w:t xml:space="preserve">to fund the SSBEES Program and the boards of education and small businesses receiving </w:t>
      </w:r>
      <w:r w:rsidR="00187EBB">
        <w:t>program</w:t>
      </w:r>
      <w:r>
        <w:t xml:space="preserve"> benefits.</w:t>
      </w:r>
    </w:p>
    <w:p w:rsidR="004E57E1" w:rsidRDefault="004E57E1" w:rsidP="004E57E1">
      <w:pPr>
        <w:pStyle w:val="StyleBulletedSymbolsymbol"/>
        <w:numPr>
          <w:ilvl w:val="0"/>
          <w:numId w:val="0"/>
        </w:numPr>
        <w:spacing w:after="0"/>
        <w:ind w:left="360" w:hanging="360"/>
      </w:pPr>
    </w:p>
    <w:p w:rsidR="004E57E1" w:rsidRDefault="004E57E1" w:rsidP="004E57E1">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22F87" w:rsidRDefault="00255944" w:rsidP="00A22F87">
      <w:pPr>
        <w:tabs>
          <w:tab w:val="left" w:pos="360"/>
          <w:tab w:val="left" w:pos="720"/>
          <w:tab w:val="left" w:pos="1440"/>
          <w:tab w:val="left" w:pos="2160"/>
          <w:tab w:val="left" w:pos="2880"/>
          <w:tab w:val="left" w:pos="3600"/>
          <w:tab w:val="left" w:pos="4320"/>
          <w:tab w:val="left" w:pos="5040"/>
        </w:tabs>
      </w:pPr>
      <w:r w:rsidRPr="00255944">
        <w:tab/>
      </w:r>
      <w:r w:rsidR="00A22F87">
        <w:t xml:space="preserve">This bill establishes the </w:t>
      </w:r>
      <w:r w:rsidR="00FF2E4A">
        <w:t>SSBEES P</w:t>
      </w:r>
      <w:r w:rsidR="00A22F87">
        <w:t xml:space="preserve">rogram in the </w:t>
      </w:r>
      <w:r w:rsidR="000563C1">
        <w:t>BPU</w:t>
      </w:r>
      <w:r w:rsidR="00A22F87">
        <w:t xml:space="preserve">. “Small business” is defined in the bill as concerning </w:t>
      </w:r>
      <w:r w:rsidR="00FC3D81">
        <w:t xml:space="preserve">a </w:t>
      </w:r>
      <w:r w:rsidR="00A22F87">
        <w:t>wom</w:t>
      </w:r>
      <w:r w:rsidR="00FC3D81">
        <w:t>a</w:t>
      </w:r>
      <w:r w:rsidR="00A22F87">
        <w:t xml:space="preserve">n </w:t>
      </w:r>
      <w:r w:rsidR="00FC3D81">
        <w:t>or</w:t>
      </w:r>
      <w:r w:rsidR="00A22F87">
        <w:t xml:space="preserve"> minority-owned small business. The purpose of the program is to ensure that </w:t>
      </w:r>
      <w:r w:rsidR="00FC3D81">
        <w:t xml:space="preserve">certain </w:t>
      </w:r>
      <w:r w:rsidR="00A22F87">
        <w:t>school</w:t>
      </w:r>
      <w:r w:rsidR="00980CB1">
        <w:t xml:space="preserve"> </w:t>
      </w:r>
      <w:r w:rsidR="00A22F87">
        <w:t xml:space="preserve">and small business heating, ventilation, and air conditioning (HVAC) systems are upgraded to safely prepare </w:t>
      </w:r>
      <w:r w:rsidR="00D50F77">
        <w:t xml:space="preserve">board of education </w:t>
      </w:r>
      <w:r w:rsidR="00810D32">
        <w:t xml:space="preserve">schools </w:t>
      </w:r>
      <w:r w:rsidR="00A22F87">
        <w:t xml:space="preserve">and small businesses for operating during the coronavirus 2019 pandemic and to generally improve the health and safety of </w:t>
      </w:r>
      <w:r w:rsidR="00D50F77">
        <w:t xml:space="preserve">the environment of </w:t>
      </w:r>
      <w:r w:rsidR="00A22F87">
        <w:t>th</w:t>
      </w:r>
      <w:r w:rsidR="00D50F77">
        <w:t>ose</w:t>
      </w:r>
      <w:r w:rsidR="00A22F87">
        <w:t xml:space="preserve"> school</w:t>
      </w:r>
      <w:r w:rsidR="00D50F77">
        <w:t>s</w:t>
      </w:r>
      <w:r w:rsidR="00A22F87">
        <w:t xml:space="preserve"> and small business. </w:t>
      </w:r>
      <w:r w:rsidR="00234971">
        <w:t>This new p</w:t>
      </w:r>
      <w:r w:rsidR="00A22F87">
        <w:t xml:space="preserve">rogram </w:t>
      </w:r>
      <w:r w:rsidR="00234971">
        <w:t xml:space="preserve">would </w:t>
      </w:r>
      <w:r w:rsidR="00A22F87">
        <w:t>also fund the upgrading of old, inefficient plumbing fixtur</w:t>
      </w:r>
      <w:r w:rsidR="00980CB1">
        <w:t>es that waste water and energy.</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provides that the </w:t>
      </w:r>
      <w:r w:rsidR="00FF2E4A">
        <w:t>SSBEES P</w:t>
      </w:r>
      <w:r>
        <w:t>rogram is to consist of the following sub-programs:</w:t>
      </w:r>
    </w:p>
    <w:p w:rsidR="00A22F87" w:rsidRDefault="00A22F87" w:rsidP="00A22F87">
      <w:pPr>
        <w:tabs>
          <w:tab w:val="left" w:pos="360"/>
          <w:tab w:val="left" w:pos="720"/>
          <w:tab w:val="left" w:pos="1440"/>
          <w:tab w:val="left" w:pos="2160"/>
          <w:tab w:val="left" w:pos="2880"/>
          <w:tab w:val="left" w:pos="3600"/>
          <w:tab w:val="left" w:pos="4320"/>
          <w:tab w:val="left" w:pos="5040"/>
        </w:tabs>
      </w:pPr>
      <w:r>
        <w:tab/>
        <w:t>1)</w:t>
      </w:r>
      <w:r>
        <w:tab/>
        <w:t>The School and Small Business Ventilation and Energy Efficiency Verification and Repair (SSBVEEVR) Program; and</w:t>
      </w:r>
    </w:p>
    <w:p w:rsidR="00A22F87" w:rsidRDefault="004E57E1" w:rsidP="00A22F87">
      <w:pPr>
        <w:tabs>
          <w:tab w:val="left" w:pos="360"/>
          <w:tab w:val="left" w:pos="720"/>
          <w:tab w:val="left" w:pos="1440"/>
          <w:tab w:val="left" w:pos="2160"/>
          <w:tab w:val="left" w:pos="2880"/>
          <w:tab w:val="left" w:pos="3600"/>
          <w:tab w:val="left" w:pos="4320"/>
          <w:tab w:val="left" w:pos="5040"/>
        </w:tabs>
      </w:pPr>
      <w:r>
        <w:tab/>
        <w:t>2)</w:t>
      </w:r>
      <w:r>
        <w:tab/>
      </w:r>
      <w:r w:rsidR="00A22F87">
        <w:t>The School and Small Business Noncompliant Plumbing Fixture and Appliance (SSBNPFA) Program.</w:t>
      </w:r>
    </w:p>
    <w:p w:rsidR="00A22F87" w:rsidRDefault="00A22F87" w:rsidP="00A22F87">
      <w:pPr>
        <w:tabs>
          <w:tab w:val="left" w:pos="360"/>
          <w:tab w:val="left" w:pos="720"/>
          <w:tab w:val="left" w:pos="1440"/>
          <w:tab w:val="left" w:pos="2160"/>
          <w:tab w:val="left" w:pos="2880"/>
          <w:tab w:val="left" w:pos="3600"/>
          <w:tab w:val="left" w:pos="4320"/>
          <w:tab w:val="left" w:pos="5040"/>
        </w:tabs>
      </w:pPr>
      <w:r>
        <w:tab/>
        <w:t>The bill provides that not less than 25 percent of projects funded by the SSBVEEVR program or SSBNPFA program are to be in school</w:t>
      </w:r>
      <w:r w:rsidR="00465D57">
        <w:t xml:space="preserve"> district</w:t>
      </w:r>
      <w:r>
        <w:t xml:space="preserve">s and small businesses located in underserved communities, as defined in the bill. </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provides that the </w:t>
      </w:r>
      <w:r w:rsidR="00A801CA">
        <w:t>BPU</w:t>
      </w:r>
      <w:r>
        <w:t xml:space="preserve"> is to begin to solicit applications from </w:t>
      </w:r>
      <w:r w:rsidR="00D50F77">
        <w:t>boards of education</w:t>
      </w:r>
      <w:r>
        <w:t xml:space="preserve"> and small businesses for grants on or before April 1, 2021 and begin to approve applications for grant no later than May 1, 2021, subject to the availability of funds.</w:t>
      </w:r>
    </w:p>
    <w:p w:rsidR="00A22F87" w:rsidRDefault="00A22F87" w:rsidP="00A22F87">
      <w:pPr>
        <w:tabs>
          <w:tab w:val="left" w:pos="360"/>
          <w:tab w:val="left" w:pos="720"/>
          <w:tab w:val="left" w:pos="1440"/>
          <w:tab w:val="left" w:pos="2160"/>
          <w:tab w:val="left" w:pos="2880"/>
          <w:tab w:val="left" w:pos="3600"/>
          <w:tab w:val="left" w:pos="4320"/>
          <w:tab w:val="left" w:pos="5040"/>
        </w:tabs>
      </w:pPr>
      <w:r>
        <w:tab/>
        <w:t>The bill provides that the program is to be funded by monies collected from the societal benefits charge, pursuant to law, and that 75 percent of funds are to be used for the SSBVEEVR program and 25 percent of funds for the SSBNPFA program.</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requires the </w:t>
      </w:r>
      <w:r w:rsidR="00A801CA">
        <w:t>BPU</w:t>
      </w:r>
      <w:r>
        <w:t xml:space="preserve"> to establish and administer the SSBVEEVR program to award grants to </w:t>
      </w:r>
      <w:r w:rsidR="00D50F77">
        <w:t>boards of education</w:t>
      </w:r>
      <w:r>
        <w:t xml:space="preserve"> and small businesses to ensure schools and small businesses are to have functional HVAC systems that are tested, adjusted, and, if necessary or cost effective, repaired, upgraded, or replaced to increase efficiency and performance. </w:t>
      </w:r>
      <w:r w:rsidR="00D50F77">
        <w:t>Boards of education</w:t>
      </w:r>
      <w:r>
        <w:t xml:space="preserve"> and small business</w:t>
      </w:r>
      <w:r w:rsidR="005034D4">
        <w:t>es</w:t>
      </w:r>
      <w:r>
        <w:t xml:space="preserve"> may apply for a grant by submitting an application to the </w:t>
      </w:r>
      <w:r w:rsidR="00A801CA">
        <w:t>BPU</w:t>
      </w:r>
      <w:r>
        <w:t xml:space="preserve">, in a form and manner determined by the </w:t>
      </w:r>
      <w:r w:rsidR="00A801CA">
        <w:t>BPU</w:t>
      </w:r>
      <w:r>
        <w:t xml:space="preserve">, for reasonable costs of the HVAC system assessment, assessment report, general maintenance, adjustment of ventilation rates, filter replacement, and carbon dioxide monitor installation.  The bill also establishes standards for qualified testing and adjusting personnel under the SSBVEEVR program.  </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w:t>
      </w:r>
      <w:r w:rsidR="00A801CA">
        <w:t>BPU</w:t>
      </w:r>
      <w:r>
        <w:t xml:space="preserve"> is to award a grant if the amount requested in the application is verified by certain licensed professionals’ estimate and </w:t>
      </w:r>
      <w:r w:rsidR="005034D4">
        <w:t>boards of education</w:t>
      </w:r>
      <w:r>
        <w:t xml:space="preserve"> and small business</w:t>
      </w:r>
      <w:r w:rsidR="005034D4">
        <w:t>es</w:t>
      </w:r>
      <w:r>
        <w:t xml:space="preserve"> meet other requirements determined by the </w:t>
      </w:r>
      <w:r w:rsidR="00A801CA">
        <w:t>BPU</w:t>
      </w:r>
      <w:r>
        <w:t xml:space="preserve"> to be appropriate to achieve the purposes of the bill. A grant is to be awarded in the amount requested plus an additional 20 percent of the requested amount for repairs, upgrades, or replacements necessary to make the </w:t>
      </w:r>
      <w:r w:rsidR="005034D4">
        <w:t xml:space="preserve">HVAC </w:t>
      </w:r>
      <w:r>
        <w:t xml:space="preserve">system functional or more energy efficient. If a licensed </w:t>
      </w:r>
      <w:r w:rsidR="0024590D">
        <w:t>mechanical engineer</w:t>
      </w:r>
      <w:r>
        <w:t xml:space="preserve"> identifies cost-effective energy efficiency upgrades or repairs that would exceed the additional 20 percent awarded, </w:t>
      </w:r>
      <w:r w:rsidR="005034D4">
        <w:t>boards of education</w:t>
      </w:r>
      <w:r>
        <w:t xml:space="preserve"> and small business</w:t>
      </w:r>
      <w:r w:rsidR="005034D4">
        <w:t>es</w:t>
      </w:r>
      <w:r>
        <w:t xml:space="preserve"> may apply for additional funding for the cost-effective energy efficiency upgrades or repairs.</w:t>
      </w:r>
      <w:r w:rsidR="004E57E1">
        <w:t xml:space="preserve"> </w:t>
      </w:r>
      <w:r w:rsidR="004E57E1">
        <w:br w:type="page"/>
      </w:r>
    </w:p>
    <w:p w:rsidR="00BD7369" w:rsidRDefault="00A22F87" w:rsidP="00BD7369">
      <w:pPr>
        <w:tabs>
          <w:tab w:val="left" w:pos="360"/>
          <w:tab w:val="left" w:pos="720"/>
          <w:tab w:val="left" w:pos="1440"/>
          <w:tab w:val="left" w:pos="2160"/>
          <w:tab w:val="left" w:pos="2880"/>
          <w:tab w:val="left" w:pos="3600"/>
          <w:tab w:val="left" w:pos="4320"/>
          <w:tab w:val="left" w:pos="5040"/>
        </w:tabs>
      </w:pPr>
      <w:r>
        <w:lastRenderedPageBreak/>
        <w:tab/>
        <w:t xml:space="preserve">The bill allows for the </w:t>
      </w:r>
      <w:r w:rsidR="00A801CA">
        <w:t>BPU</w:t>
      </w:r>
      <w:r>
        <w:t xml:space="preserve"> to award a grant for reimbursement of work already performed where the work was contracted and performed after August 1, 2020, and meets the requirements of the bill, and the </w:t>
      </w:r>
      <w:r w:rsidR="005034D4">
        <w:t>board of education</w:t>
      </w:r>
      <w:r>
        <w:t xml:space="preserve"> and small business meet other requirements determined by the </w:t>
      </w:r>
      <w:r w:rsidR="00A801CA">
        <w:t>BPU</w:t>
      </w:r>
      <w:r>
        <w:t xml:space="preserve"> to be appropriate to achieve the purposes the bill.</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provides that a licensed </w:t>
      </w:r>
      <w:r w:rsidR="0024590D">
        <w:t>mechanical engineer</w:t>
      </w:r>
      <w:r>
        <w:t xml:space="preserve">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professional and the </w:t>
      </w:r>
      <w:r w:rsidR="00A801CA">
        <w:t>school district</w:t>
      </w:r>
      <w:r>
        <w:t xml:space="preserve"> or small business are to submit an application for additional funding. </w:t>
      </w:r>
    </w:p>
    <w:p w:rsidR="00255944" w:rsidRDefault="00A22F87" w:rsidP="00A22F87">
      <w:pPr>
        <w:tabs>
          <w:tab w:val="left" w:pos="360"/>
          <w:tab w:val="left" w:pos="720"/>
          <w:tab w:val="left" w:pos="1440"/>
          <w:tab w:val="left" w:pos="2160"/>
          <w:tab w:val="left" w:pos="2880"/>
          <w:tab w:val="left" w:pos="3600"/>
          <w:tab w:val="left" w:pos="4320"/>
          <w:tab w:val="left" w:pos="5040"/>
        </w:tabs>
      </w:pPr>
      <w:r>
        <w:tab/>
        <w:t xml:space="preserve">The bill requires the </w:t>
      </w:r>
      <w:r w:rsidR="005034D4">
        <w:t>BPU</w:t>
      </w:r>
      <w:r>
        <w:t xml:space="preserve">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w:t>
      </w:r>
      <w:r w:rsidR="005034D4">
        <w:t>BPU</w:t>
      </w:r>
      <w:r>
        <w:t xml:space="preserve"> is to award a grant if a board of education or small business submits documents showing the existence of noncompliant plumbing fixtures or appliances in the schools or small business for which the grant funding will be used and a cost estimate verified by a contractor for the replacement of the noncompliant plumbing fixtures and appliances with water-conserving plumbing fixtures and wa</w:t>
      </w:r>
      <w:r w:rsidR="00FC3D17">
        <w:t>ter-conserving appliances.  T</w:t>
      </w:r>
      <w:r>
        <w:t xml:space="preserve">he board of education </w:t>
      </w:r>
      <w:r w:rsidR="00FC3D17">
        <w:t>or</w:t>
      </w:r>
      <w:r>
        <w:t xml:space="preserve"> small business </w:t>
      </w:r>
      <w:r w:rsidR="00FC3D17">
        <w:t xml:space="preserve">would also have to </w:t>
      </w:r>
      <w:r>
        <w:t>meet other requirements determined by the</w:t>
      </w:r>
      <w:r w:rsidR="0083245D">
        <w:t xml:space="preserve"> </w:t>
      </w:r>
      <w:r w:rsidR="005034D4">
        <w:t>BPU</w:t>
      </w:r>
      <w: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D068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3E45" w:rsidRDefault="00255944" w:rsidP="00FE3E45">
      <w:pPr>
        <w:tabs>
          <w:tab w:val="left" w:pos="360"/>
          <w:tab w:val="left" w:pos="720"/>
          <w:tab w:val="left" w:pos="1440"/>
          <w:tab w:val="left" w:pos="2160"/>
          <w:tab w:val="left" w:pos="2880"/>
          <w:tab w:val="left" w:pos="3600"/>
          <w:tab w:val="left" w:pos="4320"/>
          <w:tab w:val="left" w:pos="5040"/>
        </w:tabs>
      </w:pPr>
      <w:r>
        <w:tab/>
      </w:r>
      <w:r w:rsidR="00FE3E45">
        <w:t xml:space="preserve">The </w:t>
      </w:r>
      <w:r w:rsidR="00FC3D17">
        <w:t>OLS</w:t>
      </w:r>
      <w:r w:rsidR="00FE3E45">
        <w:t xml:space="preserve"> cannot determine whether the bill will have a positive or negative net fiscal impact on the State and </w:t>
      </w:r>
      <w:r w:rsidR="00DF11C1">
        <w:t xml:space="preserve">its </w:t>
      </w:r>
      <w:r w:rsidR="00FE3E45">
        <w:t>local governments.  The inability to determine the direction and magnitude of the fiscal impact is rooted in imperfect information on the number and attributes of the school district projects and minority and woman-owned small business projects that</w:t>
      </w:r>
      <w:r w:rsidR="00945B73">
        <w:t xml:space="preserve"> </w:t>
      </w:r>
      <w:r w:rsidR="00FE3E45">
        <w:t xml:space="preserve">would be eligible for and receive grants under the </w:t>
      </w:r>
      <w:r w:rsidR="00980DF8">
        <w:t>SSBEES Program</w:t>
      </w:r>
      <w:r w:rsidR="00FE3E45">
        <w:t xml:space="preserve"> established by the bill.  </w:t>
      </w:r>
      <w:r w:rsidR="004245EE" w:rsidRPr="004245EE">
        <w:t xml:space="preserve">The boards of education that may be eligible for grants under the </w:t>
      </w:r>
      <w:r w:rsidR="005E797C">
        <w:t>SSBEES Program</w:t>
      </w:r>
      <w:r w:rsidR="004245EE" w:rsidRPr="004245EE">
        <w:t xml:space="preserve"> cannot be determined due to the lack of information on which boards of education and minority or woman-owned small businesses will ultimately qualify for grant funding under the </w:t>
      </w:r>
      <w:r w:rsidR="005E797C">
        <w:t>SSBEES Program</w:t>
      </w:r>
      <w:r w:rsidR="004245EE" w:rsidRPr="004245EE">
        <w:t xml:space="preserve"> and also will seek assistance under the SSBEES Program.</w:t>
      </w:r>
    </w:p>
    <w:p w:rsidR="00FE3E45" w:rsidRDefault="00FE3E45" w:rsidP="00FE3E45">
      <w:pPr>
        <w:tabs>
          <w:tab w:val="left" w:pos="360"/>
          <w:tab w:val="left" w:pos="720"/>
          <w:tab w:val="left" w:pos="1440"/>
          <w:tab w:val="left" w:pos="2160"/>
          <w:tab w:val="left" w:pos="2880"/>
          <w:tab w:val="left" w:pos="3600"/>
          <w:tab w:val="left" w:pos="4320"/>
          <w:tab w:val="left" w:pos="5040"/>
        </w:tabs>
      </w:pPr>
    </w:p>
    <w:p w:rsidR="00FE3E45" w:rsidRDefault="0013003D" w:rsidP="00FE3E45">
      <w:pPr>
        <w:tabs>
          <w:tab w:val="left" w:pos="360"/>
          <w:tab w:val="left" w:pos="720"/>
          <w:tab w:val="left" w:pos="1440"/>
          <w:tab w:val="left" w:pos="2160"/>
          <w:tab w:val="left" w:pos="2880"/>
          <w:tab w:val="left" w:pos="3600"/>
          <w:tab w:val="left" w:pos="4320"/>
          <w:tab w:val="left" w:pos="5040"/>
        </w:tabs>
      </w:pPr>
      <w:r>
        <w:rPr>
          <w:b/>
          <w:u w:val="single"/>
        </w:rPr>
        <w:t xml:space="preserve">Indeterminate </w:t>
      </w:r>
      <w:r w:rsidR="00253B60" w:rsidRPr="00253B60">
        <w:rPr>
          <w:b/>
          <w:u w:val="single"/>
        </w:rPr>
        <w:t>State Expenditure Increase:</w:t>
      </w:r>
      <w:r w:rsidR="00253B60">
        <w:t xml:space="preserve"> </w:t>
      </w:r>
      <w:r w:rsidR="00FE3E45">
        <w:t xml:space="preserve">The source of funding for the SSBEES Program </w:t>
      </w:r>
      <w:r w:rsidR="00980DF8">
        <w:t>would be</w:t>
      </w:r>
      <w:r w:rsidR="00FE3E45">
        <w:t xml:space="preserve"> the </w:t>
      </w:r>
      <w:r w:rsidR="00980DF8">
        <w:t>SBC</w:t>
      </w:r>
      <w:r w:rsidR="00FE3E45">
        <w:t xml:space="preserve">. The SBC is a monthly charge to corporate electric and gas utility customers based on electric per kilowatt hour (KWH) and natural gas per British thermal unit (BTU) usage by those utility customers. The BPU determines the dollar amount of the charge per KWH and per BTU, based on the BPU’s annual estimated budget needs to fund the various State clean energy and low-income residential bill payment assistance programs of which the SBC is the sole or is a major funding source. The dollar amount of the SBC depends on the amount of SBC revenues collected and used for these energy and assistance programs. As an additional funding source for </w:t>
      </w:r>
      <w:r w:rsidR="00FE3E45">
        <w:lastRenderedPageBreak/>
        <w:t>the SBC, the costs</w:t>
      </w:r>
      <w:r w:rsidR="00B849C5">
        <w:t xml:space="preserve"> of the SSBEES Program may result in</w:t>
      </w:r>
      <w:r w:rsidR="00FE3E45">
        <w:t xml:space="preserve"> t</w:t>
      </w:r>
      <w:r w:rsidR="00B849C5">
        <w:t>he BPU increasing</w:t>
      </w:r>
      <w:r w:rsidR="00FE3E45">
        <w:t xml:space="preserve"> the amount of the SBC to meet the amount of the grants awarded under the SSBEES Program and the various State energy and programs funded by the SBC.  Given the economic disruptions and increase in unemployment levels in the State caused by the coronavirus 2019 pandemic, it is expected that there will be an increase in the number of State residential utility customers who will seek utility bill payment assistance after the utility shutoff moratorium expires. The effect of increased numbers of utility customers seeking bill payment assistance could </w:t>
      </w:r>
      <w:r w:rsidR="00B849C5">
        <w:t>result in the BPU</w:t>
      </w:r>
      <w:r w:rsidR="00FE3E45">
        <w:t xml:space="preserve"> increas</w:t>
      </w:r>
      <w:r w:rsidR="00B849C5">
        <w:t>ing</w:t>
      </w:r>
      <w:r w:rsidR="00FE3E45">
        <w:t xml:space="preserve"> the SBC amount, even without the SSBEES Program.</w:t>
      </w:r>
      <w:r w:rsidR="004245EE" w:rsidRPr="004245EE">
        <w:t xml:space="preserve"> To the extent that the State budget relies upon the use of SBC revenues through the clean energy fund to offset certain State General Fund costs, additional programs that increase demands on SBC resources could indirectly result in less SBC funding availability for programs such as the clean energy fund, increasing State costs to be borne by the State General Fund, if the BPU decides to meet increased demand for SBC funding through reallocation of revenues rather than fully meeting increased</w:t>
      </w:r>
      <w:r w:rsidR="00B849C5">
        <w:t xml:space="preserve"> demand through rate increases.</w:t>
      </w:r>
    </w:p>
    <w:p w:rsidR="00FE3E45" w:rsidRDefault="00FE3E45" w:rsidP="00FE3E45">
      <w:pPr>
        <w:tabs>
          <w:tab w:val="left" w:pos="360"/>
          <w:tab w:val="left" w:pos="720"/>
          <w:tab w:val="left" w:pos="1440"/>
          <w:tab w:val="left" w:pos="2160"/>
          <w:tab w:val="left" w:pos="2880"/>
          <w:tab w:val="left" w:pos="3600"/>
          <w:tab w:val="left" w:pos="4320"/>
          <w:tab w:val="left" w:pos="5040"/>
        </w:tabs>
      </w:pPr>
    </w:p>
    <w:p w:rsidR="00470355" w:rsidRDefault="0013003D" w:rsidP="00470355">
      <w:pPr>
        <w:tabs>
          <w:tab w:val="left" w:pos="360"/>
          <w:tab w:val="left" w:pos="720"/>
          <w:tab w:val="left" w:pos="1440"/>
          <w:tab w:val="left" w:pos="2160"/>
          <w:tab w:val="left" w:pos="2880"/>
          <w:tab w:val="left" w:pos="3600"/>
          <w:tab w:val="left" w:pos="4320"/>
          <w:tab w:val="left" w:pos="5040"/>
        </w:tabs>
      </w:pPr>
      <w:r>
        <w:rPr>
          <w:b/>
          <w:u w:val="single"/>
        </w:rPr>
        <w:t xml:space="preserve">Indeterminate </w:t>
      </w:r>
      <w:r w:rsidRPr="00253B60">
        <w:rPr>
          <w:b/>
          <w:u w:val="single"/>
        </w:rPr>
        <w:t xml:space="preserve">State </w:t>
      </w:r>
      <w:r>
        <w:rPr>
          <w:b/>
          <w:u w:val="single"/>
        </w:rPr>
        <w:t xml:space="preserve">and Local </w:t>
      </w:r>
      <w:r w:rsidRPr="00253B60">
        <w:rPr>
          <w:b/>
          <w:u w:val="single"/>
        </w:rPr>
        <w:t>Expenditure Increase:</w:t>
      </w:r>
      <w:r w:rsidRPr="0013003D">
        <w:t xml:space="preserve"> </w:t>
      </w:r>
      <w:r w:rsidR="00470355">
        <w:t>As utility ratepayers, State government and county and municipal governments may be subject to higher utility costs if the BPU increase</w:t>
      </w:r>
      <w:r w:rsidR="001919A7">
        <w:t>s</w:t>
      </w:r>
      <w:r w:rsidR="00470355">
        <w:t xml:space="preserve"> the dollar amount of the SBC</w:t>
      </w:r>
      <w:r w:rsidR="001919A7">
        <w:t xml:space="preserve"> in order</w:t>
      </w:r>
      <w:r w:rsidR="00470355">
        <w:t xml:space="preserve"> to fund the SSBEES Program and the boards of education and small businesses receiving </w:t>
      </w:r>
      <w:r w:rsidR="001919A7">
        <w:t>p</w:t>
      </w:r>
      <w:r w:rsidR="00470355">
        <w:t>rogram benefits.</w:t>
      </w:r>
    </w:p>
    <w:p w:rsidR="00470355" w:rsidRDefault="00470355" w:rsidP="00470355">
      <w:pPr>
        <w:tabs>
          <w:tab w:val="left" w:pos="360"/>
          <w:tab w:val="left" w:pos="720"/>
          <w:tab w:val="left" w:pos="1440"/>
          <w:tab w:val="left" w:pos="2160"/>
          <w:tab w:val="left" w:pos="2880"/>
          <w:tab w:val="left" w:pos="3600"/>
          <w:tab w:val="left" w:pos="4320"/>
          <w:tab w:val="left" w:pos="5040"/>
        </w:tabs>
      </w:pPr>
    </w:p>
    <w:p w:rsidR="00253B60" w:rsidRDefault="0013003D" w:rsidP="00253B60">
      <w:pPr>
        <w:tabs>
          <w:tab w:val="left" w:pos="360"/>
          <w:tab w:val="left" w:pos="720"/>
          <w:tab w:val="left" w:pos="1440"/>
          <w:tab w:val="left" w:pos="2160"/>
          <w:tab w:val="left" w:pos="2880"/>
          <w:tab w:val="left" w:pos="3600"/>
          <w:tab w:val="left" w:pos="4320"/>
          <w:tab w:val="left" w:pos="5040"/>
        </w:tabs>
      </w:pPr>
      <w:r w:rsidRPr="0013003D">
        <w:rPr>
          <w:b/>
          <w:u w:val="single"/>
        </w:rPr>
        <w:t>Other Possible Financial Considerations:</w:t>
      </w:r>
      <w:r>
        <w:t xml:space="preserve"> </w:t>
      </w:r>
      <w:r w:rsidR="00253B60">
        <w:t>Although the effect of the bill could lead to an increase in the number of jobs created or retained within the HVA</w:t>
      </w:r>
      <w:r w:rsidR="000E2F3D">
        <w:t>C</w:t>
      </w:r>
      <w:r w:rsidR="00253B60">
        <w:t xml:space="preserve"> and plumbing industry sectors due to increased demand for work as contemplated in the bill, </w:t>
      </w:r>
      <w:r w:rsidR="004245EE" w:rsidRPr="004245EE">
        <w:t>those industry and job benefits would result in indirect increases in State revenues through incomes, sales, and business tax revenue</w:t>
      </w:r>
      <w:r w:rsidR="00253B60">
        <w:t>.</w:t>
      </w:r>
    </w:p>
    <w:p w:rsidR="003E3206" w:rsidRDefault="00253B60" w:rsidP="00253B60">
      <w:pPr>
        <w:tabs>
          <w:tab w:val="left" w:pos="360"/>
          <w:tab w:val="left" w:pos="720"/>
          <w:tab w:val="left" w:pos="1440"/>
          <w:tab w:val="left" w:pos="2160"/>
          <w:tab w:val="left" w:pos="2880"/>
          <w:tab w:val="left" w:pos="3600"/>
          <w:tab w:val="left" w:pos="4320"/>
          <w:tab w:val="left" w:pos="5040"/>
        </w:tabs>
      </w:pPr>
      <w:r>
        <w:tab/>
      </w:r>
      <w:r w:rsidR="003E3206" w:rsidRPr="008B1BEA">
        <w:t>The school projects funded under the SSBEES Program that would have been built absent this new program likely represent a shift of costs from local governments to the SBC.</w:t>
      </w:r>
    </w:p>
    <w:p w:rsidR="00253B60" w:rsidRDefault="003E3206" w:rsidP="00253B60">
      <w:pPr>
        <w:tabs>
          <w:tab w:val="left" w:pos="360"/>
          <w:tab w:val="left" w:pos="720"/>
          <w:tab w:val="left" w:pos="1440"/>
          <w:tab w:val="left" w:pos="2160"/>
          <w:tab w:val="left" w:pos="2880"/>
          <w:tab w:val="left" w:pos="3600"/>
          <w:tab w:val="left" w:pos="4320"/>
          <w:tab w:val="left" w:pos="5040"/>
        </w:tabs>
      </w:pPr>
      <w:r>
        <w:tab/>
      </w:r>
      <w:r w:rsidR="00253B60">
        <w:t xml:space="preserve">Pursuant to </w:t>
      </w:r>
      <w:r w:rsidR="007D3112">
        <w:t>State law</w:t>
      </w:r>
      <w:r w:rsidR="00253B60">
        <w:t xml:space="preserve">, as a condition of receiving financial assistance from the BPU, workers engaged in HVAC and plumbing construction work are to be paid a prevailing wage by an eligible board of education </w:t>
      </w:r>
      <w:r w:rsidR="007D3112">
        <w:t>or</w:t>
      </w:r>
      <w:r w:rsidR="00253B60">
        <w:t xml:space="preserve"> small business receiving a grant under the </w:t>
      </w:r>
      <w:r w:rsidR="005E797C">
        <w:t>SSBEES Program</w:t>
      </w:r>
      <w:r w:rsidR="00253B60">
        <w:t xml:space="preserve">, </w:t>
      </w:r>
      <w:r w:rsidR="004861EE">
        <w:t>thus resulting in the possibility of high grant award amounts for these labor costs to eligible boards of education and small businesses in order to meet the HVAC and plumbing system requirements in the bill</w:t>
      </w:r>
      <w:r w:rsidR="00253B60">
        <w:t>.</w:t>
      </w:r>
      <w:r w:rsidR="004245EE" w:rsidRPr="004245EE">
        <w:t xml:space="preserve"> Provisions that incre</w:t>
      </w:r>
      <w:r w:rsidR="007D3112">
        <w:t>ase cost from limited SBC funds</w:t>
      </w:r>
      <w:r w:rsidR="004245EE" w:rsidRPr="004245EE">
        <w:t xml:space="preserve"> can have the impact of limiting the number of projects that will be funded under th</w:t>
      </w:r>
      <w:r w:rsidR="005E797C">
        <w:t>e</w:t>
      </w:r>
      <w:r w:rsidR="004245EE" w:rsidRPr="004245EE">
        <w:t xml:space="preserve"> </w:t>
      </w:r>
      <w:r w:rsidR="005E797C">
        <w:t>SSBEES Program</w:t>
      </w:r>
      <w:r w:rsidR="004245EE" w:rsidRPr="004245EE">
        <w:t xml:space="preserve">, or possibly limiting assistance available under other </w:t>
      </w:r>
      <w:r w:rsidR="00C61E31">
        <w:t>assistance</w:t>
      </w:r>
      <w:r w:rsidR="004245EE" w:rsidRPr="004245EE">
        <w:t xml:space="preserve"> programs funded through the SBC.</w:t>
      </w:r>
    </w:p>
    <w:p w:rsidR="007D3112" w:rsidRDefault="007D3112" w:rsidP="00253B60">
      <w:pPr>
        <w:tabs>
          <w:tab w:val="left" w:pos="360"/>
          <w:tab w:val="left" w:pos="720"/>
          <w:tab w:val="left" w:pos="1440"/>
          <w:tab w:val="left" w:pos="2160"/>
          <w:tab w:val="left" w:pos="2880"/>
          <w:tab w:val="left" w:pos="3600"/>
          <w:tab w:val="left" w:pos="4320"/>
          <w:tab w:val="left" w:pos="5040"/>
        </w:tabs>
      </w:pPr>
    </w:p>
    <w:p w:rsidR="00253B60" w:rsidRDefault="00253B60" w:rsidP="00253B60">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53566" w:rsidP="00EF17BC">
            <w:pPr>
              <w:pStyle w:val="10pointItalics"/>
              <w:rPr>
                <w:sz w:val="24"/>
              </w:rPr>
            </w:pPr>
            <w:r w:rsidRPr="00353566">
              <w:t>Authorities,</w:t>
            </w:r>
            <w:r>
              <w:t xml:space="preserve"> </w:t>
            </w:r>
            <w:r w:rsidRPr="00353566">
              <w:t>Utilities, Transpor</w:t>
            </w:r>
            <w:r w:rsidR="00031C14">
              <w:t>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53566" w:rsidP="00EF17BC">
            <w:pPr>
              <w:pStyle w:val="10pointItalics"/>
            </w:pPr>
            <w:bookmarkStart w:id="2" w:name="UserFullName"/>
            <w:bookmarkEnd w:id="2"/>
            <w:r>
              <w:t xml:space="preserve">Kevin J. </w:t>
            </w:r>
            <w:r w:rsidR="00881604">
              <w:t>Donahue</w:t>
            </w:r>
          </w:p>
          <w:p w:rsidR="00EF17BC" w:rsidRDefault="00353566" w:rsidP="00EF17BC">
            <w:pPr>
              <w:pStyle w:val="10pointItalics"/>
              <w:rPr>
                <w:sz w:val="24"/>
              </w:rPr>
            </w:pPr>
            <w:r>
              <w:t>Principal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1245C4" w:rsidRDefault="001245C4" w:rsidP="001245C4"/>
    <w:p w:rsidR="00EF17BC" w:rsidRDefault="00EF17BC" w:rsidP="00EF17BC">
      <w:pPr>
        <w:spacing w:line="287" w:lineRule="atLeast"/>
      </w:pPr>
    </w:p>
    <w:p w:rsidR="00EF17BC" w:rsidRDefault="008A3D6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D40DF" w:rsidRDefault="00CD40DF">
      <w:pPr>
        <w:spacing w:line="240" w:lineRule="auto"/>
        <w:jc w:val="lef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A3D6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8BB" w:rsidRDefault="003708BB">
      <w:r>
        <w:separator/>
      </w:r>
    </w:p>
  </w:endnote>
  <w:endnote w:type="continuationSeparator" w:id="0">
    <w:p w:rsidR="003708BB" w:rsidRDefault="00370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83BF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74798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8BB" w:rsidRDefault="003708BB">
      <w:r>
        <w:separator/>
      </w:r>
    </w:p>
  </w:footnote>
  <w:footnote w:type="continuationSeparator" w:id="0">
    <w:p w:rsidR="003708BB" w:rsidRDefault="00370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68" w:rsidRDefault="008A3D68" w:rsidP="008A3D68">
    <w:pPr>
      <w:pStyle w:val="Header"/>
      <w:jc w:val="center"/>
    </w:pPr>
    <w:r>
      <w:t>FE to S</w:t>
    </w:r>
    <w:r w:rsidR="004E57E1">
      <w:t>3</w:t>
    </w:r>
    <w:r>
      <w:t>033 [</w:t>
    </w:r>
    <w:r w:rsidR="00FE7930">
      <w:t>2</w:t>
    </w:r>
    <w:r>
      <w:t>R]</w:t>
    </w:r>
  </w:p>
  <w:p w:rsidR="008A3D68" w:rsidRDefault="008A3D68" w:rsidP="008A3D68">
    <w:pPr>
      <w:pStyle w:val="Header"/>
      <w:jc w:val="center"/>
    </w:pPr>
    <w:r>
      <w:fldChar w:fldCharType="begin"/>
    </w:r>
    <w:r>
      <w:instrText xml:space="preserve"> PAGE  \* MERGEFORMAT </w:instrText>
    </w:r>
    <w:r>
      <w:fldChar w:fldCharType="separate"/>
    </w:r>
    <w:r w:rsidR="00C83BFE">
      <w:rPr>
        <w:noProof/>
      </w:rPr>
      <w:t>4</w:t>
    </w:r>
    <w:r>
      <w:fldChar w:fldCharType="end"/>
    </w:r>
  </w:p>
  <w:p w:rsidR="008A3D68" w:rsidRDefault="008A3D68" w:rsidP="008A3D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68"/>
    <w:rsid w:val="000065D8"/>
    <w:rsid w:val="00011EDD"/>
    <w:rsid w:val="00013973"/>
    <w:rsid w:val="0002648D"/>
    <w:rsid w:val="00031C14"/>
    <w:rsid w:val="000333DF"/>
    <w:rsid w:val="0003600B"/>
    <w:rsid w:val="00036860"/>
    <w:rsid w:val="00042B0B"/>
    <w:rsid w:val="000563C1"/>
    <w:rsid w:val="000629F9"/>
    <w:rsid w:val="000701B0"/>
    <w:rsid w:val="00070F62"/>
    <w:rsid w:val="000820F8"/>
    <w:rsid w:val="00082380"/>
    <w:rsid w:val="0008691D"/>
    <w:rsid w:val="00095290"/>
    <w:rsid w:val="000A16EC"/>
    <w:rsid w:val="000B0826"/>
    <w:rsid w:val="000B1CCB"/>
    <w:rsid w:val="000C074D"/>
    <w:rsid w:val="000C50EA"/>
    <w:rsid w:val="000D239D"/>
    <w:rsid w:val="000E08DD"/>
    <w:rsid w:val="000E17DB"/>
    <w:rsid w:val="000E2F3D"/>
    <w:rsid w:val="000F0A12"/>
    <w:rsid w:val="000F231D"/>
    <w:rsid w:val="000F278B"/>
    <w:rsid w:val="000F2B57"/>
    <w:rsid w:val="000F6462"/>
    <w:rsid w:val="001106B5"/>
    <w:rsid w:val="00114591"/>
    <w:rsid w:val="00115411"/>
    <w:rsid w:val="001223E7"/>
    <w:rsid w:val="001245C4"/>
    <w:rsid w:val="00125D26"/>
    <w:rsid w:val="0013003D"/>
    <w:rsid w:val="00142AE8"/>
    <w:rsid w:val="00145CE4"/>
    <w:rsid w:val="00157AED"/>
    <w:rsid w:val="001628D0"/>
    <w:rsid w:val="00165EAF"/>
    <w:rsid w:val="00172CF5"/>
    <w:rsid w:val="00187EBB"/>
    <w:rsid w:val="001907A1"/>
    <w:rsid w:val="001919A7"/>
    <w:rsid w:val="00192293"/>
    <w:rsid w:val="00193C26"/>
    <w:rsid w:val="00194789"/>
    <w:rsid w:val="00197240"/>
    <w:rsid w:val="001B1D4B"/>
    <w:rsid w:val="001B2BA9"/>
    <w:rsid w:val="001B5D86"/>
    <w:rsid w:val="001D0C90"/>
    <w:rsid w:val="001D3FD4"/>
    <w:rsid w:val="001F4F8B"/>
    <w:rsid w:val="00201322"/>
    <w:rsid w:val="00203C53"/>
    <w:rsid w:val="00210E60"/>
    <w:rsid w:val="002116FF"/>
    <w:rsid w:val="00212908"/>
    <w:rsid w:val="00213CFF"/>
    <w:rsid w:val="00220166"/>
    <w:rsid w:val="00231207"/>
    <w:rsid w:val="00234802"/>
    <w:rsid w:val="00234971"/>
    <w:rsid w:val="00241AAD"/>
    <w:rsid w:val="00241C1D"/>
    <w:rsid w:val="002427E6"/>
    <w:rsid w:val="002451F9"/>
    <w:rsid w:val="0024590D"/>
    <w:rsid w:val="002518C8"/>
    <w:rsid w:val="00253B60"/>
    <w:rsid w:val="002552B9"/>
    <w:rsid w:val="00255944"/>
    <w:rsid w:val="00261FC7"/>
    <w:rsid w:val="0027183D"/>
    <w:rsid w:val="00275600"/>
    <w:rsid w:val="00290E57"/>
    <w:rsid w:val="0029229D"/>
    <w:rsid w:val="002977FC"/>
    <w:rsid w:val="002A15C4"/>
    <w:rsid w:val="002A2F18"/>
    <w:rsid w:val="002A5C0C"/>
    <w:rsid w:val="002D270D"/>
    <w:rsid w:val="002D4307"/>
    <w:rsid w:val="002D43B2"/>
    <w:rsid w:val="002D7381"/>
    <w:rsid w:val="002D7863"/>
    <w:rsid w:val="002E3A30"/>
    <w:rsid w:val="002F3003"/>
    <w:rsid w:val="002F5E01"/>
    <w:rsid w:val="003102C4"/>
    <w:rsid w:val="00326E3B"/>
    <w:rsid w:val="003317D6"/>
    <w:rsid w:val="003321A7"/>
    <w:rsid w:val="00335BC0"/>
    <w:rsid w:val="003376CB"/>
    <w:rsid w:val="003452CC"/>
    <w:rsid w:val="00353325"/>
    <w:rsid w:val="00353566"/>
    <w:rsid w:val="0035698A"/>
    <w:rsid w:val="00362F0A"/>
    <w:rsid w:val="003646BC"/>
    <w:rsid w:val="00366943"/>
    <w:rsid w:val="00370174"/>
    <w:rsid w:val="003708BB"/>
    <w:rsid w:val="003747CA"/>
    <w:rsid w:val="003772F6"/>
    <w:rsid w:val="00381FCA"/>
    <w:rsid w:val="003828C4"/>
    <w:rsid w:val="00385E41"/>
    <w:rsid w:val="00386200"/>
    <w:rsid w:val="003A5E75"/>
    <w:rsid w:val="003B1B85"/>
    <w:rsid w:val="003B66B0"/>
    <w:rsid w:val="003C23FD"/>
    <w:rsid w:val="003C4A16"/>
    <w:rsid w:val="003C5892"/>
    <w:rsid w:val="003C6FD3"/>
    <w:rsid w:val="003C7A71"/>
    <w:rsid w:val="003D068C"/>
    <w:rsid w:val="003D4453"/>
    <w:rsid w:val="003E0BF0"/>
    <w:rsid w:val="003E3206"/>
    <w:rsid w:val="003F3CD7"/>
    <w:rsid w:val="003F6D79"/>
    <w:rsid w:val="00407C9E"/>
    <w:rsid w:val="0041022E"/>
    <w:rsid w:val="004149CC"/>
    <w:rsid w:val="004245EE"/>
    <w:rsid w:val="00444111"/>
    <w:rsid w:val="00465D57"/>
    <w:rsid w:val="00470355"/>
    <w:rsid w:val="00485323"/>
    <w:rsid w:val="004861EE"/>
    <w:rsid w:val="00487ED8"/>
    <w:rsid w:val="004911CB"/>
    <w:rsid w:val="00491918"/>
    <w:rsid w:val="004A10CD"/>
    <w:rsid w:val="004A2E7F"/>
    <w:rsid w:val="004A5A65"/>
    <w:rsid w:val="004B1485"/>
    <w:rsid w:val="004C6ECA"/>
    <w:rsid w:val="004D6C2C"/>
    <w:rsid w:val="004D7D86"/>
    <w:rsid w:val="004E1959"/>
    <w:rsid w:val="004E57E1"/>
    <w:rsid w:val="004E6202"/>
    <w:rsid w:val="004F1874"/>
    <w:rsid w:val="004F2034"/>
    <w:rsid w:val="004F585C"/>
    <w:rsid w:val="004F7F49"/>
    <w:rsid w:val="005034D4"/>
    <w:rsid w:val="00510A23"/>
    <w:rsid w:val="0051514A"/>
    <w:rsid w:val="00515AC5"/>
    <w:rsid w:val="00520DC2"/>
    <w:rsid w:val="00525010"/>
    <w:rsid w:val="00536F40"/>
    <w:rsid w:val="005470F3"/>
    <w:rsid w:val="00570997"/>
    <w:rsid w:val="00577AA8"/>
    <w:rsid w:val="005850CE"/>
    <w:rsid w:val="0058733D"/>
    <w:rsid w:val="005A30F7"/>
    <w:rsid w:val="005A6D23"/>
    <w:rsid w:val="005C1947"/>
    <w:rsid w:val="005C1E9D"/>
    <w:rsid w:val="005D749F"/>
    <w:rsid w:val="005E03E7"/>
    <w:rsid w:val="005E75AB"/>
    <w:rsid w:val="005E797C"/>
    <w:rsid w:val="006008F5"/>
    <w:rsid w:val="00601F73"/>
    <w:rsid w:val="00625D15"/>
    <w:rsid w:val="00646DEF"/>
    <w:rsid w:val="00651611"/>
    <w:rsid w:val="00653AE2"/>
    <w:rsid w:val="0066222E"/>
    <w:rsid w:val="006671C7"/>
    <w:rsid w:val="006917CF"/>
    <w:rsid w:val="00692BD4"/>
    <w:rsid w:val="006A463C"/>
    <w:rsid w:val="006B14E9"/>
    <w:rsid w:val="006B22F3"/>
    <w:rsid w:val="006B2FD5"/>
    <w:rsid w:val="006B5C2D"/>
    <w:rsid w:val="006B6C16"/>
    <w:rsid w:val="006D6F6C"/>
    <w:rsid w:val="006F239A"/>
    <w:rsid w:val="006F505D"/>
    <w:rsid w:val="006F7203"/>
    <w:rsid w:val="0071580C"/>
    <w:rsid w:val="00722AEF"/>
    <w:rsid w:val="00737A6C"/>
    <w:rsid w:val="00743F01"/>
    <w:rsid w:val="00744AE4"/>
    <w:rsid w:val="00763D60"/>
    <w:rsid w:val="007833B1"/>
    <w:rsid w:val="00787304"/>
    <w:rsid w:val="007920AC"/>
    <w:rsid w:val="007929DD"/>
    <w:rsid w:val="007A0F7E"/>
    <w:rsid w:val="007A42C5"/>
    <w:rsid w:val="007A65A1"/>
    <w:rsid w:val="007B1FCF"/>
    <w:rsid w:val="007C4620"/>
    <w:rsid w:val="007C5DCB"/>
    <w:rsid w:val="007D3112"/>
    <w:rsid w:val="007E337B"/>
    <w:rsid w:val="007E4D5A"/>
    <w:rsid w:val="007E5EB3"/>
    <w:rsid w:val="00804E41"/>
    <w:rsid w:val="00810D32"/>
    <w:rsid w:val="00811BC0"/>
    <w:rsid w:val="008211EA"/>
    <w:rsid w:val="008231E8"/>
    <w:rsid w:val="008266B7"/>
    <w:rsid w:val="0083245D"/>
    <w:rsid w:val="00854B89"/>
    <w:rsid w:val="00855555"/>
    <w:rsid w:val="00881604"/>
    <w:rsid w:val="00881BED"/>
    <w:rsid w:val="00881EF3"/>
    <w:rsid w:val="00883E7C"/>
    <w:rsid w:val="00883EC6"/>
    <w:rsid w:val="00886261"/>
    <w:rsid w:val="00894971"/>
    <w:rsid w:val="008A3D68"/>
    <w:rsid w:val="008A6C79"/>
    <w:rsid w:val="008B1BEA"/>
    <w:rsid w:val="008C0341"/>
    <w:rsid w:val="008D2114"/>
    <w:rsid w:val="008D5731"/>
    <w:rsid w:val="008D70A9"/>
    <w:rsid w:val="008D71B2"/>
    <w:rsid w:val="008E1349"/>
    <w:rsid w:val="00937A78"/>
    <w:rsid w:val="00942318"/>
    <w:rsid w:val="00945B73"/>
    <w:rsid w:val="00947B1E"/>
    <w:rsid w:val="00953C08"/>
    <w:rsid w:val="00973C29"/>
    <w:rsid w:val="00980CB1"/>
    <w:rsid w:val="00980DF8"/>
    <w:rsid w:val="009A027E"/>
    <w:rsid w:val="009B14F4"/>
    <w:rsid w:val="009B1B0D"/>
    <w:rsid w:val="009B1C3D"/>
    <w:rsid w:val="009B32DD"/>
    <w:rsid w:val="009C005A"/>
    <w:rsid w:val="009D4BC2"/>
    <w:rsid w:val="009D5E5F"/>
    <w:rsid w:val="009D62B4"/>
    <w:rsid w:val="009E1448"/>
    <w:rsid w:val="009E3E41"/>
    <w:rsid w:val="00A05A06"/>
    <w:rsid w:val="00A164F2"/>
    <w:rsid w:val="00A22F87"/>
    <w:rsid w:val="00A250D2"/>
    <w:rsid w:val="00A26FCF"/>
    <w:rsid w:val="00A31FA5"/>
    <w:rsid w:val="00A34F8C"/>
    <w:rsid w:val="00A359DA"/>
    <w:rsid w:val="00A36007"/>
    <w:rsid w:val="00A37886"/>
    <w:rsid w:val="00A468E9"/>
    <w:rsid w:val="00A63176"/>
    <w:rsid w:val="00A70D0C"/>
    <w:rsid w:val="00A801CA"/>
    <w:rsid w:val="00A9794C"/>
    <w:rsid w:val="00AB0440"/>
    <w:rsid w:val="00AC3FC5"/>
    <w:rsid w:val="00AC54D0"/>
    <w:rsid w:val="00AD340B"/>
    <w:rsid w:val="00AE3966"/>
    <w:rsid w:val="00AF11C6"/>
    <w:rsid w:val="00B002D1"/>
    <w:rsid w:val="00B057F1"/>
    <w:rsid w:val="00B143A9"/>
    <w:rsid w:val="00B32C97"/>
    <w:rsid w:val="00B4569E"/>
    <w:rsid w:val="00B45879"/>
    <w:rsid w:val="00B551EB"/>
    <w:rsid w:val="00B55F3D"/>
    <w:rsid w:val="00B73AF2"/>
    <w:rsid w:val="00B849C5"/>
    <w:rsid w:val="00B84AC8"/>
    <w:rsid w:val="00B90F8C"/>
    <w:rsid w:val="00B91C0B"/>
    <w:rsid w:val="00B97E24"/>
    <w:rsid w:val="00BA0BE6"/>
    <w:rsid w:val="00BA2122"/>
    <w:rsid w:val="00BA2F3A"/>
    <w:rsid w:val="00BD6F9F"/>
    <w:rsid w:val="00BD7369"/>
    <w:rsid w:val="00BF4099"/>
    <w:rsid w:val="00BF47F9"/>
    <w:rsid w:val="00BF5615"/>
    <w:rsid w:val="00C07688"/>
    <w:rsid w:val="00C260AB"/>
    <w:rsid w:val="00C32933"/>
    <w:rsid w:val="00C3314D"/>
    <w:rsid w:val="00C47DF2"/>
    <w:rsid w:val="00C51C51"/>
    <w:rsid w:val="00C54168"/>
    <w:rsid w:val="00C61E31"/>
    <w:rsid w:val="00C75246"/>
    <w:rsid w:val="00C80B0B"/>
    <w:rsid w:val="00C83BFE"/>
    <w:rsid w:val="00C91EDF"/>
    <w:rsid w:val="00C97447"/>
    <w:rsid w:val="00CC6622"/>
    <w:rsid w:val="00CD40DF"/>
    <w:rsid w:val="00D20F5D"/>
    <w:rsid w:val="00D376ED"/>
    <w:rsid w:val="00D40E4F"/>
    <w:rsid w:val="00D4503B"/>
    <w:rsid w:val="00D50F77"/>
    <w:rsid w:val="00D638D0"/>
    <w:rsid w:val="00D67A0A"/>
    <w:rsid w:val="00D734B9"/>
    <w:rsid w:val="00D762A6"/>
    <w:rsid w:val="00D762BF"/>
    <w:rsid w:val="00D84564"/>
    <w:rsid w:val="00D92A0A"/>
    <w:rsid w:val="00D958CF"/>
    <w:rsid w:val="00D968A7"/>
    <w:rsid w:val="00DA1EE3"/>
    <w:rsid w:val="00DA705C"/>
    <w:rsid w:val="00DC2149"/>
    <w:rsid w:val="00DC789F"/>
    <w:rsid w:val="00DD3C40"/>
    <w:rsid w:val="00DD7275"/>
    <w:rsid w:val="00DE1C6C"/>
    <w:rsid w:val="00DE29BE"/>
    <w:rsid w:val="00DE47C2"/>
    <w:rsid w:val="00DE5037"/>
    <w:rsid w:val="00DF054C"/>
    <w:rsid w:val="00DF11C1"/>
    <w:rsid w:val="00DF571E"/>
    <w:rsid w:val="00DF65C1"/>
    <w:rsid w:val="00E00054"/>
    <w:rsid w:val="00E008A4"/>
    <w:rsid w:val="00E042C5"/>
    <w:rsid w:val="00E06D7C"/>
    <w:rsid w:val="00E21963"/>
    <w:rsid w:val="00E22D9A"/>
    <w:rsid w:val="00E262A3"/>
    <w:rsid w:val="00E32D2F"/>
    <w:rsid w:val="00E36605"/>
    <w:rsid w:val="00E4463C"/>
    <w:rsid w:val="00E51E95"/>
    <w:rsid w:val="00E5461B"/>
    <w:rsid w:val="00E708C9"/>
    <w:rsid w:val="00E74E35"/>
    <w:rsid w:val="00E75B93"/>
    <w:rsid w:val="00E77037"/>
    <w:rsid w:val="00E83E0C"/>
    <w:rsid w:val="00E86D2A"/>
    <w:rsid w:val="00E9123C"/>
    <w:rsid w:val="00E95800"/>
    <w:rsid w:val="00EB1C90"/>
    <w:rsid w:val="00EB7F7A"/>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6F5C"/>
    <w:rsid w:val="00F62FC2"/>
    <w:rsid w:val="00F64D56"/>
    <w:rsid w:val="00F73621"/>
    <w:rsid w:val="00F82B11"/>
    <w:rsid w:val="00F873F0"/>
    <w:rsid w:val="00FA6D2B"/>
    <w:rsid w:val="00FB15DB"/>
    <w:rsid w:val="00FB7502"/>
    <w:rsid w:val="00FC3D17"/>
    <w:rsid w:val="00FC3D81"/>
    <w:rsid w:val="00FC7DA9"/>
    <w:rsid w:val="00FD140D"/>
    <w:rsid w:val="00FD2F99"/>
    <w:rsid w:val="00FE3E45"/>
    <w:rsid w:val="00FE5C5C"/>
    <w:rsid w:val="00FE76BC"/>
    <w:rsid w:val="00FE7930"/>
    <w:rsid w:val="00FF04F1"/>
    <w:rsid w:val="00FF2E4A"/>
    <w:rsid w:val="00FF5039"/>
    <w:rsid w:val="00FF5607"/>
    <w:rsid w:val="00FF6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4C8F25F-417A-43C6-B78F-7A6FCF3B7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E57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1921</Words>
  <Characters>10268</Characters>
  <Application>Microsoft Office Word</Application>
  <DocSecurity>0</DocSecurity>
  <Lines>194</Lines>
  <Paragraphs>56</Paragraphs>
  <ScaleCrop>false</ScaleCrop>
  <HeadingPairs>
    <vt:vector size="2" baseType="variant">
      <vt:variant>
        <vt:lpstr>Title</vt:lpstr>
      </vt:variant>
      <vt:variant>
        <vt:i4>1</vt:i4>
      </vt:variant>
    </vt:vector>
  </HeadingPairs>
  <TitlesOfParts>
    <vt:vector size="1" baseType="lpstr">
      <vt:lpstr>S3033 [2R]  FISCAL ESTIMATE</vt:lpstr>
    </vt:vector>
  </TitlesOfParts>
  <Manager>Kevin J. Donahue; R230</Manager>
  <Company>Office of Legislative Services</Company>
  <LinksUpToDate>false</LinksUpToDate>
  <CharactersWithSpaces>12167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 2R  FISCAL ESTIMATE</dc:title>
  <dc:creator>Senator SWEENEY Senator SINGLETON</dc:creator>
  <cp:keywords>S3033|4|AU |147|0|261|!||</cp:keywords>
  <dc:description>Sponsor 3/11 BPU 3/16</dc:description>
  <cp:lastModifiedBy>Bektas, Brenda</cp:lastModifiedBy>
  <cp:revision>2</cp:revision>
  <dcterms:created xsi:type="dcterms:W3CDTF">2021-03-17T13:50:00Z</dcterms:created>
  <dcterms:modified xsi:type="dcterms:W3CDTF">2021-03-17T13:50:00Z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