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AD5" w:rsidRDefault="008901DB" w:rsidP="00244AD5">
      <w:pPr>
        <w:pStyle w:val="bpuReprint"/>
      </w:pPr>
      <w:bookmarkStart w:id="0" w:name="_GoBack"/>
      <w:bookmarkEnd w:id="0"/>
      <w:r>
        <w:t>[Second Reprint]</w:t>
      </w:r>
    </w:p>
    <w:p w:rsidR="003D0D4A" w:rsidRDefault="003D0D4A" w:rsidP="003D0D4A">
      <w:pPr>
        <w:pStyle w:val="bpuBill"/>
      </w:pPr>
      <w:r>
        <w:t xml:space="preserve">SENATE, No. 3041 </w:t>
      </w:r>
    </w:p>
    <w:p w:rsidR="003D0D4A" w:rsidRPr="009D38FF" w:rsidRDefault="003D0D4A" w:rsidP="003D0D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52392" r:id="rId7"/>
        </w:object>
      </w:r>
    </w:p>
    <w:p w:rsidR="003D0D4A" w:rsidRDefault="003D0D4A" w:rsidP="003D0D4A">
      <w:pPr>
        <w:pStyle w:val="bpuState"/>
      </w:pPr>
      <w:r>
        <w:t>STATE OF NEW JERSEY</w:t>
      </w:r>
    </w:p>
    <w:p w:rsidR="003D0D4A" w:rsidRDefault="003D0D4A" w:rsidP="003D0D4A">
      <w:pPr>
        <w:pStyle w:val="bpuLegislature"/>
      </w:pPr>
      <w:r>
        <w:t>219th LEGISLATURE</w:t>
      </w:r>
    </w:p>
    <w:p w:rsidR="003D0D4A" w:rsidRDefault="003D0D4A" w:rsidP="003D0D4A">
      <w:pPr>
        <w:pStyle w:val="bpuWpGraphic"/>
      </w:pPr>
      <w:r>
        <w:object w:dxaOrig="8985" w:dyaOrig="255">
          <v:shape id="_x0000_i1026" type="#_x0000_t75" style="width:6in;height:12pt" o:ole="">
            <v:imagedata r:id="rId6" o:title=""/>
          </v:shape>
          <o:OLEObject Type="Embed" ProgID="WPWin6.1" ShapeID="_x0000_i1026" DrawAspect="Content" ObjectID="_1685952393" r:id="rId8"/>
        </w:object>
      </w:r>
      <w:r>
        <w:t xml:space="preserve">  </w:t>
      </w:r>
    </w:p>
    <w:p w:rsidR="003D0D4A" w:rsidRDefault="003D0D4A" w:rsidP="003D0D4A">
      <w:pPr>
        <w:pStyle w:val="bpuIntro"/>
      </w:pPr>
      <w:r>
        <w:t>INTRODUCED OCTOBER 19, 2020</w:t>
      </w:r>
    </w:p>
    <w:p w:rsidR="003D0D4A" w:rsidRDefault="003D0D4A" w:rsidP="003D0D4A">
      <w:pPr>
        <w:pStyle w:val="bpuIntro"/>
      </w:pPr>
    </w:p>
    <w:p w:rsidR="003D0D4A" w:rsidRDefault="003D0D4A" w:rsidP="003D0D4A">
      <w:pPr>
        <w:pStyle w:val="bpuIntro"/>
        <w:sectPr w:rsidR="003D0D4A" w:rsidSect="0049735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D0D4A" w:rsidRDefault="003D0D4A" w:rsidP="003D0D4A">
      <w:pPr>
        <w:pStyle w:val="bpuIntro"/>
      </w:pPr>
    </w:p>
    <w:p w:rsidR="003D0D4A" w:rsidRDefault="003D0D4A" w:rsidP="003D0D4A">
      <w:pPr>
        <w:pStyle w:val="bpuSponsor"/>
      </w:pPr>
      <w:r>
        <w:t>Sponsored by:</w:t>
      </w:r>
    </w:p>
    <w:p w:rsidR="003D0D4A" w:rsidRDefault="003D0D4A" w:rsidP="003D0D4A">
      <w:pPr>
        <w:pStyle w:val="bpuSponsor"/>
      </w:pPr>
      <w:r>
        <w:t>Senator  JOSEPH F. VITALE</w:t>
      </w:r>
    </w:p>
    <w:p w:rsidR="003D0D4A" w:rsidRDefault="003D0D4A" w:rsidP="003D0D4A">
      <w:pPr>
        <w:pStyle w:val="bpuSponsor"/>
      </w:pPr>
      <w:r>
        <w:t>District 19 (Middlesex)</w:t>
      </w:r>
    </w:p>
    <w:p w:rsidR="003D0D4A" w:rsidRDefault="003D0D4A" w:rsidP="003D0D4A">
      <w:pPr>
        <w:pStyle w:val="bpuSponsor"/>
      </w:pPr>
      <w:r>
        <w:t>Senator  VIN GOPAL</w:t>
      </w:r>
    </w:p>
    <w:p w:rsidR="003D0D4A" w:rsidRDefault="003D0D4A" w:rsidP="003D0D4A">
      <w:pPr>
        <w:pStyle w:val="bpuSponsor"/>
      </w:pPr>
      <w:r>
        <w:t>District 11 (Monmouth)</w:t>
      </w:r>
    </w:p>
    <w:p w:rsidR="003D0D4A" w:rsidRDefault="003D0D4A" w:rsidP="003D0D4A">
      <w:pPr>
        <w:pStyle w:val="bpuSponsor"/>
      </w:pPr>
    </w:p>
    <w:p w:rsidR="00065BF9" w:rsidRDefault="0049735D" w:rsidP="0049735D">
      <w:pPr>
        <w:pStyle w:val="bpuSponsor"/>
      </w:pPr>
      <w:r>
        <w:t>Co-Sponsored by:</w:t>
      </w:r>
    </w:p>
    <w:p w:rsidR="0049735D" w:rsidRDefault="0049735D" w:rsidP="0049735D">
      <w:pPr>
        <w:pStyle w:val="bpuSponsor"/>
      </w:pPr>
      <w:r w:rsidRPr="0049735D">
        <w:t>Senators Pou, Lagana and O'Scanlon</w:t>
      </w:r>
    </w:p>
    <w:p w:rsidR="0049735D" w:rsidRPr="0049735D" w:rsidRDefault="0049735D" w:rsidP="0049735D"/>
    <w:p w:rsidR="00A712A9" w:rsidRPr="00065BF9" w:rsidRDefault="00A712A9" w:rsidP="00065BF9"/>
    <w:p w:rsidR="003D0D4A" w:rsidRDefault="003D0D4A" w:rsidP="003D0D4A">
      <w:pPr>
        <w:pStyle w:val="bpuSponsor"/>
      </w:pPr>
    </w:p>
    <w:p w:rsidR="003D0D4A" w:rsidRDefault="003D0D4A" w:rsidP="003D0D4A">
      <w:pPr>
        <w:pStyle w:val="bpuSponsor"/>
      </w:pPr>
    </w:p>
    <w:p w:rsidR="003D0D4A" w:rsidRDefault="003D0D4A" w:rsidP="003D0D4A">
      <w:pPr>
        <w:pStyle w:val="bpuSponsor"/>
      </w:pPr>
      <w:r>
        <w:t>SYNOPSIS</w:t>
      </w:r>
    </w:p>
    <w:p w:rsidR="003D0D4A" w:rsidRDefault="003D0D4A" w:rsidP="00244AD5">
      <w:r>
        <w:tab/>
      </w:r>
      <w:r w:rsidR="008901DB">
        <w:t>Requires DOH to publish total number of COVID-19 deaths and cases in long-term care facilities.</w:t>
      </w:r>
    </w:p>
    <w:p w:rsidR="003D0D4A" w:rsidRDefault="003D0D4A" w:rsidP="003D0D4A">
      <w:pPr>
        <w:pStyle w:val="bpuNormText"/>
      </w:pPr>
    </w:p>
    <w:p w:rsidR="003D0D4A" w:rsidRDefault="003D0D4A" w:rsidP="003D0D4A">
      <w:pPr>
        <w:pStyle w:val="bpuSponsor"/>
      </w:pPr>
      <w:r>
        <w:t xml:space="preserve">CURRENT VERSION OF TEXT </w:t>
      </w:r>
    </w:p>
    <w:p w:rsidR="003D0D4A" w:rsidRDefault="008901DB" w:rsidP="003D0D4A">
      <w:pPr>
        <w:pStyle w:val="bpuNormText"/>
      </w:pPr>
      <w:r>
        <w:tab/>
        <w:t>As amended by the Senate on March 25, 2021.</w:t>
      </w:r>
    </w:p>
    <w:p w:rsidR="003D0D4A" w:rsidRDefault="003D0D4A" w:rsidP="003D0D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0D4A" w:rsidRDefault="003D0D4A" w:rsidP="008916EC">
      <w:pPr>
        <w:pStyle w:val="FronterPage"/>
        <w:tabs>
          <w:tab w:val="clear" w:pos="720"/>
          <w:tab w:val="clear" w:pos="1440"/>
          <w:tab w:val="clear" w:pos="2160"/>
          <w:tab w:val="clear" w:pos="2880"/>
          <w:tab w:val="clear" w:pos="3600"/>
          <w:tab w:val="clear" w:pos="4320"/>
          <w:tab w:val="clear" w:pos="5040"/>
        </w:tabs>
        <w:sectPr w:rsidR="003D0D4A" w:rsidSect="003D0D4A">
          <w:type w:val="continuous"/>
          <w:pgSz w:w="12240" w:h="20160" w:code="5"/>
          <w:pgMar w:top="1440" w:right="2275" w:bottom="1440" w:left="2275" w:header="72" w:footer="720" w:gutter="0"/>
          <w:pgNumType w:start="1"/>
          <w:cols w:space="720"/>
          <w:docGrid w:linePitch="360"/>
        </w:sectPr>
      </w:pPr>
    </w:p>
    <w:p w:rsidR="001B3E64" w:rsidRPr="00677316" w:rsidRDefault="001B3E64" w:rsidP="001B3E64">
      <w:pPr>
        <w:pStyle w:val="HangingAnAct"/>
        <w:rPr>
          <w:rStyle w:val="HangingAnActChar"/>
        </w:rPr>
      </w:pPr>
      <w:r>
        <w:rPr>
          <w:rStyle w:val="BillHead"/>
        </w:rPr>
        <w:lastRenderedPageBreak/>
        <w:t>An Act</w:t>
      </w:r>
      <w:r w:rsidRPr="006B7FA7">
        <w:rPr>
          <w:rStyle w:val="HangingAnActChar"/>
        </w:rPr>
        <w:t xml:space="preserve"> </w:t>
      </w:r>
      <w:r w:rsidRPr="00043DE3">
        <w:rPr>
          <w:rStyle w:val="HangingAnActChar"/>
        </w:rPr>
        <w:t>concerning coronavirus disease 2019 deaths in long-term care facilities</w:t>
      </w:r>
      <w:r w:rsidRPr="00705B13">
        <w:t xml:space="preserve"> </w:t>
      </w:r>
      <w:r w:rsidRPr="00705B13">
        <w:rPr>
          <w:rStyle w:val="HangingAnActChar"/>
        </w:rPr>
        <w:t>and veterans' homes</w:t>
      </w:r>
      <w:r w:rsidRPr="00043DE3">
        <w:rPr>
          <w:rStyle w:val="HangingAnActChar"/>
        </w:rPr>
        <w:t>.</w:t>
      </w:r>
    </w:p>
    <w:p w:rsidR="001B3E64" w:rsidRPr="00D71D68" w:rsidRDefault="001B3E64" w:rsidP="001B3E64"/>
    <w:p w:rsidR="001B3E64" w:rsidRPr="00AA7880" w:rsidRDefault="001B3E64" w:rsidP="001B3E64">
      <w:r>
        <w:tab/>
      </w:r>
      <w:r>
        <w:rPr>
          <w:rStyle w:val="BillHeading2"/>
        </w:rPr>
        <w:t xml:space="preserve">Be It Enacted </w:t>
      </w:r>
      <w:r>
        <w:rPr>
          <w:rStyle w:val="BillLanguage"/>
        </w:rPr>
        <w:t>by the Senate and General Assembly of the State of New Jersey:</w:t>
      </w:r>
    </w:p>
    <w:p w:rsidR="001B3E64" w:rsidRPr="00D71D68" w:rsidRDefault="001B3E64" w:rsidP="001B3E64"/>
    <w:p w:rsidR="008901DB" w:rsidRPr="008901DB" w:rsidRDefault="008901DB" w:rsidP="008901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01DB">
        <w:rPr>
          <w:spacing w:val="0"/>
        </w:rPr>
        <w:tab/>
        <w:t>1.  a.  As used in this section:</w:t>
      </w:r>
    </w:p>
    <w:p w:rsidR="008901DB" w:rsidRPr="008901DB" w:rsidRDefault="008901DB" w:rsidP="008901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01DB">
        <w:rPr>
          <w:spacing w:val="0"/>
        </w:rPr>
        <w:tab/>
        <w:t>"Long-term care facility" means a nursing home, assisted living residence, comprehensive personal care home, residential health care facility, or dementia care home licensed pursuant to P.L.1971, c.136 (C.26:2H-1 et seq.).</w:t>
      </w:r>
    </w:p>
    <w:p w:rsidR="008901DB" w:rsidRPr="008901DB" w:rsidRDefault="008901DB" w:rsidP="008901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8901DB">
        <w:rPr>
          <w:spacing w:val="0"/>
        </w:rPr>
        <w:tab/>
      </w:r>
      <w:r w:rsidRPr="008901DB">
        <w:rPr>
          <w:rFonts w:ascii="Albertus Extra Bold" w:hAnsi="Albertus Extra Bold"/>
          <w:b/>
          <w:spacing w:val="0"/>
          <w:vertAlign w:val="superscript"/>
        </w:rPr>
        <w:t>1</w:t>
      </w:r>
      <w:r w:rsidRPr="008901DB">
        <w:rPr>
          <w:rFonts w:ascii="Albertus Extra Bold" w:hAnsi="Albertus Extra Bold"/>
          <w:b/>
          <w:spacing w:val="0"/>
        </w:rPr>
        <w:t>[</w:t>
      </w:r>
      <w:r w:rsidRPr="008901DB">
        <w:rPr>
          <w:spacing w:val="0"/>
        </w:rPr>
        <w:t>"Veterans' home" means the New Jersey Veterans' Memorial Home - Menlo Park, the New Jersey Veterans' Memorial Home - Vineland, and the New Jersey Veterans' Memorial Home - Paramus.</w:t>
      </w:r>
      <w:r w:rsidRPr="008901DB">
        <w:rPr>
          <w:rFonts w:ascii="Albertus Extra Bold" w:hAnsi="Albertus Extra Bold"/>
          <w:b/>
          <w:spacing w:val="0"/>
        </w:rPr>
        <w:t>]</w:t>
      </w:r>
      <w:r w:rsidRPr="008901DB">
        <w:rPr>
          <w:rFonts w:ascii="Albertus Extra Bold" w:hAnsi="Albertus Extra Bold"/>
          <w:b/>
          <w:spacing w:val="0"/>
          <w:vertAlign w:val="superscript"/>
        </w:rPr>
        <w:t>1</w:t>
      </w:r>
    </w:p>
    <w:p w:rsidR="008901DB" w:rsidRPr="008901DB" w:rsidRDefault="008901DB" w:rsidP="008901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01DB">
        <w:rPr>
          <w:spacing w:val="0"/>
        </w:rPr>
        <w:tab/>
        <w:t>b.</w:t>
      </w:r>
      <w:r w:rsidRPr="008901DB">
        <w:rPr>
          <w:spacing w:val="0"/>
        </w:rPr>
        <w:tab/>
        <w:t xml:space="preserve">Notwithstanding the provision of any executive order or law to the contrary, the Internet website of the Department of Health shall display, at all times </w:t>
      </w:r>
      <w:r w:rsidRPr="008901DB">
        <w:rPr>
          <w:rFonts w:ascii="Albertus Extra Bold" w:hAnsi="Albertus Extra Bold"/>
          <w:b/>
          <w:spacing w:val="0"/>
          <w:vertAlign w:val="superscript"/>
        </w:rPr>
        <w:t>1</w:t>
      </w:r>
      <w:r w:rsidRPr="008901DB">
        <w:rPr>
          <w:rFonts w:ascii="Albertus Extra Bold" w:hAnsi="Albertus Extra Bold"/>
          <w:b/>
          <w:spacing w:val="0"/>
        </w:rPr>
        <w:t>[</w:t>
      </w:r>
      <w:r w:rsidRPr="008901DB">
        <w:rPr>
          <w:spacing w:val="0"/>
        </w:rPr>
        <w:t xml:space="preserve">: </w:t>
      </w:r>
    </w:p>
    <w:p w:rsidR="008901DB" w:rsidRPr="008901DB" w:rsidRDefault="008901DB" w:rsidP="008901D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01DB">
        <w:rPr>
          <w:spacing w:val="0"/>
        </w:rPr>
        <w:tab/>
        <w:t>(1)</w:t>
      </w:r>
      <w:r w:rsidRPr="008901DB">
        <w:rPr>
          <w:rFonts w:ascii="Albertus Extra Bold" w:hAnsi="Albertus Extra Bold"/>
          <w:b/>
          <w:spacing w:val="0"/>
        </w:rPr>
        <w:t>]</w:t>
      </w:r>
      <w:r w:rsidRPr="008901DB">
        <w:rPr>
          <w:spacing w:val="0"/>
        </w:rPr>
        <w:t xml:space="preserve"> </w:t>
      </w:r>
      <w:r w:rsidRPr="008901DB">
        <w:rPr>
          <w:spacing w:val="0"/>
          <w:u w:val="single"/>
        </w:rPr>
        <w:t>,</w:t>
      </w:r>
      <w:r w:rsidRPr="008901DB">
        <w:rPr>
          <w:rFonts w:ascii="Albertus Extra Bold" w:hAnsi="Albertus Extra Bold"/>
          <w:b/>
          <w:spacing w:val="0"/>
          <w:vertAlign w:val="superscript"/>
        </w:rPr>
        <w:t>1</w:t>
      </w:r>
      <w:r w:rsidRPr="008901DB">
        <w:rPr>
          <w:spacing w:val="0"/>
        </w:rPr>
        <w:t xml:space="preserve"> the total number of </w:t>
      </w:r>
      <w:r w:rsidRPr="008901DB">
        <w:rPr>
          <w:rFonts w:ascii="Albertus Extra Bold" w:hAnsi="Albertus Extra Bold"/>
          <w:b/>
          <w:spacing w:val="0"/>
          <w:vertAlign w:val="superscript"/>
        </w:rPr>
        <w:t>1</w:t>
      </w:r>
      <w:r w:rsidRPr="008901DB">
        <w:rPr>
          <w:rFonts w:ascii="Albertus Extra Bold" w:hAnsi="Albertus Extra Bold"/>
          <w:b/>
          <w:spacing w:val="0"/>
        </w:rPr>
        <w:t>[</w:t>
      </w:r>
      <w:r w:rsidRPr="008901DB">
        <w:rPr>
          <w:spacing w:val="0"/>
        </w:rPr>
        <w:t>COVID-19 deaths of</w:t>
      </w:r>
      <w:r w:rsidRPr="008901DB">
        <w:rPr>
          <w:rFonts w:ascii="Albertus Extra Bold" w:hAnsi="Albertus Extra Bold"/>
          <w:b/>
          <w:spacing w:val="0"/>
        </w:rPr>
        <w:t>]</w:t>
      </w:r>
      <w:r w:rsidRPr="008901DB">
        <w:rPr>
          <w:spacing w:val="0"/>
        </w:rPr>
        <w:t xml:space="preserve"> </w:t>
      </w:r>
      <w:r w:rsidRPr="008901DB">
        <w:rPr>
          <w:spacing w:val="0"/>
          <w:u w:val="single"/>
        </w:rPr>
        <w:t>confirmed deaths caused by coronavirus disease 2019 (COVID-19)</w:t>
      </w:r>
      <w:r w:rsidRPr="008901DB">
        <w:rPr>
          <w:spacing w:val="0"/>
        </w:rPr>
        <w:t xml:space="preserve"> </w:t>
      </w:r>
      <w:r w:rsidRPr="008901DB">
        <w:rPr>
          <w:rFonts w:ascii="Albertus Extra Bold" w:hAnsi="Albertus Extra Bold"/>
          <w:b/>
          <w:vertAlign w:val="superscript"/>
        </w:rPr>
        <w:t>2</w:t>
      </w:r>
      <w:r w:rsidRPr="008901DB">
        <w:rPr>
          <w:spacing w:val="0"/>
          <w:u w:val="single"/>
        </w:rPr>
        <w:t>and confirmed COVID-19 cases</w:t>
      </w:r>
      <w:r w:rsidRPr="008901DB">
        <w:rPr>
          <w:rFonts w:ascii="Albertus Extra Bold" w:hAnsi="Albertus Extra Bold"/>
          <w:b/>
          <w:vertAlign w:val="superscript"/>
        </w:rPr>
        <w:t>2</w:t>
      </w:r>
      <w:r w:rsidRPr="008901DB">
        <w:rPr>
          <w:spacing w:val="0"/>
        </w:rPr>
        <w:t xml:space="preserve"> </w:t>
      </w:r>
      <w:r w:rsidRPr="008901DB">
        <w:rPr>
          <w:spacing w:val="0"/>
          <w:u w:val="single"/>
        </w:rPr>
        <w:t>among</w:t>
      </w:r>
      <w:r w:rsidRPr="008901DB">
        <w:rPr>
          <w:rFonts w:ascii="Albertus Extra Bold" w:hAnsi="Albertus Extra Bold"/>
          <w:b/>
          <w:spacing w:val="0"/>
          <w:vertAlign w:val="superscript"/>
        </w:rPr>
        <w:t>1</w:t>
      </w:r>
      <w:r w:rsidRPr="008901DB">
        <w:rPr>
          <w:spacing w:val="0"/>
        </w:rPr>
        <w:t xml:space="preserve"> employees </w:t>
      </w:r>
      <w:r w:rsidRPr="008901DB">
        <w:rPr>
          <w:rFonts w:ascii="Albertus Extra Bold" w:hAnsi="Albertus Extra Bold"/>
          <w:b/>
          <w:spacing w:val="0"/>
          <w:vertAlign w:val="superscript"/>
        </w:rPr>
        <w:t>1</w:t>
      </w:r>
      <w:r w:rsidRPr="008901DB">
        <w:rPr>
          <w:rFonts w:ascii="Albertus Extra Bold" w:hAnsi="Albertus Extra Bold"/>
          <w:b/>
          <w:spacing w:val="0"/>
        </w:rPr>
        <w:t>[</w:t>
      </w:r>
      <w:r w:rsidRPr="008901DB">
        <w:rPr>
          <w:spacing w:val="0"/>
        </w:rPr>
        <w:t>and</w:t>
      </w:r>
      <w:r w:rsidRPr="008901DB">
        <w:rPr>
          <w:rFonts w:ascii="Albertus Extra Bold" w:hAnsi="Albertus Extra Bold"/>
          <w:b/>
          <w:spacing w:val="0"/>
        </w:rPr>
        <w:t>]</w:t>
      </w:r>
      <w:r w:rsidRPr="008901DB">
        <w:rPr>
          <w:spacing w:val="0"/>
        </w:rPr>
        <w:t xml:space="preserve"> </w:t>
      </w:r>
      <w:r w:rsidRPr="008901DB">
        <w:rPr>
          <w:spacing w:val="0"/>
          <w:u w:val="single"/>
        </w:rPr>
        <w:t>, volunteers, and other persons providing services at long-term care facilities in this State, as well as among</w:t>
      </w:r>
      <w:r w:rsidRPr="008901DB">
        <w:rPr>
          <w:rFonts w:ascii="Albertus Extra Bold" w:hAnsi="Albertus Extra Bold"/>
          <w:b/>
          <w:spacing w:val="0"/>
          <w:vertAlign w:val="superscript"/>
        </w:rPr>
        <w:t>1</w:t>
      </w:r>
      <w:r w:rsidRPr="008901DB">
        <w:rPr>
          <w:spacing w:val="0"/>
        </w:rPr>
        <w:t xml:space="preserve"> residents of long-term care facilities </w:t>
      </w:r>
      <w:r w:rsidRPr="008901DB">
        <w:rPr>
          <w:rFonts w:ascii="Albertus Extra Bold" w:hAnsi="Albertus Extra Bold"/>
          <w:b/>
          <w:spacing w:val="0"/>
          <w:vertAlign w:val="superscript"/>
        </w:rPr>
        <w:t>1</w:t>
      </w:r>
      <w:r w:rsidRPr="008901DB">
        <w:rPr>
          <w:rFonts w:ascii="Albertus Extra Bold" w:hAnsi="Albertus Extra Bold"/>
          <w:b/>
          <w:spacing w:val="0"/>
        </w:rPr>
        <w:t>[</w:t>
      </w:r>
      <w:r w:rsidRPr="008901DB">
        <w:rPr>
          <w:spacing w:val="0"/>
        </w:rPr>
        <w:t>and veterans' homes</w:t>
      </w:r>
      <w:r w:rsidRPr="008901DB">
        <w:rPr>
          <w:rFonts w:ascii="Albertus Extra Bold" w:hAnsi="Albertus Extra Bold"/>
          <w:b/>
          <w:spacing w:val="0"/>
        </w:rPr>
        <w:t>]</w:t>
      </w:r>
      <w:r w:rsidRPr="008901DB">
        <w:rPr>
          <w:rFonts w:ascii="Albertus Extra Bold" w:hAnsi="Albertus Extra Bold"/>
          <w:b/>
          <w:spacing w:val="0"/>
          <w:vertAlign w:val="superscript"/>
        </w:rPr>
        <w:t>1</w:t>
      </w:r>
      <w:r w:rsidRPr="008901DB">
        <w:rPr>
          <w:spacing w:val="0"/>
        </w:rPr>
        <w:t xml:space="preserve"> in this State </w:t>
      </w:r>
      <w:r w:rsidRPr="008901DB">
        <w:rPr>
          <w:rFonts w:ascii="Albertus Extra Bold" w:hAnsi="Albertus Extra Bold"/>
          <w:b/>
          <w:spacing w:val="0"/>
          <w:vertAlign w:val="superscript"/>
        </w:rPr>
        <w:t>1</w:t>
      </w:r>
      <w:r w:rsidRPr="008901DB">
        <w:rPr>
          <w:rFonts w:ascii="Albertus Extra Bold" w:hAnsi="Albertus Extra Bold"/>
          <w:b/>
          <w:spacing w:val="0"/>
        </w:rPr>
        <w:t>[</w:t>
      </w:r>
      <w:r w:rsidRPr="008901DB">
        <w:rPr>
          <w:spacing w:val="0"/>
        </w:rPr>
        <w:t>since the beginning</w:t>
      </w:r>
      <w:r w:rsidRPr="008901DB">
        <w:rPr>
          <w:rFonts w:ascii="Albertus Extra Bold" w:hAnsi="Albertus Extra Bold"/>
          <w:b/>
          <w:spacing w:val="0"/>
        </w:rPr>
        <w:t>]</w:t>
      </w:r>
      <w:r w:rsidRPr="008901DB">
        <w:rPr>
          <w:spacing w:val="0"/>
        </w:rPr>
        <w:t xml:space="preserve"> </w:t>
      </w:r>
      <w:r w:rsidRPr="008901DB">
        <w:rPr>
          <w:spacing w:val="0"/>
          <w:u w:val="single"/>
        </w:rPr>
        <w:t>, which reported data shall be regularly updated by the department to ensure it includes the total number of reported COVID-19 deaths</w:t>
      </w:r>
      <w:r w:rsidRPr="008901DB">
        <w:rPr>
          <w:spacing w:val="0"/>
        </w:rPr>
        <w:t xml:space="preserve"> </w:t>
      </w:r>
      <w:r w:rsidRPr="008901DB">
        <w:rPr>
          <w:rFonts w:ascii="Albertus Extra Bold" w:hAnsi="Albertus Extra Bold"/>
          <w:b/>
          <w:vertAlign w:val="superscript"/>
        </w:rPr>
        <w:t>2</w:t>
      </w:r>
      <w:r w:rsidRPr="008901DB">
        <w:rPr>
          <w:spacing w:val="0"/>
          <w:u w:val="single"/>
        </w:rPr>
        <w:t>and cases</w:t>
      </w:r>
      <w:r w:rsidRPr="008901DB">
        <w:rPr>
          <w:rFonts w:ascii="Albertus Extra Bold" w:hAnsi="Albertus Extra Bold"/>
          <w:b/>
          <w:vertAlign w:val="superscript"/>
        </w:rPr>
        <w:t>2</w:t>
      </w:r>
      <w:r w:rsidRPr="008901DB">
        <w:rPr>
          <w:spacing w:val="0"/>
        </w:rPr>
        <w:t xml:space="preserve"> </w:t>
      </w:r>
      <w:r w:rsidRPr="008901DB">
        <w:rPr>
          <w:spacing w:val="0"/>
          <w:u w:val="single"/>
        </w:rPr>
        <w:t>for the period commencing from the date of the first reported case</w:t>
      </w:r>
      <w:r w:rsidRPr="008901DB">
        <w:rPr>
          <w:rFonts w:ascii="Albertus Extra Bold" w:hAnsi="Albertus Extra Bold"/>
          <w:b/>
          <w:spacing w:val="0"/>
          <w:vertAlign w:val="superscript"/>
        </w:rPr>
        <w:t>1</w:t>
      </w:r>
      <w:r w:rsidRPr="008901DB">
        <w:rPr>
          <w:spacing w:val="0"/>
        </w:rPr>
        <w:t xml:space="preserve"> of </w:t>
      </w:r>
      <w:r w:rsidRPr="008901DB">
        <w:rPr>
          <w:rFonts w:ascii="Albertus Extra Bold" w:hAnsi="Albertus Extra Bold"/>
          <w:b/>
          <w:spacing w:val="0"/>
          <w:vertAlign w:val="superscript"/>
        </w:rPr>
        <w:t>1</w:t>
      </w:r>
      <w:r w:rsidRPr="008901DB">
        <w:rPr>
          <w:rFonts w:ascii="Albertus Extra Bold" w:hAnsi="Albertus Extra Bold"/>
          <w:b/>
          <w:spacing w:val="0"/>
        </w:rPr>
        <w:t>[</w:t>
      </w:r>
      <w:r w:rsidRPr="008901DB">
        <w:rPr>
          <w:spacing w:val="0"/>
        </w:rPr>
        <w:t>the</w:t>
      </w:r>
      <w:r w:rsidRPr="008901DB">
        <w:rPr>
          <w:rFonts w:ascii="Albertus Extra Bold" w:hAnsi="Albertus Extra Bold"/>
          <w:b/>
          <w:spacing w:val="0"/>
        </w:rPr>
        <w:t>]</w:t>
      </w:r>
      <w:r w:rsidRPr="008901DB">
        <w:rPr>
          <w:rFonts w:ascii="Albertus Extra Bold" w:hAnsi="Albertus Extra Bold"/>
          <w:b/>
          <w:spacing w:val="0"/>
          <w:vertAlign w:val="superscript"/>
        </w:rPr>
        <w:t>1</w:t>
      </w:r>
      <w:r w:rsidRPr="008901DB">
        <w:rPr>
          <w:spacing w:val="0"/>
        </w:rPr>
        <w:t xml:space="preserve"> COVID-19 </w:t>
      </w:r>
      <w:r w:rsidRPr="008901DB">
        <w:rPr>
          <w:rFonts w:ascii="Albertus Extra Bold" w:hAnsi="Albertus Extra Bold"/>
          <w:b/>
          <w:spacing w:val="0"/>
          <w:vertAlign w:val="superscript"/>
        </w:rPr>
        <w:t>1</w:t>
      </w:r>
      <w:r w:rsidRPr="008901DB">
        <w:rPr>
          <w:rFonts w:ascii="Albertus Extra Bold" w:hAnsi="Albertus Extra Bold"/>
          <w:b/>
          <w:spacing w:val="0"/>
        </w:rPr>
        <w:t>[</w:t>
      </w:r>
      <w:r w:rsidRPr="008901DB">
        <w:rPr>
          <w:spacing w:val="0"/>
        </w:rPr>
        <w:t xml:space="preserve">pandemic; and </w:t>
      </w:r>
    </w:p>
    <w:p w:rsidR="00244AD5" w:rsidRDefault="008901DB" w:rsidP="008901DB">
      <w:r w:rsidRPr="008901DB">
        <w:rPr>
          <w:spacing w:val="0"/>
        </w:rPr>
        <w:tab/>
        <w:t>(2)</w:t>
      </w:r>
      <w:r w:rsidRPr="008901DB">
        <w:rPr>
          <w:spacing w:val="0"/>
        </w:rPr>
        <w:tab/>
        <w:t>the total number of new daily COVID-19 deaths of employees and residents of long-term care facilities and veterans' homes in this State</w:t>
      </w:r>
      <w:r w:rsidRPr="008901DB">
        <w:rPr>
          <w:rFonts w:ascii="Albertus Extra Bold" w:hAnsi="Albertus Extra Bold"/>
          <w:b/>
          <w:spacing w:val="0"/>
        </w:rPr>
        <w:t>]</w:t>
      </w:r>
      <w:r w:rsidRPr="008901DB">
        <w:rPr>
          <w:spacing w:val="0"/>
        </w:rPr>
        <w:t xml:space="preserve"> </w:t>
      </w:r>
      <w:r w:rsidRPr="008901DB">
        <w:rPr>
          <w:spacing w:val="0"/>
          <w:u w:val="single"/>
        </w:rPr>
        <w:t>in New Jersey through the most recent date for which the data are available.  The reported data shall include both Statewide numbers and numbers specific to each long-term care facility, to the extent facility-specific numbers can be reported without violating State or federal health information privacy rules</w:t>
      </w:r>
      <w:r w:rsidRPr="008901DB">
        <w:rPr>
          <w:rFonts w:ascii="Albertus Extra Bold" w:hAnsi="Albertus Extra Bold"/>
          <w:b/>
          <w:spacing w:val="0"/>
          <w:vertAlign w:val="superscript"/>
        </w:rPr>
        <w:t>1</w:t>
      </w:r>
      <w:r w:rsidRPr="008901DB">
        <w:rPr>
          <w:spacing w:val="0"/>
        </w:rPr>
        <w:t xml:space="preserve"> .</w:t>
      </w:r>
    </w:p>
    <w:p w:rsidR="001B3E64" w:rsidRDefault="001B3E64" w:rsidP="001B3E64"/>
    <w:p w:rsidR="001B3E64" w:rsidRPr="00AA7880" w:rsidRDefault="001B3E64" w:rsidP="008901DB">
      <w:r>
        <w:tab/>
        <w:t>2.</w:t>
      </w:r>
      <w:r w:rsidR="00244AD5">
        <w:tab/>
      </w:r>
      <w:r>
        <w:t>This act shall take effect immediately and shall expire 365 days following the end of both the state of emergency and the public health emergency declared in response to the coronavirus disease 2019.</w:t>
      </w:r>
    </w:p>
    <w:sectPr w:rsidR="001B3E64" w:rsidRPr="00AA7880" w:rsidSect="00244AD5">
      <w:headerReference w:type="default" r:id="rId13"/>
      <w:footerReference w:type="default" r:id="rId14"/>
      <w:headerReference w:type="first" r:id="rId15"/>
      <w:footerReference w:type="first" r:id="rId16"/>
      <w:pgSz w:w="12240" w:h="20160" w:code="5"/>
      <w:pgMar w:top="1440" w:right="2520" w:bottom="153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3DC" w:rsidRDefault="00C973DC">
      <w:r>
        <w:separator/>
      </w:r>
    </w:p>
  </w:endnote>
  <w:endnote w:type="continuationSeparator" w:id="0">
    <w:p w:rsidR="00C973DC" w:rsidRDefault="00C97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5BF9" w:rsidRDefault="0049735D" w:rsidP="0049735D">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AD5" w:rsidRPr="00921C91" w:rsidRDefault="00244AD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4AD5" w:rsidRPr="00921C91" w:rsidRDefault="00244AD5">
    <w:pPr>
      <w:pStyle w:val="Footer"/>
      <w:rPr>
        <w:szCs w:val="18"/>
      </w:rPr>
    </w:pPr>
  </w:p>
  <w:p w:rsidR="00244AD5" w:rsidRPr="00921C91" w:rsidRDefault="00244AD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4AD5" w:rsidRDefault="00244AD5" w:rsidP="00686AEB">
    <w:pPr>
      <w:pStyle w:val="Footer"/>
    </w:pPr>
    <w:r>
      <w:tab/>
      <w:t>Matter enclosed in superscript numerals has been adopted as follows:</w:t>
    </w:r>
  </w:p>
  <w:p w:rsidR="00244AD5" w:rsidRDefault="00244AD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7, 2020.</w:t>
    </w:r>
  </w:p>
  <w:p w:rsidR="00244AD5" w:rsidRDefault="008901D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March 25, 2021.</w:t>
    </w:r>
  </w:p>
  <w:p w:rsidR="008901DB" w:rsidRPr="008901DB" w:rsidRDefault="008901DB"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3DC" w:rsidRDefault="00C973DC">
      <w:r>
        <w:separator/>
      </w:r>
    </w:p>
  </w:footnote>
  <w:footnote w:type="continuationSeparator" w:id="0">
    <w:p w:rsidR="00C973DC" w:rsidRDefault="00C973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33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0D4A" w:rsidRDefault="003D0D4A" w:rsidP="003D0D4A">
    <w:pPr>
      <w:pStyle w:val="bpuHeadSpon"/>
    </w:pPr>
    <w:r w:rsidRPr="003D0D4A">
      <w:rPr>
        <w:rStyle w:val="bpuHeadSponChar"/>
      </w:rPr>
      <w:t>S3041</w:t>
    </w:r>
    <w:r>
      <w:t xml:space="preserve"> </w:t>
    </w:r>
    <w:r w:rsidR="008901DB">
      <w:t>[2R]</w:t>
    </w:r>
    <w:r w:rsidR="00244AD5">
      <w:t xml:space="preserve"> </w:t>
    </w:r>
    <w:r>
      <w:t>VITALE, GOPAL</w:t>
    </w:r>
  </w:p>
  <w:p w:rsidR="003D0D4A" w:rsidRDefault="003D0D4A" w:rsidP="003D0D4A">
    <w:pPr>
      <w:pStyle w:val="bpuHeadSpon"/>
    </w:pPr>
    <w:r>
      <w:fldChar w:fldCharType="begin"/>
    </w:r>
    <w:r>
      <w:instrText xml:space="preserve"> PAGE  \* MERGEFORMAT </w:instrText>
    </w:r>
    <w:r>
      <w:fldChar w:fldCharType="separate"/>
    </w:r>
    <w:r w:rsidR="008901DB">
      <w:rPr>
        <w:noProof/>
      </w:rPr>
      <w:t>3</w:t>
    </w:r>
    <w:r>
      <w:fldChar w:fldCharType="end"/>
    </w:r>
  </w:p>
  <w:p w:rsidR="003D0D4A" w:rsidRDefault="003D0D4A" w:rsidP="003D0D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0D4A" w:rsidRDefault="003D0D4A" w:rsidP="003D0D4A">
    <w:pPr>
      <w:pStyle w:val="bpuHeadSpon"/>
    </w:pPr>
    <w:r w:rsidRPr="003D0D4A">
      <w:rPr>
        <w:rStyle w:val="bpuHeadSponChar"/>
      </w:rPr>
      <w:t>S3041</w:t>
    </w:r>
    <w:r>
      <w:t xml:space="preserve"> </w:t>
    </w:r>
    <w:r w:rsidR="008901DB">
      <w:t>[2R]</w:t>
    </w:r>
    <w:r w:rsidR="00244AD5">
      <w:t xml:space="preserve"> </w:t>
    </w:r>
    <w:r>
      <w:t>VITALE, GOPAL</w:t>
    </w:r>
  </w:p>
  <w:p w:rsidR="003D0D4A" w:rsidRDefault="003D0D4A" w:rsidP="003D0D4A">
    <w:pPr>
      <w:pStyle w:val="bpuHeadSpon"/>
    </w:pPr>
    <w:r>
      <w:fldChar w:fldCharType="begin"/>
    </w:r>
    <w:r>
      <w:instrText xml:space="preserve"> PAGE  \* MERGEFORMAT </w:instrText>
    </w:r>
    <w:r>
      <w:fldChar w:fldCharType="separate"/>
    </w:r>
    <w:r w:rsidR="00833341">
      <w:rPr>
        <w:noProof/>
      </w:rPr>
      <w:t>2</w:t>
    </w:r>
    <w:r>
      <w:fldChar w:fldCharType="end"/>
    </w:r>
  </w:p>
  <w:p w:rsidR="003D0D4A" w:rsidRDefault="003D0D4A" w:rsidP="003D0D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3DC"/>
    <w:rsid w:val="000051BD"/>
    <w:rsid w:val="00010040"/>
    <w:rsid w:val="000160A5"/>
    <w:rsid w:val="0002335B"/>
    <w:rsid w:val="0003549A"/>
    <w:rsid w:val="000367AE"/>
    <w:rsid w:val="00043B22"/>
    <w:rsid w:val="00054975"/>
    <w:rsid w:val="00057D20"/>
    <w:rsid w:val="0006197C"/>
    <w:rsid w:val="0006281F"/>
    <w:rsid w:val="00065BF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3E64"/>
    <w:rsid w:val="001B4716"/>
    <w:rsid w:val="001B4EA4"/>
    <w:rsid w:val="001C7C52"/>
    <w:rsid w:val="001D25F3"/>
    <w:rsid w:val="001E15F1"/>
    <w:rsid w:val="001E16FA"/>
    <w:rsid w:val="001E6213"/>
    <w:rsid w:val="001F14C7"/>
    <w:rsid w:val="001F7405"/>
    <w:rsid w:val="00205533"/>
    <w:rsid w:val="00212B8D"/>
    <w:rsid w:val="00222983"/>
    <w:rsid w:val="002370D0"/>
    <w:rsid w:val="00244AD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77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0BFB"/>
    <w:rsid w:val="0036180C"/>
    <w:rsid w:val="00363CF5"/>
    <w:rsid w:val="00364344"/>
    <w:rsid w:val="003702CA"/>
    <w:rsid w:val="00370617"/>
    <w:rsid w:val="00382763"/>
    <w:rsid w:val="00382F1F"/>
    <w:rsid w:val="003840E5"/>
    <w:rsid w:val="00391DA4"/>
    <w:rsid w:val="003A3C64"/>
    <w:rsid w:val="003A3F83"/>
    <w:rsid w:val="003C43EF"/>
    <w:rsid w:val="003C5A6B"/>
    <w:rsid w:val="003C7FB2"/>
    <w:rsid w:val="003D0D4A"/>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905"/>
    <w:rsid w:val="004704A8"/>
    <w:rsid w:val="00471102"/>
    <w:rsid w:val="00471F18"/>
    <w:rsid w:val="00484144"/>
    <w:rsid w:val="00484C19"/>
    <w:rsid w:val="00485866"/>
    <w:rsid w:val="00492076"/>
    <w:rsid w:val="00493B1D"/>
    <w:rsid w:val="00497037"/>
    <w:rsid w:val="0049735D"/>
    <w:rsid w:val="004A3009"/>
    <w:rsid w:val="004A6940"/>
    <w:rsid w:val="004A77A4"/>
    <w:rsid w:val="004B521A"/>
    <w:rsid w:val="004C742C"/>
    <w:rsid w:val="004E1F3E"/>
    <w:rsid w:val="004F21BD"/>
    <w:rsid w:val="004F4F1D"/>
    <w:rsid w:val="004F74DD"/>
    <w:rsid w:val="00501317"/>
    <w:rsid w:val="0050495C"/>
    <w:rsid w:val="00505DC9"/>
    <w:rsid w:val="00506E1E"/>
    <w:rsid w:val="00513C81"/>
    <w:rsid w:val="00527BFB"/>
    <w:rsid w:val="00532A32"/>
    <w:rsid w:val="005345E1"/>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3E19"/>
    <w:rsid w:val="00645E6A"/>
    <w:rsid w:val="00665CBC"/>
    <w:rsid w:val="00667A5C"/>
    <w:rsid w:val="00677316"/>
    <w:rsid w:val="00681A12"/>
    <w:rsid w:val="00686AEB"/>
    <w:rsid w:val="006B3C82"/>
    <w:rsid w:val="006B7897"/>
    <w:rsid w:val="006B7FA7"/>
    <w:rsid w:val="006C086A"/>
    <w:rsid w:val="006C21C1"/>
    <w:rsid w:val="006C7327"/>
    <w:rsid w:val="006D00E5"/>
    <w:rsid w:val="006D04EB"/>
    <w:rsid w:val="006D791B"/>
    <w:rsid w:val="006E2895"/>
    <w:rsid w:val="006F180D"/>
    <w:rsid w:val="006F4334"/>
    <w:rsid w:val="006F47AF"/>
    <w:rsid w:val="006F6B8A"/>
    <w:rsid w:val="00707CD3"/>
    <w:rsid w:val="00716BB9"/>
    <w:rsid w:val="007256D1"/>
    <w:rsid w:val="007279FD"/>
    <w:rsid w:val="007366B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426"/>
    <w:rsid w:val="007F485D"/>
    <w:rsid w:val="007F6050"/>
    <w:rsid w:val="00813627"/>
    <w:rsid w:val="00832816"/>
    <w:rsid w:val="00833341"/>
    <w:rsid w:val="00837109"/>
    <w:rsid w:val="00840365"/>
    <w:rsid w:val="008406A3"/>
    <w:rsid w:val="00841D2C"/>
    <w:rsid w:val="00845F3C"/>
    <w:rsid w:val="008461B8"/>
    <w:rsid w:val="008462F1"/>
    <w:rsid w:val="00847EF1"/>
    <w:rsid w:val="008538FA"/>
    <w:rsid w:val="008573B0"/>
    <w:rsid w:val="00866563"/>
    <w:rsid w:val="00867AC2"/>
    <w:rsid w:val="0087056E"/>
    <w:rsid w:val="00874D63"/>
    <w:rsid w:val="00875402"/>
    <w:rsid w:val="00884D51"/>
    <w:rsid w:val="008901DB"/>
    <w:rsid w:val="008916EC"/>
    <w:rsid w:val="00891E4F"/>
    <w:rsid w:val="008A31C5"/>
    <w:rsid w:val="008A4F9A"/>
    <w:rsid w:val="008B2850"/>
    <w:rsid w:val="008C79B3"/>
    <w:rsid w:val="008D77BD"/>
    <w:rsid w:val="008E454C"/>
    <w:rsid w:val="008F1E5A"/>
    <w:rsid w:val="009001D3"/>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12A9"/>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1BA"/>
    <w:rsid w:val="00B409F5"/>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18F"/>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973DC"/>
    <w:rsid w:val="00CA037D"/>
    <w:rsid w:val="00CA0837"/>
    <w:rsid w:val="00CA2442"/>
    <w:rsid w:val="00CA4725"/>
    <w:rsid w:val="00CB6246"/>
    <w:rsid w:val="00CC0A17"/>
    <w:rsid w:val="00CD0F93"/>
    <w:rsid w:val="00CD1BD1"/>
    <w:rsid w:val="00CD528D"/>
    <w:rsid w:val="00CE511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0D7"/>
    <w:rsid w:val="00DE10D1"/>
    <w:rsid w:val="00DE2514"/>
    <w:rsid w:val="00DE6851"/>
    <w:rsid w:val="00DF03EE"/>
    <w:rsid w:val="00E01B71"/>
    <w:rsid w:val="00E05CC9"/>
    <w:rsid w:val="00E15573"/>
    <w:rsid w:val="00E25A5B"/>
    <w:rsid w:val="00E373C7"/>
    <w:rsid w:val="00E4267B"/>
    <w:rsid w:val="00E42F13"/>
    <w:rsid w:val="00E452DF"/>
    <w:rsid w:val="00E5310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4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EAE83D"/>
  <w15:docId w15:val="{4A7A98FC-6F6A-4E8F-8BB9-E122D962E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D0D4A"/>
  </w:style>
  <w:style w:type="paragraph" w:styleId="BalloonText">
    <w:name w:val="Balloon Text"/>
    <w:basedOn w:val="Normal"/>
    <w:link w:val="BalloonTextChar"/>
    <w:semiHidden/>
    <w:unhideWhenUsed/>
    <w:rsid w:val="00DD30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30D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390</Words>
  <Characters>2104</Characters>
  <Application>Microsoft Office Word</Application>
  <DocSecurity>0</DocSecurity>
  <Lines>69</Lines>
  <Paragraphs>25</Paragraphs>
  <ScaleCrop>false</ScaleCrop>
  <HeadingPairs>
    <vt:vector size="2" baseType="variant">
      <vt:variant>
        <vt:lpstr>Title</vt:lpstr>
      </vt:variant>
      <vt:variant>
        <vt:i4>1</vt:i4>
      </vt:variant>
    </vt:vector>
  </HeadingPairs>
  <TitlesOfParts>
    <vt:vector size="1" baseType="lpstr">
      <vt:lpstr>S3041 2R</vt:lpstr>
    </vt:vector>
  </TitlesOfParts>
  <Manager>R229</Manager>
  <Company>NJ Office of Legislative Services</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S3041 2R</dc:title>
  <dc:subject>Health</dc:subject>
  <dc:creator>Senators  VITALE and  GOPAL</dc:creator>
  <cp:keywords>S3041|2|HS |259|219|263|!||</cp:keywords>
  <dc:description>INTRODUCED OCTOBER 19, 2020_x000d_
Amended 12/7/20_x000d_
Amended 3/25/21</dc:description>
  <cp:lastModifiedBy>Siracusa, Nicole</cp:lastModifiedBy>
  <cp:revision>2</cp:revision>
  <cp:lastPrinted>2021-06-23T15:19:00Z</cp:lastPrinted>
  <dcterms:created xsi:type="dcterms:W3CDTF">2021-06-23T15:19:00Z</dcterms:created>
  <dcterms:modified xsi:type="dcterms:W3CDTF">2021-06-23T15:19:00Z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