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B28" w:rsidRDefault="00047B28" w:rsidP="00047B2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3073 </w:t>
      </w:r>
    </w:p>
    <w:p w:rsidR="00047B28" w:rsidRPr="009D38FF" w:rsidRDefault="00047B28" w:rsidP="00047B2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9193988" r:id="rId8"/>
        </w:object>
      </w:r>
    </w:p>
    <w:p w:rsidR="00047B28" w:rsidRDefault="00047B28" w:rsidP="00047B28">
      <w:pPr>
        <w:pStyle w:val="bpuState"/>
      </w:pPr>
      <w:r>
        <w:t>STATE OF NEW JERSEY</w:t>
      </w:r>
    </w:p>
    <w:p w:rsidR="00047B28" w:rsidRDefault="00047B28" w:rsidP="00047B28">
      <w:pPr>
        <w:pStyle w:val="bpuLegislature"/>
      </w:pPr>
      <w:r>
        <w:t>219th LEGISLATURE</w:t>
      </w:r>
    </w:p>
    <w:p w:rsidR="00047B28" w:rsidRDefault="00047B28" w:rsidP="00047B2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9193989" r:id="rId9"/>
        </w:object>
      </w:r>
      <w:r>
        <w:t xml:space="preserve">  </w:t>
      </w:r>
    </w:p>
    <w:p w:rsidR="00047B28" w:rsidRDefault="00047B28" w:rsidP="00047B28">
      <w:pPr>
        <w:pStyle w:val="bpuIntro"/>
      </w:pPr>
      <w:r>
        <w:t>INTRODUCED OCTOBER 22, 2020</w:t>
      </w:r>
    </w:p>
    <w:p w:rsidR="00047B28" w:rsidRDefault="00047B28" w:rsidP="00047B28">
      <w:pPr>
        <w:pStyle w:val="bpuIntro"/>
      </w:pPr>
    </w:p>
    <w:p w:rsidR="00047B28" w:rsidRDefault="00047B28" w:rsidP="00047B28">
      <w:pPr>
        <w:pStyle w:val="bpuIntro"/>
        <w:sectPr w:rsidR="00047B28" w:rsidSect="00F1162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47B28" w:rsidRDefault="00047B28" w:rsidP="00047B28">
      <w:pPr>
        <w:pStyle w:val="bpuIntro"/>
      </w:pPr>
    </w:p>
    <w:p w:rsidR="00047B28" w:rsidRDefault="00047B28" w:rsidP="00047B28">
      <w:pPr>
        <w:pStyle w:val="bpuSponsor"/>
      </w:pPr>
      <w:r>
        <w:t>Sponsored by:</w:t>
      </w:r>
    </w:p>
    <w:p w:rsidR="00047B28" w:rsidRDefault="00047B28" w:rsidP="00047B28">
      <w:pPr>
        <w:pStyle w:val="bpuSponsor"/>
      </w:pPr>
      <w:r>
        <w:t>Senator  LORETTA WEINBERG</w:t>
      </w:r>
    </w:p>
    <w:p w:rsidR="00047B28" w:rsidRDefault="00047B28" w:rsidP="00047B28">
      <w:pPr>
        <w:pStyle w:val="bpuSponsor"/>
      </w:pPr>
      <w:r>
        <w:t>District 37 (Bergen)</w:t>
      </w:r>
    </w:p>
    <w:p w:rsidR="00047B28" w:rsidRDefault="002950FF" w:rsidP="002950FF">
      <w:pPr>
        <w:pStyle w:val="bpuSponsor"/>
      </w:pPr>
      <w:r>
        <w:t>Senator  KRISTIN M. CORRADO</w:t>
      </w:r>
    </w:p>
    <w:p w:rsidR="002950FF" w:rsidRDefault="002950FF" w:rsidP="002950FF">
      <w:pPr>
        <w:pStyle w:val="bpuSponsor"/>
      </w:pPr>
      <w:r>
        <w:t>District 40 (Bergen, Essex, Morris and Passaic)</w:t>
      </w:r>
    </w:p>
    <w:p w:rsidR="002950FF" w:rsidRPr="002950FF" w:rsidRDefault="002950FF" w:rsidP="002950FF">
      <w:pPr>
        <w:pStyle w:val="bpuSponsor"/>
      </w:pPr>
    </w:p>
    <w:p w:rsidR="00D4653F" w:rsidRDefault="00F11629" w:rsidP="00F11629">
      <w:pPr>
        <w:pStyle w:val="bpuSponsor"/>
      </w:pPr>
      <w:r>
        <w:t>Co-Sponsored by:</w:t>
      </w:r>
    </w:p>
    <w:p w:rsidR="00F11629" w:rsidRPr="00F11629" w:rsidRDefault="00F11629" w:rsidP="00F11629">
      <w:pPr>
        <w:pStyle w:val="bpuSponsor"/>
      </w:pPr>
      <w:r w:rsidRPr="00F11629">
        <w:t xml:space="preserve">Senators </w:t>
      </w:r>
      <w:proofErr w:type="spellStart"/>
      <w:r w:rsidRPr="00F11629">
        <w:t>Pou</w:t>
      </w:r>
      <w:proofErr w:type="spellEnd"/>
      <w:r w:rsidRPr="00F11629">
        <w:t xml:space="preserve"> and Gill</w:t>
      </w:r>
    </w:p>
    <w:p w:rsidR="00D4653F" w:rsidRPr="00D4653F" w:rsidRDefault="00D4653F" w:rsidP="00D4653F"/>
    <w:p w:rsidR="00047B28" w:rsidRDefault="00047B28" w:rsidP="00047B28">
      <w:pPr>
        <w:pStyle w:val="bpuSponsor"/>
      </w:pPr>
    </w:p>
    <w:p w:rsidR="00F11629" w:rsidRPr="00F11629" w:rsidRDefault="00F11629" w:rsidP="00F11629"/>
    <w:p w:rsidR="00047B28" w:rsidRDefault="00047B28" w:rsidP="00047B28">
      <w:pPr>
        <w:pStyle w:val="bpuSponsor"/>
      </w:pPr>
    </w:p>
    <w:p w:rsidR="00047B28" w:rsidRDefault="00047B28" w:rsidP="00047B28">
      <w:pPr>
        <w:pStyle w:val="bpuSponsor"/>
      </w:pPr>
      <w:r>
        <w:t>SYNOPSIS</w:t>
      </w:r>
    </w:p>
    <w:p w:rsidR="00047B28" w:rsidRDefault="00047B28" w:rsidP="00047B28">
      <w:pPr>
        <w:pStyle w:val="bpuNormText"/>
      </w:pPr>
      <w:r>
        <w:tab/>
        <w:t xml:space="preserve">Establishes right of victims to be notified of county prosecutor’s charging decision in sexual assault cases. </w:t>
      </w:r>
    </w:p>
    <w:p w:rsidR="00047B28" w:rsidRDefault="00047B28" w:rsidP="00047B28">
      <w:pPr>
        <w:pStyle w:val="bpuNormText"/>
      </w:pPr>
    </w:p>
    <w:p w:rsidR="00047B28" w:rsidRDefault="00047B28" w:rsidP="00047B28">
      <w:pPr>
        <w:pStyle w:val="bpuSponsor"/>
      </w:pPr>
      <w:r>
        <w:t xml:space="preserve">CURRENT VERSION OF TEXT </w:t>
      </w:r>
    </w:p>
    <w:p w:rsidR="00047B28" w:rsidRDefault="00047B28" w:rsidP="00047B28">
      <w:pPr>
        <w:pStyle w:val="bpuNormText"/>
      </w:pPr>
      <w:r>
        <w:tab/>
        <w:t>As introduced.</w:t>
      </w:r>
    </w:p>
    <w:p w:rsidR="00047B28" w:rsidRDefault="00047B28" w:rsidP="00047B2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47B28" w:rsidRDefault="00047B2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47B28" w:rsidSect="00047B2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E2A5E" w:rsidP="00D15CA0">
      <w:pPr>
        <w:ind w:left="288" w:hanging="288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2317A">
        <w:t xml:space="preserve">concerning certain rights of sexual assault victims and </w:t>
      </w:r>
      <w:r w:rsidR="00C51774">
        <w:t>amending P.L.2003, c.137</w:t>
      </w:r>
      <w:r w:rsidR="00C51774" w:rsidRPr="006452CE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E2A5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E2A5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6312C0" w:rsidRPr="00AF5B05" w:rsidRDefault="00F73DDD" w:rsidP="00AF5B05">
      <w:r w:rsidRPr="00AF5B05">
        <w:tab/>
      </w:r>
      <w:r w:rsidR="00D15CA0">
        <w:t xml:space="preserve"> </w:t>
      </w:r>
      <w:r w:rsidRPr="00AF5B05">
        <w:t>1.</w:t>
      </w:r>
      <w:r w:rsidR="00D15CA0">
        <w:tab/>
      </w:r>
      <w:r w:rsidR="00285012" w:rsidRPr="00AF5B05">
        <w:t>Section 1 of P.L.</w:t>
      </w:r>
      <w:bookmarkStart w:id="2" w:name="LPHit2"/>
      <w:bookmarkEnd w:id="2"/>
      <w:r w:rsidR="00285012" w:rsidRPr="00AF5B05">
        <w:t>2003, c.137 (</w:t>
      </w:r>
      <w:r w:rsidR="00AF5B05" w:rsidRPr="00AF5B05">
        <w:t>C.</w:t>
      </w:r>
      <w:r w:rsidR="00285012" w:rsidRPr="00AF5B05">
        <w:t xml:space="preserve">2C:14-2.1) </w:t>
      </w:r>
      <w:r w:rsidR="006312C0" w:rsidRPr="00AF5B05">
        <w:t xml:space="preserve">is amended to read as follows:  </w:t>
      </w:r>
    </w:p>
    <w:p w:rsidR="00D7691D" w:rsidRPr="00AF5B05" w:rsidRDefault="006312C0" w:rsidP="00AF5B05">
      <w:pPr>
        <w:rPr>
          <w:u w:val="single"/>
        </w:rPr>
      </w:pPr>
      <w:r w:rsidRPr="00AF5B05">
        <w:tab/>
      </w:r>
      <w:r w:rsidR="00D15CA0">
        <w:t xml:space="preserve"> </w:t>
      </w:r>
      <w:r w:rsidR="001C22D9">
        <w:t>1</w:t>
      </w:r>
      <w:r w:rsidR="00F13F34">
        <w:t>.</w:t>
      </w:r>
      <w:r w:rsidR="001C22D9">
        <w:tab/>
      </w:r>
      <w:r w:rsidR="00D7691D" w:rsidRPr="00AF5B05">
        <w:rPr>
          <w:u w:val="single"/>
        </w:rPr>
        <w:t>a.  Every victim of sexual assault shall have the right to be notified of the prosecuting authority’s decision to file, or decline to file, criminal ch</w:t>
      </w:r>
      <w:r w:rsidR="006223A4">
        <w:rPr>
          <w:u w:val="single"/>
        </w:rPr>
        <w:t xml:space="preserve">arges pursuant to N.J.S.2C:14-2.  </w:t>
      </w:r>
    </w:p>
    <w:p w:rsidR="000A1F49" w:rsidRPr="00AF5B05" w:rsidRDefault="00D7691D" w:rsidP="00AF5B05">
      <w:pPr>
        <w:rPr>
          <w:u w:val="single"/>
        </w:rPr>
      </w:pPr>
      <w:r w:rsidRPr="00AF5B05">
        <w:tab/>
      </w:r>
      <w:r w:rsidR="00D15CA0">
        <w:t xml:space="preserve"> </w:t>
      </w:r>
      <w:r w:rsidR="001C22D9">
        <w:rPr>
          <w:u w:val="single"/>
        </w:rPr>
        <w:t>b.</w:t>
      </w:r>
      <w:r w:rsidR="001C22D9">
        <w:rPr>
          <w:u w:val="single"/>
        </w:rPr>
        <w:tab/>
      </w:r>
      <w:r w:rsidR="00FA6F1E" w:rsidRPr="00AF5B05">
        <w:rPr>
          <w:u w:val="single"/>
        </w:rPr>
        <w:t>A</w:t>
      </w:r>
      <w:r w:rsidR="004B5189" w:rsidRPr="00AF5B05">
        <w:rPr>
          <w:u w:val="single"/>
        </w:rPr>
        <w:t xml:space="preserve"> prosecuting authority </w:t>
      </w:r>
      <w:r w:rsidR="000A1F49" w:rsidRPr="00AF5B05">
        <w:rPr>
          <w:u w:val="single"/>
        </w:rPr>
        <w:t>investigating a</w:t>
      </w:r>
      <w:r w:rsidR="00231979" w:rsidRPr="00AF5B05">
        <w:rPr>
          <w:u w:val="single"/>
        </w:rPr>
        <w:t xml:space="preserve">n allegation of </w:t>
      </w:r>
      <w:r w:rsidR="000A1F49" w:rsidRPr="00AF5B05">
        <w:rPr>
          <w:u w:val="single"/>
        </w:rPr>
        <w:t xml:space="preserve"> sexual assault shall:  </w:t>
      </w:r>
    </w:p>
    <w:p w:rsidR="000A1F49" w:rsidRPr="00AF5B05" w:rsidRDefault="00AF5B05" w:rsidP="00AF5B05">
      <w:pPr>
        <w:rPr>
          <w:u w:val="single"/>
        </w:rPr>
      </w:pPr>
      <w:r w:rsidRPr="00AF5B05">
        <w:tab/>
      </w:r>
      <w:r w:rsidR="000A1F49" w:rsidRPr="00AF5B05">
        <w:rPr>
          <w:u w:val="single"/>
        </w:rPr>
        <w:t>(1)</w:t>
      </w:r>
      <w:r w:rsidR="00D15CA0">
        <w:rPr>
          <w:u w:val="single"/>
        </w:rPr>
        <w:tab/>
      </w:r>
      <w:r w:rsidR="000A1F49" w:rsidRPr="00AF5B05">
        <w:rPr>
          <w:u w:val="single"/>
        </w:rPr>
        <w:t xml:space="preserve">advise the victim of the right to be notified of the </w:t>
      </w:r>
      <w:r w:rsidR="00231979" w:rsidRPr="00AF5B05">
        <w:rPr>
          <w:u w:val="single"/>
        </w:rPr>
        <w:t xml:space="preserve">prosecuting </w:t>
      </w:r>
      <w:r w:rsidR="000A1F49" w:rsidRPr="00AF5B05">
        <w:rPr>
          <w:u w:val="single"/>
        </w:rPr>
        <w:t>authority</w:t>
      </w:r>
      <w:r w:rsidR="00231979" w:rsidRPr="00AF5B05">
        <w:rPr>
          <w:u w:val="single"/>
        </w:rPr>
        <w:t>’s</w:t>
      </w:r>
      <w:r w:rsidR="0082317A" w:rsidRPr="00AF5B05">
        <w:rPr>
          <w:u w:val="single"/>
        </w:rPr>
        <w:t xml:space="preserve"> decision to </w:t>
      </w:r>
      <w:r w:rsidR="00607D56" w:rsidRPr="00AF5B05">
        <w:rPr>
          <w:u w:val="single"/>
        </w:rPr>
        <w:t>file</w:t>
      </w:r>
      <w:r w:rsidR="00231979" w:rsidRPr="00AF5B05">
        <w:rPr>
          <w:u w:val="single"/>
        </w:rPr>
        <w:t>, or decline to file,</w:t>
      </w:r>
      <w:r w:rsidR="00607D56" w:rsidRPr="00AF5B05">
        <w:rPr>
          <w:u w:val="single"/>
        </w:rPr>
        <w:t xml:space="preserve"> criminal </w:t>
      </w:r>
      <w:r w:rsidR="000A1F49" w:rsidRPr="00AF5B05">
        <w:rPr>
          <w:u w:val="single"/>
        </w:rPr>
        <w:t xml:space="preserve">charges </w:t>
      </w:r>
      <w:r w:rsidR="00607D56" w:rsidRPr="00AF5B05">
        <w:rPr>
          <w:u w:val="single"/>
        </w:rPr>
        <w:t>in the case;</w:t>
      </w:r>
    </w:p>
    <w:p w:rsidR="00231979" w:rsidRPr="00AF5B05" w:rsidRDefault="00231979" w:rsidP="00AF5B05">
      <w:pPr>
        <w:rPr>
          <w:u w:val="single"/>
        </w:rPr>
      </w:pPr>
      <w:r w:rsidRPr="00AF5B05">
        <w:tab/>
      </w:r>
      <w:r w:rsidR="000A1F49" w:rsidRPr="00AF5B05">
        <w:rPr>
          <w:u w:val="single"/>
        </w:rPr>
        <w:t>(2)</w:t>
      </w:r>
      <w:r w:rsidR="00D15CA0">
        <w:rPr>
          <w:u w:val="single"/>
        </w:rPr>
        <w:tab/>
      </w:r>
      <w:r w:rsidR="000A1F49" w:rsidRPr="00AF5B05">
        <w:rPr>
          <w:u w:val="single"/>
        </w:rPr>
        <w:t>obtain the victim’</w:t>
      </w:r>
      <w:r w:rsidRPr="00AF5B05">
        <w:rPr>
          <w:u w:val="single"/>
        </w:rPr>
        <w:t xml:space="preserve">s </w:t>
      </w:r>
      <w:r w:rsidR="0082317A" w:rsidRPr="00AF5B05">
        <w:rPr>
          <w:u w:val="single"/>
        </w:rPr>
        <w:t xml:space="preserve">written </w:t>
      </w:r>
      <w:r w:rsidRPr="00AF5B05">
        <w:rPr>
          <w:u w:val="single"/>
        </w:rPr>
        <w:t xml:space="preserve">consent to </w:t>
      </w:r>
      <w:r w:rsidR="0082317A" w:rsidRPr="00AF5B05">
        <w:rPr>
          <w:u w:val="single"/>
        </w:rPr>
        <w:t xml:space="preserve">be, or </w:t>
      </w:r>
      <w:r w:rsidRPr="00AF5B05">
        <w:rPr>
          <w:u w:val="single"/>
        </w:rPr>
        <w:t xml:space="preserve">not </w:t>
      </w:r>
      <w:r w:rsidR="0082317A" w:rsidRPr="00AF5B05">
        <w:rPr>
          <w:u w:val="single"/>
        </w:rPr>
        <w:t xml:space="preserve">to </w:t>
      </w:r>
      <w:r w:rsidRPr="00AF5B05">
        <w:rPr>
          <w:u w:val="single"/>
        </w:rPr>
        <w:t>be</w:t>
      </w:r>
      <w:r w:rsidR="0082317A" w:rsidRPr="00AF5B05">
        <w:rPr>
          <w:u w:val="single"/>
        </w:rPr>
        <w:t>,</w:t>
      </w:r>
      <w:r w:rsidRPr="00AF5B05">
        <w:rPr>
          <w:u w:val="single"/>
        </w:rPr>
        <w:t xml:space="preserve"> notified</w:t>
      </w:r>
      <w:r w:rsidR="0082317A" w:rsidRPr="00AF5B05">
        <w:rPr>
          <w:u w:val="single"/>
        </w:rPr>
        <w:t xml:space="preserve"> of the prosecuting authority’s charging decision</w:t>
      </w:r>
      <w:r w:rsidR="007A0C0C">
        <w:rPr>
          <w:u w:val="single"/>
        </w:rPr>
        <w:t>;</w:t>
      </w:r>
      <w:r w:rsidRPr="00AF5B05">
        <w:rPr>
          <w:u w:val="single"/>
        </w:rPr>
        <w:t xml:space="preserve"> </w:t>
      </w:r>
    </w:p>
    <w:p w:rsidR="00FE6ECB" w:rsidRPr="00AF5B05" w:rsidRDefault="00AF5B05" w:rsidP="00AF5B05">
      <w:pPr>
        <w:rPr>
          <w:u w:val="single"/>
        </w:rPr>
      </w:pPr>
      <w:r w:rsidRPr="00AF5B05">
        <w:tab/>
      </w:r>
      <w:r w:rsidR="00231979" w:rsidRPr="00AF5B05">
        <w:rPr>
          <w:u w:val="single"/>
        </w:rPr>
        <w:t>(3)</w:t>
      </w:r>
      <w:r w:rsidR="00D15CA0">
        <w:rPr>
          <w:u w:val="single"/>
        </w:rPr>
        <w:tab/>
      </w:r>
      <w:r w:rsidR="005B7A3C" w:rsidRPr="00AF5B05">
        <w:rPr>
          <w:u w:val="single"/>
        </w:rPr>
        <w:t xml:space="preserve">if the victim requests </w:t>
      </w:r>
      <w:r w:rsidR="005E4A6C" w:rsidRPr="00AF5B05">
        <w:rPr>
          <w:u w:val="single"/>
        </w:rPr>
        <w:t>to be notified</w:t>
      </w:r>
      <w:r w:rsidR="005B7A3C" w:rsidRPr="00AF5B05">
        <w:rPr>
          <w:u w:val="single"/>
        </w:rPr>
        <w:t>, provide that</w:t>
      </w:r>
      <w:r w:rsidR="00FE6ECB" w:rsidRPr="00AF5B05">
        <w:rPr>
          <w:u w:val="single"/>
        </w:rPr>
        <w:t xml:space="preserve"> notification via the victim’s </w:t>
      </w:r>
      <w:r w:rsidR="00231979" w:rsidRPr="00AF5B05">
        <w:rPr>
          <w:u w:val="single"/>
        </w:rPr>
        <w:t>pref</w:t>
      </w:r>
      <w:r w:rsidR="0082317A" w:rsidRPr="00AF5B05">
        <w:rPr>
          <w:u w:val="single"/>
        </w:rPr>
        <w:t xml:space="preserve">erred method </w:t>
      </w:r>
      <w:r w:rsidR="00FE6ECB" w:rsidRPr="00AF5B05">
        <w:rPr>
          <w:u w:val="single"/>
        </w:rPr>
        <w:t xml:space="preserve">including, but not limited to: </w:t>
      </w:r>
    </w:p>
    <w:p w:rsidR="00FE6ECB" w:rsidRPr="00AF5B05" w:rsidRDefault="00AF5B05" w:rsidP="00AF5B05">
      <w:pPr>
        <w:rPr>
          <w:u w:val="single"/>
        </w:rPr>
      </w:pPr>
      <w:r w:rsidRPr="00AF5B05">
        <w:tab/>
      </w:r>
      <w:r w:rsidR="00FE6ECB" w:rsidRPr="00AF5B05">
        <w:rPr>
          <w:u w:val="single"/>
        </w:rPr>
        <w:t>(a)</w:t>
      </w:r>
      <w:r w:rsidR="00D15CA0">
        <w:rPr>
          <w:u w:val="single"/>
        </w:rPr>
        <w:tab/>
      </w:r>
      <w:r w:rsidR="00FE6ECB" w:rsidRPr="00AF5B05">
        <w:rPr>
          <w:u w:val="single"/>
        </w:rPr>
        <w:t>an in-person meeting;</w:t>
      </w:r>
    </w:p>
    <w:p w:rsidR="00FE6ECB" w:rsidRPr="00AF5B05" w:rsidRDefault="00AF5B05" w:rsidP="00AF5B05">
      <w:pPr>
        <w:rPr>
          <w:u w:val="single"/>
        </w:rPr>
      </w:pPr>
      <w:r w:rsidRPr="00AF5B05">
        <w:tab/>
      </w:r>
      <w:r w:rsidR="00FE6ECB" w:rsidRPr="00AF5B05">
        <w:rPr>
          <w:u w:val="single"/>
        </w:rPr>
        <w:t>(b)</w:t>
      </w:r>
      <w:r w:rsidR="00D15CA0">
        <w:rPr>
          <w:u w:val="single"/>
        </w:rPr>
        <w:tab/>
      </w:r>
      <w:r w:rsidR="00FE6ECB" w:rsidRPr="00AF5B05">
        <w:rPr>
          <w:u w:val="single"/>
        </w:rPr>
        <w:t>telephone call or text</w:t>
      </w:r>
      <w:r w:rsidR="00066CC9">
        <w:rPr>
          <w:u w:val="single"/>
        </w:rPr>
        <w:t xml:space="preserve"> message</w:t>
      </w:r>
      <w:r w:rsidR="00FE6ECB" w:rsidRPr="00AF5B05">
        <w:rPr>
          <w:u w:val="single"/>
        </w:rPr>
        <w:t>;</w:t>
      </w:r>
      <w:r w:rsidR="007A0C0C">
        <w:rPr>
          <w:u w:val="single"/>
        </w:rPr>
        <w:t xml:space="preserve"> or </w:t>
      </w:r>
    </w:p>
    <w:p w:rsidR="007A0C0C" w:rsidRDefault="00AF5B05" w:rsidP="007A0C0C">
      <w:pPr>
        <w:tabs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rPr>
          <w:u w:val="single"/>
        </w:rPr>
      </w:pPr>
      <w:r w:rsidRPr="00AF5B05">
        <w:tab/>
      </w:r>
      <w:r w:rsidR="00FE6ECB" w:rsidRPr="00AF5B05">
        <w:rPr>
          <w:u w:val="single"/>
        </w:rPr>
        <w:t>(c)</w:t>
      </w:r>
      <w:r w:rsidR="00D15CA0">
        <w:rPr>
          <w:u w:val="single"/>
        </w:rPr>
        <w:tab/>
      </w:r>
      <w:r w:rsidR="00FE6ECB" w:rsidRPr="00AF5B05">
        <w:rPr>
          <w:u w:val="single"/>
        </w:rPr>
        <w:t>video conference</w:t>
      </w:r>
      <w:r w:rsidR="007A0C0C">
        <w:rPr>
          <w:u w:val="single"/>
        </w:rPr>
        <w:t>.</w:t>
      </w:r>
    </w:p>
    <w:p w:rsidR="007A0C0C" w:rsidRPr="00AF5B05" w:rsidRDefault="007A0C0C" w:rsidP="007A0C0C">
      <w:pPr>
        <w:tabs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rPr>
          <w:u w:val="single"/>
        </w:rPr>
      </w:pPr>
      <w:r>
        <w:tab/>
      </w:r>
      <w:r w:rsidR="00D15CA0">
        <w:t xml:space="preserve"> </w:t>
      </w:r>
      <w:r w:rsidR="001C22D9">
        <w:rPr>
          <w:u w:val="single"/>
        </w:rPr>
        <w:t>c.</w:t>
      </w:r>
      <w:r w:rsidR="001C22D9">
        <w:rPr>
          <w:u w:val="single"/>
        </w:rPr>
        <w:tab/>
      </w:r>
      <w:r w:rsidR="00780161">
        <w:rPr>
          <w:u w:val="single"/>
        </w:rPr>
        <w:t>The prosecuting authority</w:t>
      </w:r>
      <w:r>
        <w:rPr>
          <w:u w:val="single"/>
        </w:rPr>
        <w:t xml:space="preserve"> shall </w:t>
      </w:r>
      <w:r w:rsidR="006223A4">
        <w:rPr>
          <w:u w:val="single"/>
        </w:rPr>
        <w:t xml:space="preserve">obtain written acknowledgement </w:t>
      </w:r>
      <w:r w:rsidR="00066CC9">
        <w:rPr>
          <w:u w:val="single"/>
        </w:rPr>
        <w:t xml:space="preserve">of the charging decision </w:t>
      </w:r>
      <w:r w:rsidR="006223A4">
        <w:rPr>
          <w:u w:val="single"/>
        </w:rPr>
        <w:t xml:space="preserve">from a victim who has requested </w:t>
      </w:r>
      <w:r>
        <w:rPr>
          <w:u w:val="single"/>
        </w:rPr>
        <w:t>not</w:t>
      </w:r>
      <w:r w:rsidR="006223A4">
        <w:rPr>
          <w:u w:val="single"/>
        </w:rPr>
        <w:t xml:space="preserve">ification pursuant to paragraph (3) of subsection b. of this section prior to </w:t>
      </w:r>
      <w:r>
        <w:rPr>
          <w:u w:val="single"/>
        </w:rPr>
        <w:t>notify</w:t>
      </w:r>
      <w:r w:rsidR="006223A4">
        <w:rPr>
          <w:u w:val="single"/>
        </w:rPr>
        <w:t>ing</w:t>
      </w:r>
      <w:r>
        <w:rPr>
          <w:u w:val="single"/>
        </w:rPr>
        <w:t xml:space="preserve"> the alleged perpetrator of the sexual assault of the </w:t>
      </w:r>
      <w:r w:rsidR="006223A4">
        <w:rPr>
          <w:u w:val="single"/>
        </w:rPr>
        <w:t xml:space="preserve">charging </w:t>
      </w:r>
      <w:r>
        <w:rPr>
          <w:u w:val="single"/>
        </w:rPr>
        <w:t>decision</w:t>
      </w:r>
      <w:r w:rsidR="006223A4">
        <w:rPr>
          <w:u w:val="single"/>
        </w:rPr>
        <w:t xml:space="preserve">.  </w:t>
      </w:r>
    </w:p>
    <w:p w:rsidR="002D022C" w:rsidRPr="00AF5B05" w:rsidRDefault="00AF5B05" w:rsidP="00AF5B05">
      <w:r w:rsidRPr="00AF5B05">
        <w:tab/>
      </w:r>
      <w:r w:rsidR="00D15CA0">
        <w:t xml:space="preserve"> </w:t>
      </w:r>
      <w:r w:rsidR="007A0C0C">
        <w:rPr>
          <w:u w:val="single"/>
        </w:rPr>
        <w:t>d</w:t>
      </w:r>
      <w:r w:rsidR="00614D2C" w:rsidRPr="00AF5B05">
        <w:rPr>
          <w:u w:val="single"/>
        </w:rPr>
        <w:t>.</w:t>
      </w:r>
      <w:r w:rsidR="001C22D9">
        <w:tab/>
      </w:r>
      <w:r w:rsidR="002D022C" w:rsidRPr="00AF5B05">
        <w:t xml:space="preserve">Whenever there is a prosecution for a violation of </w:t>
      </w:r>
      <w:r w:rsidR="002D022C" w:rsidRPr="00AF5B05">
        <w:rPr>
          <w:b/>
        </w:rPr>
        <w:t>[</w:t>
      </w:r>
      <w:r w:rsidR="002D022C" w:rsidRPr="00AF5B05">
        <w:t>N.J.S.A.2C:14-2</w:t>
      </w:r>
      <w:r w:rsidR="002D022C" w:rsidRPr="00AF5B05">
        <w:rPr>
          <w:b/>
        </w:rPr>
        <w:t xml:space="preserve">] </w:t>
      </w:r>
      <w:r w:rsidR="002D022C" w:rsidRPr="00AF5B05">
        <w:rPr>
          <w:u w:val="single"/>
        </w:rPr>
        <w:t>N.J.S.2C:14-2</w:t>
      </w:r>
      <w:r w:rsidR="002D022C" w:rsidRPr="00AF5B05">
        <w:t>, the victim of the sexual assault shall be provided an opportunity to consult with the prosecuting authority prior to the conclusion of any plea negotiations.</w:t>
      </w:r>
    </w:p>
    <w:p w:rsidR="002D022C" w:rsidRPr="00AF5B05" w:rsidRDefault="002D022C" w:rsidP="00AF5B05">
      <w:r w:rsidRPr="00AF5B05">
        <w:tab/>
        <w:t>Nothing contained herein shall be construed to alter or limit the authority or discretion of the prosecutor to enter into any plea agreement which the prosecutor deems appropriate.</w:t>
      </w:r>
    </w:p>
    <w:p w:rsidR="00AF5B05" w:rsidRDefault="00D15CA0" w:rsidP="00AF5B05">
      <w:r>
        <w:t>(</w:t>
      </w:r>
      <w:proofErr w:type="spellStart"/>
      <w:r>
        <w:t>cf</w:t>
      </w:r>
      <w:proofErr w:type="spellEnd"/>
      <w:r>
        <w:t>: P.</w:t>
      </w:r>
      <w:r w:rsidR="00614D2C" w:rsidRPr="00AF5B05">
        <w:t>L.2003,</w:t>
      </w:r>
      <w:r w:rsidR="00071045" w:rsidRPr="00AF5B05">
        <w:t xml:space="preserve"> </w:t>
      </w:r>
      <w:r w:rsidR="00614D2C" w:rsidRPr="00AF5B05">
        <w:t>c.137</w:t>
      </w:r>
      <w:r w:rsidR="006312C0" w:rsidRPr="00AF5B05">
        <w:t>, s.1</w:t>
      </w:r>
      <w:r w:rsidR="00614D2C" w:rsidRPr="00AF5B05">
        <w:t>)</w:t>
      </w:r>
    </w:p>
    <w:p w:rsidR="00AF5B05" w:rsidRDefault="00AF5B05" w:rsidP="00AF5B05"/>
    <w:p w:rsidR="0045355F" w:rsidRPr="00AF5B05" w:rsidRDefault="00AF5B05" w:rsidP="00AF5B05">
      <w:r>
        <w:tab/>
      </w:r>
      <w:r w:rsidR="00026685">
        <w:t>2.</w:t>
      </w:r>
      <w:r w:rsidR="00026685">
        <w:tab/>
      </w:r>
      <w:r w:rsidR="0045355F" w:rsidRPr="00AF5B05">
        <w:t xml:space="preserve">This act shall take effect immediately.  </w:t>
      </w:r>
    </w:p>
    <w:p w:rsidR="0045355F" w:rsidRPr="00AF5B05" w:rsidRDefault="0045355F" w:rsidP="002D022C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</w:pPr>
    </w:p>
    <w:p w:rsidR="00686AEB" w:rsidRPr="002D022C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E6ECB" w:rsidRDefault="00F73DDD" w:rsidP="00AF5B05">
      <w:r>
        <w:tab/>
      </w:r>
      <w:r w:rsidR="00702F63" w:rsidRPr="001A1B17">
        <w:t xml:space="preserve">This bill establishes </w:t>
      </w:r>
      <w:r w:rsidR="001A1B17">
        <w:t xml:space="preserve">the right of sexual assault </w:t>
      </w:r>
      <w:r w:rsidR="0041495B" w:rsidRPr="001A1B17">
        <w:t xml:space="preserve">victims </w:t>
      </w:r>
      <w:r w:rsidR="001A1B17" w:rsidRPr="001A1B17">
        <w:t xml:space="preserve">to </w:t>
      </w:r>
      <w:r w:rsidR="0041495B" w:rsidRPr="001A1B17">
        <w:t xml:space="preserve">be notified of the </w:t>
      </w:r>
      <w:r w:rsidR="001A1B17" w:rsidRPr="001A1B17">
        <w:t xml:space="preserve">county prosecutor’s </w:t>
      </w:r>
      <w:r w:rsidR="00702F63" w:rsidRPr="001A1B17">
        <w:t xml:space="preserve">decision </w:t>
      </w:r>
      <w:r w:rsidR="001A1B17" w:rsidRPr="001A1B17">
        <w:t xml:space="preserve">on whether to </w:t>
      </w:r>
      <w:r w:rsidR="00702F63" w:rsidRPr="001A1B17">
        <w:t>file</w:t>
      </w:r>
      <w:r w:rsidR="001A1B17" w:rsidRPr="001A1B17">
        <w:t xml:space="preserve"> charges in the case.</w:t>
      </w:r>
      <w:r w:rsidR="0041495B" w:rsidRPr="001A1B17">
        <w:t xml:space="preserve"> </w:t>
      </w:r>
      <w:r w:rsidR="001A1B17">
        <w:t xml:space="preserve"> </w:t>
      </w:r>
    </w:p>
    <w:p w:rsidR="005B0C8F" w:rsidRDefault="00AF5B05" w:rsidP="00AF5B05">
      <w:r>
        <w:lastRenderedPageBreak/>
        <w:tab/>
      </w:r>
      <w:r w:rsidR="0041495B" w:rsidRPr="001A1B17">
        <w:t xml:space="preserve">The </w:t>
      </w:r>
      <w:r w:rsidR="005B0C8F" w:rsidRPr="001A1B17">
        <w:t xml:space="preserve">bill </w:t>
      </w:r>
      <w:r w:rsidR="0041495B" w:rsidRPr="001A1B17">
        <w:t xml:space="preserve">also </w:t>
      </w:r>
      <w:r w:rsidR="005B0C8F" w:rsidRPr="001A1B17">
        <w:t xml:space="preserve">requires </w:t>
      </w:r>
      <w:r w:rsidR="00D7691D" w:rsidRPr="001A1B17">
        <w:t>county prosecutors to</w:t>
      </w:r>
      <w:r w:rsidR="005B0C8F" w:rsidRPr="001A1B17">
        <w:t xml:space="preserve"> notify </w:t>
      </w:r>
      <w:r w:rsidR="00D7691D" w:rsidRPr="001A1B17">
        <w:t xml:space="preserve">sexual assault victims </w:t>
      </w:r>
      <w:r w:rsidR="00FE6ECB">
        <w:t xml:space="preserve">of </w:t>
      </w:r>
      <w:r w:rsidR="00D7691D" w:rsidRPr="001A1B17">
        <w:t>th</w:t>
      </w:r>
      <w:r w:rsidR="0041495B" w:rsidRPr="001A1B17">
        <w:t>is</w:t>
      </w:r>
      <w:r w:rsidR="00D7691D" w:rsidRPr="001A1B17">
        <w:t xml:space="preserve"> right</w:t>
      </w:r>
      <w:r w:rsidR="00FE6ECB">
        <w:t xml:space="preserve"> and obtain the consent </w:t>
      </w:r>
      <w:r w:rsidR="005E4A6C">
        <w:t xml:space="preserve">of the victim </w:t>
      </w:r>
      <w:r w:rsidR="00FE6ECB">
        <w:t xml:space="preserve">to be notified or not to </w:t>
      </w:r>
      <w:r w:rsidR="005E4A6C">
        <w:t xml:space="preserve">be </w:t>
      </w:r>
      <w:r w:rsidR="00FE6ECB">
        <w:t xml:space="preserve">notified.  If </w:t>
      </w:r>
      <w:r w:rsidR="005B0C8F" w:rsidRPr="001A1B17">
        <w:t xml:space="preserve">the victim requests </w:t>
      </w:r>
      <w:r w:rsidR="005B7A3C">
        <w:t>to be notified</w:t>
      </w:r>
      <w:r w:rsidR="00FE6ECB">
        <w:t xml:space="preserve">, the county prosecutor is </w:t>
      </w:r>
      <w:r w:rsidR="00C1577E">
        <w:t xml:space="preserve">to </w:t>
      </w:r>
      <w:r w:rsidR="005B7A3C">
        <w:t>provide the notification via</w:t>
      </w:r>
      <w:r w:rsidR="00F2652C">
        <w:t xml:space="preserve"> an in-person meeting, telephone </w:t>
      </w:r>
      <w:r w:rsidR="00066CC9">
        <w:t xml:space="preserve">call </w:t>
      </w:r>
      <w:r w:rsidR="00F2652C">
        <w:t>or text</w:t>
      </w:r>
      <w:r w:rsidR="00066CC9">
        <w:t xml:space="preserve"> message</w:t>
      </w:r>
      <w:r w:rsidR="00F2652C">
        <w:t>, or video conference, whichever is</w:t>
      </w:r>
      <w:r w:rsidR="00FE6ECB">
        <w:t xml:space="preserve"> the victim’s </w:t>
      </w:r>
      <w:r w:rsidR="005B0C8F" w:rsidRPr="001A1B17">
        <w:t>preferred method</w:t>
      </w:r>
      <w:r w:rsidR="00FE6ECB">
        <w:t>.</w:t>
      </w:r>
      <w:r w:rsidR="005B0C8F" w:rsidRPr="001A1B17">
        <w:t xml:space="preserve">  </w:t>
      </w:r>
    </w:p>
    <w:p w:rsidR="00F2652C" w:rsidRPr="00F2652C" w:rsidRDefault="00F2652C" w:rsidP="00AF5B05">
      <w:r>
        <w:tab/>
      </w:r>
      <w:r w:rsidRPr="00F2652C">
        <w:t xml:space="preserve">The bill further requires the county prosecutor to obtain </w:t>
      </w:r>
      <w:r>
        <w:t xml:space="preserve">the victim’s </w:t>
      </w:r>
      <w:r w:rsidRPr="00F2652C">
        <w:t>written acknow</w:t>
      </w:r>
      <w:r>
        <w:t>ledgeme</w:t>
      </w:r>
      <w:r w:rsidR="008126D6">
        <w:t xml:space="preserve">nt that the victim </w:t>
      </w:r>
      <w:r>
        <w:t xml:space="preserve">was notified of the </w:t>
      </w:r>
      <w:r w:rsidRPr="00F2652C">
        <w:t>charging decision prior to notifying the alleged perpetrat</w:t>
      </w:r>
      <w:r>
        <w:t xml:space="preserve">or of the sexual assault of the decision.  </w:t>
      </w:r>
    </w:p>
    <w:sectPr w:rsidR="00F2652C" w:rsidRPr="00F2652C" w:rsidSect="00047B2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488" w:rsidRDefault="00EB4488">
      <w:r>
        <w:separator/>
      </w:r>
    </w:p>
  </w:endnote>
  <w:endnote w:type="continuationSeparator" w:id="0">
    <w:p w:rsidR="00EB4488" w:rsidRDefault="00EB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0FF" w:rsidRDefault="00F11629" w:rsidP="00F11629">
    <w:pPr>
      <w:pStyle w:val="sponUdate"/>
    </w:pPr>
    <w:r>
      <w:t>(Sponsorship Updated As Of: 12/10/2020)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A5E" w:rsidRPr="00921C91" w:rsidRDefault="000E2A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E2A5E" w:rsidRPr="00921C91" w:rsidRDefault="000E2A5E">
    <w:pPr>
      <w:pStyle w:val="Footer"/>
      <w:rPr>
        <w:szCs w:val="18"/>
      </w:rPr>
    </w:pPr>
  </w:p>
  <w:p w:rsidR="000E2A5E" w:rsidRPr="00921C91" w:rsidRDefault="000E2A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E2A5E" w:rsidRDefault="000E2A5E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488" w:rsidRDefault="00EB4488">
      <w:r>
        <w:separator/>
      </w:r>
    </w:p>
  </w:footnote>
  <w:footnote w:type="continuationSeparator" w:id="0">
    <w:p w:rsidR="00EB4488" w:rsidRDefault="00EB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5344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950FF" w:rsidRDefault="002950FF" w:rsidP="002950FF">
    <w:pPr>
      <w:pStyle w:val="bpuHeadSpon"/>
    </w:pPr>
    <w:r w:rsidRPr="00047B28">
      <w:rPr>
        <w:rStyle w:val="bpuHeadSponChar"/>
      </w:rPr>
      <w:t>S3073</w:t>
    </w:r>
    <w:r>
      <w:t xml:space="preserve"> WEINBERG, CORRADO</w:t>
    </w:r>
  </w:p>
  <w:p w:rsidR="00047B28" w:rsidRDefault="00047B28" w:rsidP="00047B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544B">
      <w:rPr>
        <w:noProof/>
      </w:rPr>
      <w:t>3</w:t>
    </w:r>
    <w:r>
      <w:fldChar w:fldCharType="end"/>
    </w:r>
  </w:p>
  <w:p w:rsidR="00047B28" w:rsidRDefault="00047B28" w:rsidP="00047B2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47B28" w:rsidRDefault="00047B28" w:rsidP="00047B28">
    <w:pPr>
      <w:pStyle w:val="bpuHeadSpon"/>
    </w:pPr>
    <w:r w:rsidRPr="00047B28">
      <w:rPr>
        <w:rStyle w:val="bpuHeadSponChar"/>
      </w:rPr>
      <w:t>S3073</w:t>
    </w:r>
    <w:r>
      <w:t xml:space="preserve"> WEINBERG</w:t>
    </w:r>
    <w:r w:rsidR="002950FF">
      <w:t>, CORRADO</w:t>
    </w:r>
  </w:p>
  <w:p w:rsidR="00047B28" w:rsidRDefault="00047B28" w:rsidP="00047B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544B">
      <w:rPr>
        <w:noProof/>
      </w:rPr>
      <w:t>2</w:t>
    </w:r>
    <w:r>
      <w:fldChar w:fldCharType="end"/>
    </w:r>
  </w:p>
  <w:p w:rsidR="00047B28" w:rsidRDefault="00047B28" w:rsidP="00047B2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88"/>
    <w:rsid w:val="00004C5D"/>
    <w:rsid w:val="000051BD"/>
    <w:rsid w:val="000160A5"/>
    <w:rsid w:val="0002335B"/>
    <w:rsid w:val="00026685"/>
    <w:rsid w:val="0003549A"/>
    <w:rsid w:val="000367AE"/>
    <w:rsid w:val="00043B22"/>
    <w:rsid w:val="00047B28"/>
    <w:rsid w:val="00050D66"/>
    <w:rsid w:val="00054975"/>
    <w:rsid w:val="00057D20"/>
    <w:rsid w:val="0006197C"/>
    <w:rsid w:val="0006281F"/>
    <w:rsid w:val="00066CC9"/>
    <w:rsid w:val="00071045"/>
    <w:rsid w:val="0008141C"/>
    <w:rsid w:val="00094A55"/>
    <w:rsid w:val="000A1F49"/>
    <w:rsid w:val="000A44A7"/>
    <w:rsid w:val="000B1054"/>
    <w:rsid w:val="000B3411"/>
    <w:rsid w:val="000C054C"/>
    <w:rsid w:val="000C12C2"/>
    <w:rsid w:val="000D11AF"/>
    <w:rsid w:val="000D5B10"/>
    <w:rsid w:val="000D6255"/>
    <w:rsid w:val="000D6262"/>
    <w:rsid w:val="000D7B4A"/>
    <w:rsid w:val="000E2A5E"/>
    <w:rsid w:val="000E4006"/>
    <w:rsid w:val="000F3DA2"/>
    <w:rsid w:val="000F475E"/>
    <w:rsid w:val="000F5FDE"/>
    <w:rsid w:val="000F7466"/>
    <w:rsid w:val="0013000E"/>
    <w:rsid w:val="00133F81"/>
    <w:rsid w:val="00135943"/>
    <w:rsid w:val="001367A8"/>
    <w:rsid w:val="001645FB"/>
    <w:rsid w:val="00173D2B"/>
    <w:rsid w:val="001743E1"/>
    <w:rsid w:val="00181676"/>
    <w:rsid w:val="00183603"/>
    <w:rsid w:val="00194E78"/>
    <w:rsid w:val="0019707B"/>
    <w:rsid w:val="00197E8B"/>
    <w:rsid w:val="00197FA4"/>
    <w:rsid w:val="001A161A"/>
    <w:rsid w:val="001A1B17"/>
    <w:rsid w:val="001A38FA"/>
    <w:rsid w:val="001A3B79"/>
    <w:rsid w:val="001A66B6"/>
    <w:rsid w:val="001B4535"/>
    <w:rsid w:val="001B4716"/>
    <w:rsid w:val="001B4EA4"/>
    <w:rsid w:val="001C22D9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44C5"/>
    <w:rsid w:val="00222983"/>
    <w:rsid w:val="00231979"/>
    <w:rsid w:val="002370D0"/>
    <w:rsid w:val="00255958"/>
    <w:rsid w:val="00257FA2"/>
    <w:rsid w:val="0026574A"/>
    <w:rsid w:val="002660BB"/>
    <w:rsid w:val="002720E8"/>
    <w:rsid w:val="00275293"/>
    <w:rsid w:val="002776B0"/>
    <w:rsid w:val="00285012"/>
    <w:rsid w:val="00286C7E"/>
    <w:rsid w:val="002950FF"/>
    <w:rsid w:val="002A1029"/>
    <w:rsid w:val="002A3238"/>
    <w:rsid w:val="002A3A1A"/>
    <w:rsid w:val="002A4692"/>
    <w:rsid w:val="002A51BA"/>
    <w:rsid w:val="002A691D"/>
    <w:rsid w:val="002B2E26"/>
    <w:rsid w:val="002B3FE6"/>
    <w:rsid w:val="002C2D81"/>
    <w:rsid w:val="002C461E"/>
    <w:rsid w:val="002C6CEC"/>
    <w:rsid w:val="002D022C"/>
    <w:rsid w:val="002E09CE"/>
    <w:rsid w:val="002E69D1"/>
    <w:rsid w:val="002F3BA6"/>
    <w:rsid w:val="00315320"/>
    <w:rsid w:val="00325393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8E2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2FFE"/>
    <w:rsid w:val="003F3B37"/>
    <w:rsid w:val="0040195A"/>
    <w:rsid w:val="00402DC0"/>
    <w:rsid w:val="00407DA4"/>
    <w:rsid w:val="0041495B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55F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0945"/>
    <w:rsid w:val="00492076"/>
    <w:rsid w:val="00493B1D"/>
    <w:rsid w:val="00497037"/>
    <w:rsid w:val="004A3009"/>
    <w:rsid w:val="004A6940"/>
    <w:rsid w:val="004A77A4"/>
    <w:rsid w:val="004B1083"/>
    <w:rsid w:val="004B440E"/>
    <w:rsid w:val="004B5189"/>
    <w:rsid w:val="004C742C"/>
    <w:rsid w:val="004E146A"/>
    <w:rsid w:val="004E1F3E"/>
    <w:rsid w:val="004F21BD"/>
    <w:rsid w:val="004F4F1D"/>
    <w:rsid w:val="004F74DD"/>
    <w:rsid w:val="00501317"/>
    <w:rsid w:val="00503503"/>
    <w:rsid w:val="0050495C"/>
    <w:rsid w:val="00505DC9"/>
    <w:rsid w:val="00506E1E"/>
    <w:rsid w:val="005115B5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0C8F"/>
    <w:rsid w:val="005B3F92"/>
    <w:rsid w:val="005B479C"/>
    <w:rsid w:val="005B561E"/>
    <w:rsid w:val="005B7A3C"/>
    <w:rsid w:val="005C07E4"/>
    <w:rsid w:val="005C2124"/>
    <w:rsid w:val="005C336F"/>
    <w:rsid w:val="005C7F3C"/>
    <w:rsid w:val="005E017C"/>
    <w:rsid w:val="005E4A6C"/>
    <w:rsid w:val="005E50C6"/>
    <w:rsid w:val="005F2A97"/>
    <w:rsid w:val="005F399B"/>
    <w:rsid w:val="006019F8"/>
    <w:rsid w:val="00605B20"/>
    <w:rsid w:val="00607D56"/>
    <w:rsid w:val="0061156F"/>
    <w:rsid w:val="00613FF5"/>
    <w:rsid w:val="00614D2C"/>
    <w:rsid w:val="006155A8"/>
    <w:rsid w:val="00621B94"/>
    <w:rsid w:val="006223A4"/>
    <w:rsid w:val="00626239"/>
    <w:rsid w:val="006312C0"/>
    <w:rsid w:val="00635316"/>
    <w:rsid w:val="00635449"/>
    <w:rsid w:val="006378C5"/>
    <w:rsid w:val="00643021"/>
    <w:rsid w:val="00645E6A"/>
    <w:rsid w:val="00665CBC"/>
    <w:rsid w:val="00667A5C"/>
    <w:rsid w:val="00677316"/>
    <w:rsid w:val="00686AEB"/>
    <w:rsid w:val="006B65CD"/>
    <w:rsid w:val="006B7897"/>
    <w:rsid w:val="006B7FA7"/>
    <w:rsid w:val="006C086A"/>
    <w:rsid w:val="006C21C1"/>
    <w:rsid w:val="006C7327"/>
    <w:rsid w:val="006D00E5"/>
    <w:rsid w:val="006D791B"/>
    <w:rsid w:val="006D7E36"/>
    <w:rsid w:val="006E2895"/>
    <w:rsid w:val="006E5E2F"/>
    <w:rsid w:val="006F180D"/>
    <w:rsid w:val="006F4334"/>
    <w:rsid w:val="006F47AF"/>
    <w:rsid w:val="006F6B8A"/>
    <w:rsid w:val="00702F63"/>
    <w:rsid w:val="00707CD3"/>
    <w:rsid w:val="00710B2E"/>
    <w:rsid w:val="007169A9"/>
    <w:rsid w:val="00716BB9"/>
    <w:rsid w:val="007256D1"/>
    <w:rsid w:val="007279FD"/>
    <w:rsid w:val="0074381F"/>
    <w:rsid w:val="007502CB"/>
    <w:rsid w:val="00750F57"/>
    <w:rsid w:val="00752D79"/>
    <w:rsid w:val="00752E20"/>
    <w:rsid w:val="00756EDE"/>
    <w:rsid w:val="00780161"/>
    <w:rsid w:val="00781B4D"/>
    <w:rsid w:val="007824BF"/>
    <w:rsid w:val="00783B8D"/>
    <w:rsid w:val="00794B94"/>
    <w:rsid w:val="00794BD4"/>
    <w:rsid w:val="007A0C0C"/>
    <w:rsid w:val="007A2F73"/>
    <w:rsid w:val="007A3061"/>
    <w:rsid w:val="007A5A0B"/>
    <w:rsid w:val="007B28F7"/>
    <w:rsid w:val="007C0E14"/>
    <w:rsid w:val="007C7DE4"/>
    <w:rsid w:val="007D40CB"/>
    <w:rsid w:val="007D5796"/>
    <w:rsid w:val="007D59C0"/>
    <w:rsid w:val="007D7D9C"/>
    <w:rsid w:val="007F485D"/>
    <w:rsid w:val="007F6050"/>
    <w:rsid w:val="008126D6"/>
    <w:rsid w:val="00813627"/>
    <w:rsid w:val="0082317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A0F"/>
    <w:rsid w:val="00884D51"/>
    <w:rsid w:val="008916EC"/>
    <w:rsid w:val="00891E4F"/>
    <w:rsid w:val="008A31C5"/>
    <w:rsid w:val="008A4F9A"/>
    <w:rsid w:val="008A764E"/>
    <w:rsid w:val="008B2850"/>
    <w:rsid w:val="008C79B3"/>
    <w:rsid w:val="008D77BD"/>
    <w:rsid w:val="008E454C"/>
    <w:rsid w:val="008E7E65"/>
    <w:rsid w:val="008F1E5A"/>
    <w:rsid w:val="00901BDA"/>
    <w:rsid w:val="009121D8"/>
    <w:rsid w:val="009124CA"/>
    <w:rsid w:val="00916F7A"/>
    <w:rsid w:val="00917FE3"/>
    <w:rsid w:val="0092525D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0DF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B05"/>
    <w:rsid w:val="00B0116D"/>
    <w:rsid w:val="00B01173"/>
    <w:rsid w:val="00B02F35"/>
    <w:rsid w:val="00B05A3C"/>
    <w:rsid w:val="00B07100"/>
    <w:rsid w:val="00B1138C"/>
    <w:rsid w:val="00B2574A"/>
    <w:rsid w:val="00B35D8A"/>
    <w:rsid w:val="00B37189"/>
    <w:rsid w:val="00B45B34"/>
    <w:rsid w:val="00B55B7D"/>
    <w:rsid w:val="00B57047"/>
    <w:rsid w:val="00B57D69"/>
    <w:rsid w:val="00B61D86"/>
    <w:rsid w:val="00B6342D"/>
    <w:rsid w:val="00B726BD"/>
    <w:rsid w:val="00B732BC"/>
    <w:rsid w:val="00B8608F"/>
    <w:rsid w:val="00B90E33"/>
    <w:rsid w:val="00B910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C97"/>
    <w:rsid w:val="00BC7892"/>
    <w:rsid w:val="00BE24D6"/>
    <w:rsid w:val="00BE7EFA"/>
    <w:rsid w:val="00BF06AD"/>
    <w:rsid w:val="00BF2C67"/>
    <w:rsid w:val="00BF3D62"/>
    <w:rsid w:val="00C04F4D"/>
    <w:rsid w:val="00C12E48"/>
    <w:rsid w:val="00C13D14"/>
    <w:rsid w:val="00C1577E"/>
    <w:rsid w:val="00C15F53"/>
    <w:rsid w:val="00C23F09"/>
    <w:rsid w:val="00C25356"/>
    <w:rsid w:val="00C328D0"/>
    <w:rsid w:val="00C46BC1"/>
    <w:rsid w:val="00C51774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4AE"/>
    <w:rsid w:val="00CE78BF"/>
    <w:rsid w:val="00CF65EB"/>
    <w:rsid w:val="00CF72AD"/>
    <w:rsid w:val="00D02441"/>
    <w:rsid w:val="00D039F4"/>
    <w:rsid w:val="00D10496"/>
    <w:rsid w:val="00D11173"/>
    <w:rsid w:val="00D1215F"/>
    <w:rsid w:val="00D15CA0"/>
    <w:rsid w:val="00D16561"/>
    <w:rsid w:val="00D17FF8"/>
    <w:rsid w:val="00D22452"/>
    <w:rsid w:val="00D268AC"/>
    <w:rsid w:val="00D27FF3"/>
    <w:rsid w:val="00D31F2D"/>
    <w:rsid w:val="00D343D0"/>
    <w:rsid w:val="00D3664D"/>
    <w:rsid w:val="00D4653F"/>
    <w:rsid w:val="00D500E9"/>
    <w:rsid w:val="00D507BC"/>
    <w:rsid w:val="00D5544B"/>
    <w:rsid w:val="00D602EA"/>
    <w:rsid w:val="00D6090A"/>
    <w:rsid w:val="00D62FA3"/>
    <w:rsid w:val="00D63B6F"/>
    <w:rsid w:val="00D64A90"/>
    <w:rsid w:val="00D7691D"/>
    <w:rsid w:val="00D9410B"/>
    <w:rsid w:val="00D9695B"/>
    <w:rsid w:val="00DA2417"/>
    <w:rsid w:val="00DA5585"/>
    <w:rsid w:val="00DA7923"/>
    <w:rsid w:val="00DB02AC"/>
    <w:rsid w:val="00DB6AA2"/>
    <w:rsid w:val="00DE10D1"/>
    <w:rsid w:val="00DE2514"/>
    <w:rsid w:val="00DE6851"/>
    <w:rsid w:val="00DF03EE"/>
    <w:rsid w:val="00DF7DB1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272"/>
    <w:rsid w:val="00E76A79"/>
    <w:rsid w:val="00E80692"/>
    <w:rsid w:val="00E80C24"/>
    <w:rsid w:val="00E93836"/>
    <w:rsid w:val="00EA7C16"/>
    <w:rsid w:val="00EB4488"/>
    <w:rsid w:val="00EC5281"/>
    <w:rsid w:val="00EC791D"/>
    <w:rsid w:val="00EC7CA6"/>
    <w:rsid w:val="00ED3C5D"/>
    <w:rsid w:val="00ED4553"/>
    <w:rsid w:val="00ED4BE8"/>
    <w:rsid w:val="00EF22E6"/>
    <w:rsid w:val="00F00D08"/>
    <w:rsid w:val="00F10C26"/>
    <w:rsid w:val="00F11629"/>
    <w:rsid w:val="00F13F34"/>
    <w:rsid w:val="00F15583"/>
    <w:rsid w:val="00F200EE"/>
    <w:rsid w:val="00F22481"/>
    <w:rsid w:val="00F2542E"/>
    <w:rsid w:val="00F2652C"/>
    <w:rsid w:val="00F27278"/>
    <w:rsid w:val="00F3204F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DDD"/>
    <w:rsid w:val="00FA0AFC"/>
    <w:rsid w:val="00FA1C82"/>
    <w:rsid w:val="00FA2ED1"/>
    <w:rsid w:val="00FA4A52"/>
    <w:rsid w:val="00FA6F1E"/>
    <w:rsid w:val="00FB4045"/>
    <w:rsid w:val="00FB4D8E"/>
    <w:rsid w:val="00FC0D0A"/>
    <w:rsid w:val="00FC1B0B"/>
    <w:rsid w:val="00FC209D"/>
    <w:rsid w:val="00FD2F97"/>
    <w:rsid w:val="00FE6EC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4FCDAD2"/>
  <w15:docId w15:val="{0D1040BD-6E6D-4F0C-A0FC-FBAF76BF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710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04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47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77145-C49C-4945-B109-0593ADC8A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465</Words>
  <Characters>2500</Characters>
  <Application>Microsoft Office Word</Application>
  <DocSecurity>0</DocSecurity>
  <Lines>84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S3073</vt:lpstr>
    </vt:vector>
  </TitlesOfParts>
  <Manager>R224</Manager>
  <Company>NJ Office of Legislative Services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S3073</dc:title>
  <dc:subject/>
  <dc:creator>Senator  WEINBERG</dc:creator>
  <cp:keywords>S3073|3|LP |160|301|276|F|0|</cp:keywords>
  <dc:description>INTRODUCED OCTOBER 22, 2020</dc:description>
  <cp:lastModifiedBy>Todaro, Vivian</cp:lastModifiedBy>
  <cp:revision>2</cp:revision>
  <cp:lastPrinted>2020-12-11T17:13:00Z</cp:lastPrinted>
  <dcterms:created xsi:type="dcterms:W3CDTF">2020-12-11T17:13:00Z</dcterms:created>
  <dcterms:modified xsi:type="dcterms:W3CDTF">2020-12-11T17:13:00Z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