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D24478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D24478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3080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D12359" w:rsidRDefault="00D12359" w:rsidP="0007575C">
      <w:pPr>
        <w:pStyle w:val="TopofPage1"/>
        <w:rPr>
          <w:sz w:val="24"/>
          <w:szCs w:val="24"/>
        </w:rPr>
      </w:pPr>
      <w:r w:rsidRPr="0073133C">
        <w:rPr>
          <w:sz w:val="24"/>
          <w:szCs w:val="24"/>
        </w:rPr>
        <w:t>with committee amendments</w:t>
      </w:r>
    </w:p>
    <w:p w:rsidR="00D12359" w:rsidRPr="004721EF" w:rsidRDefault="00D12359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D24478">
        <w:rPr>
          <w:caps/>
          <w:szCs w:val="24"/>
        </w:rPr>
        <w:t>JUNE 10, 2021</w:t>
      </w:r>
    </w:p>
    <w:p w:rsidR="00655CA3" w:rsidRDefault="00655CA3" w:rsidP="0083060A"/>
    <w:p w:rsidR="003B34EA" w:rsidRDefault="00937318" w:rsidP="00937318">
      <w:r>
        <w:tab/>
      </w:r>
      <w:r w:rsidR="003B34EA" w:rsidRPr="00603616">
        <w:t xml:space="preserve">The Senate Community and Urban Affairs Committee reports favorably </w:t>
      </w:r>
      <w:r w:rsidR="003B34EA">
        <w:t>and</w:t>
      </w:r>
      <w:r w:rsidR="003B34EA" w:rsidRPr="00603616">
        <w:t xml:space="preserve"> with committee amendments Senate Bill No. </w:t>
      </w:r>
      <w:r w:rsidR="003B34EA">
        <w:t>3080</w:t>
      </w:r>
      <w:r w:rsidR="003B34EA" w:rsidRPr="00603616">
        <w:t>.</w:t>
      </w:r>
    </w:p>
    <w:p w:rsidR="00937318" w:rsidRDefault="003B34EA" w:rsidP="00937318">
      <w:r>
        <w:tab/>
      </w:r>
      <w:r w:rsidR="00D12359">
        <w:t>As amended, t</w:t>
      </w:r>
      <w:r w:rsidR="00937318">
        <w:t xml:space="preserve">his bill would provide a </w:t>
      </w:r>
      <w:r w:rsidR="00937318" w:rsidRPr="00F37FDD">
        <w:t xml:space="preserve">closing credit for </w:t>
      </w:r>
      <w:r w:rsidR="00937318">
        <w:t xml:space="preserve">certain </w:t>
      </w:r>
      <w:r w:rsidR="00937318" w:rsidRPr="00F37FDD">
        <w:t>resident first-time homebuyers</w:t>
      </w:r>
      <w:r w:rsidR="00937318">
        <w:t>.  Specifically, the bill provides that</w:t>
      </w:r>
      <w:r w:rsidR="00F50C00">
        <w:t xml:space="preserve"> for the duration of </w:t>
      </w:r>
      <w:r w:rsidR="006E0C78">
        <w:t>the funds appropriated under this</w:t>
      </w:r>
      <w:r w:rsidR="00F50C00">
        <w:t xml:space="preserve"> </w:t>
      </w:r>
      <w:r w:rsidR="006E0C78">
        <w:t>bill</w:t>
      </w:r>
      <w:r w:rsidR="00F50C00">
        <w:t xml:space="preserve"> and through any subsequent appropriation from the General Fund,</w:t>
      </w:r>
      <w:r w:rsidR="00937318">
        <w:t xml:space="preserve"> a closing cost credit of one percent of a home purchase price would be covered for a resident first-time homebuyer who both meets the eligibility requirements and participates in the New Jersey Housing and Mortgage Finance Agency’s (“HMFA”) First-Time Homebuyer Mortgage Program or Down </w:t>
      </w:r>
      <w:r w:rsidR="003E321C">
        <w:t xml:space="preserve">Payment </w:t>
      </w:r>
      <w:r w:rsidR="00937318">
        <w:t>Assistance Program, or both.  Additionally, a resident first-time homebuyer would be required to attend a homebuyer counseling course offered by the federal Department of Housing and Urban Development or meet with a housing counselor approved by the HMFA.</w:t>
      </w:r>
    </w:p>
    <w:p w:rsidR="00937318" w:rsidRDefault="00937318" w:rsidP="00937318">
      <w:r>
        <w:tab/>
        <w:t xml:space="preserve">This bill would appropriate </w:t>
      </w:r>
      <w:r w:rsidRPr="005A6FF4">
        <w:t xml:space="preserve">from the General Fund to </w:t>
      </w:r>
      <w:r>
        <w:t>the</w:t>
      </w:r>
      <w:r w:rsidRPr="005A6FF4">
        <w:t xml:space="preserve"> </w:t>
      </w:r>
      <w:r>
        <w:t xml:space="preserve">HMFA the </w:t>
      </w:r>
      <w:r w:rsidRPr="005A6FF4">
        <w:t>sum of $</w:t>
      </w:r>
      <w:r>
        <w:t xml:space="preserve">20 million </w:t>
      </w:r>
      <w:r w:rsidRPr="005A6FF4">
        <w:t xml:space="preserve">for </w:t>
      </w:r>
      <w:r>
        <w:t xml:space="preserve">the </w:t>
      </w:r>
      <w:r w:rsidRPr="005A6FF4">
        <w:t xml:space="preserve">use by </w:t>
      </w:r>
      <w:r>
        <w:t>the HMFA to provide the closing cost credit to a resident first-time homebuyer.</w:t>
      </w:r>
    </w:p>
    <w:p w:rsidR="004B2ABF" w:rsidRDefault="004B2ABF" w:rsidP="0083060A"/>
    <w:p w:rsidR="006E0C78" w:rsidRDefault="006E0C78" w:rsidP="006E0C78">
      <w:pPr>
        <w:rPr>
          <w:u w:val="double"/>
        </w:rPr>
      </w:pPr>
      <w:r>
        <w:rPr>
          <w:u w:val="double"/>
        </w:rPr>
        <w:t>COMMITTEE AMENDMENTS:</w:t>
      </w:r>
    </w:p>
    <w:p w:rsidR="0002012E" w:rsidRDefault="006E0C78" w:rsidP="0083060A">
      <w:r>
        <w:tab/>
        <w:t xml:space="preserve">The committee amendments clarify that a closing cost credit would be provided for certain resident first-time homebuyers for the duration of the funds appropriated under this bill and any subsequent appropriation from the General Fund.  The committee amendments also make </w:t>
      </w:r>
      <w:r w:rsidR="003236F6">
        <w:t>technical corrections</w:t>
      </w:r>
      <w:r w:rsidR="00E61118">
        <w:t xml:space="preserve"> to the bill.</w:t>
      </w:r>
    </w:p>
    <w:sectPr w:rsidR="0002012E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4478" w:rsidRDefault="00D24478">
      <w:r>
        <w:separator/>
      </w:r>
    </w:p>
  </w:endnote>
  <w:endnote w:type="continuationSeparator" w:id="0">
    <w:p w:rsidR="00D24478" w:rsidRDefault="00D24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4478" w:rsidRDefault="00D24478">
      <w:r>
        <w:separator/>
      </w:r>
    </w:p>
  </w:footnote>
  <w:footnote w:type="continuationSeparator" w:id="0">
    <w:p w:rsidR="00D24478" w:rsidRDefault="00D244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02012E" w:rsidP="0002012E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02012E" w:rsidRDefault="0002012E" w:rsidP="0002012E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478"/>
    <w:rsid w:val="00010CB9"/>
    <w:rsid w:val="000123C0"/>
    <w:rsid w:val="00015342"/>
    <w:rsid w:val="0002012E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236F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34EA"/>
    <w:rsid w:val="003B6728"/>
    <w:rsid w:val="003B74FA"/>
    <w:rsid w:val="003C33AC"/>
    <w:rsid w:val="003C7607"/>
    <w:rsid w:val="003E321C"/>
    <w:rsid w:val="003E50B9"/>
    <w:rsid w:val="003F13C1"/>
    <w:rsid w:val="003F6DD9"/>
    <w:rsid w:val="00400B15"/>
    <w:rsid w:val="004035FA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1AE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E0C78"/>
    <w:rsid w:val="006F4981"/>
    <w:rsid w:val="00717104"/>
    <w:rsid w:val="0071764F"/>
    <w:rsid w:val="007459B6"/>
    <w:rsid w:val="007472F5"/>
    <w:rsid w:val="00750E5A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6881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318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33035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483B"/>
    <w:rsid w:val="00CF6E1F"/>
    <w:rsid w:val="00D05E75"/>
    <w:rsid w:val="00D12359"/>
    <w:rsid w:val="00D22C02"/>
    <w:rsid w:val="00D24478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3701"/>
    <w:rsid w:val="00DF50EE"/>
    <w:rsid w:val="00E045B1"/>
    <w:rsid w:val="00E102B8"/>
    <w:rsid w:val="00E12FEF"/>
    <w:rsid w:val="00E3262F"/>
    <w:rsid w:val="00E35F08"/>
    <w:rsid w:val="00E44D5D"/>
    <w:rsid w:val="00E50BCB"/>
    <w:rsid w:val="00E541DD"/>
    <w:rsid w:val="00E550E6"/>
    <w:rsid w:val="00E60E7B"/>
    <w:rsid w:val="00E61118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3725"/>
    <w:rsid w:val="00F140A0"/>
    <w:rsid w:val="00F26A91"/>
    <w:rsid w:val="00F30F46"/>
    <w:rsid w:val="00F3289D"/>
    <w:rsid w:val="00F472DE"/>
    <w:rsid w:val="00F50C00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34CCF902-B680-4E95-849B-18A18A3C3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240</Words>
  <Characters>1336</Characters>
  <Application>Microsoft Office Word</Application>
  <DocSecurity>0</DocSecurity>
  <Lines>37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S3080 SCU Statement 6/10/21</vt:lpstr>
    </vt:vector>
  </TitlesOfParts>
  <Manager>R225</Manager>
  <Company>NJ OLS DMU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S3080 SCU Statement 6/10/21</dc:title>
  <dc:subject/>
  <dc:creator>Senate SCU</dc:creator>
  <cp:keywords>S3080|1|LG |320|0|0|!|0|</cp:keywords>
  <dc:description/>
  <cp:lastModifiedBy>Siracusa, Nicole</cp:lastModifiedBy>
  <cp:revision>2</cp:revision>
  <cp:lastPrinted>1999-09-30T17:29:00Z</cp:lastPrinted>
  <dcterms:created xsi:type="dcterms:W3CDTF">2021-06-11T16:14:00Z</dcterms:created>
  <dcterms:modified xsi:type="dcterms:W3CDTF">2021-06-11T16:14:00Z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