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1D9" w:rsidRDefault="00E441D9" w:rsidP="00E441D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3081 </w:t>
      </w:r>
    </w:p>
    <w:p w:rsidR="00E441D9" w:rsidRPr="009D38FF" w:rsidRDefault="00E441D9" w:rsidP="00E441D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6" o:title=""/>
          </v:shape>
          <o:OLEObject Type="Embed" ProgID="WPWin6.1" ShapeID="_x0000_i1025" DrawAspect="Content" ObjectID="_1665554723" r:id="rId7"/>
        </w:object>
      </w:r>
    </w:p>
    <w:p w:rsidR="00E441D9" w:rsidRDefault="00E441D9" w:rsidP="00E441D9">
      <w:pPr>
        <w:pStyle w:val="bpuState"/>
      </w:pPr>
      <w:r>
        <w:t>STATE OF NEW JERSEY</w:t>
      </w:r>
    </w:p>
    <w:p w:rsidR="00E441D9" w:rsidRDefault="00E441D9" w:rsidP="00E441D9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E441D9" w:rsidRDefault="00E441D9" w:rsidP="00E441D9">
      <w:pPr>
        <w:pStyle w:val="bpuWpGraphic"/>
      </w:pPr>
      <w:r>
        <w:object w:dxaOrig="8985" w:dyaOrig="255">
          <v:shape id="_x0000_i1026" type="#_x0000_t75" style="width:6in;height:12.1pt" o:ole="">
            <v:imagedata r:id="rId6" o:title=""/>
          </v:shape>
          <o:OLEObject Type="Embed" ProgID="WPWin6.1" ShapeID="_x0000_i1026" DrawAspect="Content" ObjectID="_1665554724" r:id="rId8"/>
        </w:object>
      </w:r>
      <w:r>
        <w:t xml:space="preserve">  </w:t>
      </w:r>
    </w:p>
    <w:p w:rsidR="00E441D9" w:rsidRDefault="00E441D9" w:rsidP="00E441D9">
      <w:pPr>
        <w:pStyle w:val="bpuIntro"/>
      </w:pPr>
      <w:r>
        <w:t>INTRODUCED OCTOBER 29, 2020</w:t>
      </w:r>
    </w:p>
    <w:p w:rsidR="00E441D9" w:rsidRDefault="00E441D9" w:rsidP="00E441D9">
      <w:pPr>
        <w:pStyle w:val="bpuIntro"/>
      </w:pPr>
    </w:p>
    <w:p w:rsidR="00E441D9" w:rsidRDefault="00E441D9" w:rsidP="00E441D9">
      <w:pPr>
        <w:pStyle w:val="bpuIntro"/>
        <w:sectPr w:rsidR="00E441D9" w:rsidSect="00E441D9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E441D9" w:rsidRDefault="00E441D9" w:rsidP="00E441D9">
      <w:pPr>
        <w:pStyle w:val="bpuIntro"/>
      </w:pPr>
    </w:p>
    <w:p w:rsidR="00E441D9" w:rsidRDefault="00E441D9" w:rsidP="00E441D9">
      <w:pPr>
        <w:pStyle w:val="bpuSponsor"/>
      </w:pPr>
      <w:r>
        <w:t>Sponsored by:</w:t>
      </w:r>
    </w:p>
    <w:p w:rsidR="00E441D9" w:rsidRDefault="00E441D9" w:rsidP="00E441D9">
      <w:pPr>
        <w:pStyle w:val="bpuSponsor"/>
      </w:pPr>
      <w:proofErr w:type="gramStart"/>
      <w:r>
        <w:t>Senator  TROY</w:t>
      </w:r>
      <w:proofErr w:type="gramEnd"/>
      <w:r>
        <w:t xml:space="preserve"> SINGLETON</w:t>
      </w:r>
    </w:p>
    <w:p w:rsidR="00E441D9" w:rsidRDefault="00E441D9" w:rsidP="00E441D9">
      <w:pPr>
        <w:pStyle w:val="bpuSponsor"/>
      </w:pPr>
      <w:r>
        <w:t>District 7 (Burlington)</w:t>
      </w:r>
    </w:p>
    <w:p w:rsidR="00E441D9" w:rsidRDefault="00E441D9" w:rsidP="00E441D9">
      <w:pPr>
        <w:pStyle w:val="bpuSponsor"/>
      </w:pPr>
    </w:p>
    <w:p w:rsidR="00E441D9" w:rsidRDefault="00E441D9" w:rsidP="00E441D9">
      <w:pPr>
        <w:pStyle w:val="bpuSponsor"/>
      </w:pPr>
    </w:p>
    <w:p w:rsidR="00E441D9" w:rsidRDefault="00E441D9" w:rsidP="00E441D9">
      <w:pPr>
        <w:pStyle w:val="bpuSponsor"/>
      </w:pPr>
    </w:p>
    <w:p w:rsidR="00E441D9" w:rsidRDefault="00E441D9" w:rsidP="00E441D9">
      <w:pPr>
        <w:pStyle w:val="bpuSponsor"/>
      </w:pPr>
    </w:p>
    <w:p w:rsidR="00E441D9" w:rsidRDefault="00E441D9" w:rsidP="00E441D9">
      <w:pPr>
        <w:pStyle w:val="bpuSponsor"/>
      </w:pPr>
      <w:r>
        <w:t>SYNOPSIS</w:t>
      </w:r>
    </w:p>
    <w:p w:rsidR="00E441D9" w:rsidRDefault="00E441D9" w:rsidP="00E441D9">
      <w:pPr>
        <w:pStyle w:val="bpuNormText"/>
      </w:pPr>
      <w:r>
        <w:tab/>
        <w:t xml:space="preserve">Repeals law concerning excess rates and charges for title insurance. </w:t>
      </w:r>
    </w:p>
    <w:p w:rsidR="00E441D9" w:rsidRDefault="00E441D9" w:rsidP="00E441D9">
      <w:pPr>
        <w:pStyle w:val="bpuNormText"/>
      </w:pPr>
    </w:p>
    <w:p w:rsidR="00E441D9" w:rsidRDefault="00E441D9" w:rsidP="00E441D9">
      <w:pPr>
        <w:pStyle w:val="bpuSponsor"/>
      </w:pPr>
      <w:r>
        <w:t xml:space="preserve">CURRENT VERSION OF TEXT </w:t>
      </w:r>
    </w:p>
    <w:p w:rsidR="00E441D9" w:rsidRDefault="00E441D9" w:rsidP="00E441D9">
      <w:pPr>
        <w:pStyle w:val="bpuNormText"/>
      </w:pPr>
      <w:r>
        <w:tab/>
        <w:t>As introduced.</w:t>
      </w:r>
    </w:p>
    <w:p w:rsidR="00E441D9" w:rsidRDefault="00E441D9" w:rsidP="00E441D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441D9" w:rsidRDefault="00E441D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441D9" w:rsidSect="00E441D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0005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80EE4" w:rsidRPr="00880EE4">
        <w:rPr>
          <w:rStyle w:val="HangingAnActChar"/>
        </w:rPr>
        <w:t>concerning title insurance and repealing</w:t>
      </w:r>
      <w:r w:rsidR="00240D48">
        <w:rPr>
          <w:rStyle w:val="HangingAnActChar"/>
        </w:rPr>
        <w:t xml:space="preserve"> section 39 of</w:t>
      </w:r>
      <w:r w:rsidR="00880EE4" w:rsidRPr="00880EE4">
        <w:rPr>
          <w:rStyle w:val="HangingAnActChar"/>
        </w:rPr>
        <w:t xml:space="preserve"> P.L.1975, c.106.</w:t>
      </w:r>
    </w:p>
    <w:p w:rsidR="000B1054" w:rsidRPr="00D71D68" w:rsidRDefault="000B1054" w:rsidP="000B1054"/>
    <w:p w:rsidR="00686AEB" w:rsidRPr="00AA7880" w:rsidRDefault="00686AEB" w:rsidP="00686AEB">
      <w:r>
        <w:tab/>
      </w:r>
      <w:proofErr w:type="gramStart"/>
      <w:r w:rsidR="00E00050"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 w:rsidR="00E00050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597112" w:rsidRPr="0011490A" w:rsidRDefault="00DF4331" w:rsidP="00686AEB">
      <w:pPr>
        <w:rPr>
          <w:b/>
        </w:rPr>
      </w:pPr>
      <w:r>
        <w:tab/>
      </w:r>
      <w:r w:rsidR="000648D7">
        <w:t>1.</w:t>
      </w:r>
      <w:r w:rsidR="000648D7">
        <w:tab/>
        <w:t xml:space="preserve">Section 39 of </w:t>
      </w:r>
      <w:r w:rsidR="00750C03">
        <w:t>P.L.1975, c.106</w:t>
      </w:r>
      <w:r w:rsidR="0011490A">
        <w:t xml:space="preserve"> (C.17:46B-39) is repealed.</w:t>
      </w:r>
    </w:p>
    <w:p w:rsidR="00597112" w:rsidRDefault="00597112" w:rsidP="00686AEB"/>
    <w:p w:rsidR="00686AEB" w:rsidRPr="00AA7880" w:rsidRDefault="00DF4331" w:rsidP="00686AEB">
      <w:r>
        <w:tab/>
      </w:r>
      <w:r w:rsidR="00597112">
        <w:t>2</w:t>
      </w:r>
      <w:r w:rsidR="000648D7">
        <w:t>.</w:t>
      </w:r>
      <w:r w:rsidR="000648D7">
        <w:tab/>
      </w:r>
      <w:r w:rsidR="00E00050">
        <w:t>This act shall take effect</w:t>
      </w:r>
      <w:r w:rsidR="00597112">
        <w:t xml:space="preserve"> immediately.</w:t>
      </w:r>
    </w:p>
    <w:p w:rsidR="00686AEB" w:rsidRDefault="00686AEB" w:rsidP="00686AEB"/>
    <w:p w:rsidR="0011490A" w:rsidRPr="00CE7BD8" w:rsidRDefault="0011490A" w:rsidP="00686AEB"/>
    <w:p w:rsidR="00686AEB" w:rsidRDefault="00686AEB" w:rsidP="00686AEB">
      <w:pPr>
        <w:jc w:val="center"/>
      </w:pPr>
      <w:r w:rsidRPr="00D71D68">
        <w:t>STATEMENT</w:t>
      </w:r>
    </w:p>
    <w:p w:rsidR="0011490A" w:rsidRPr="00AA7880" w:rsidRDefault="0011490A" w:rsidP="00686AEB">
      <w:pPr>
        <w:jc w:val="center"/>
      </w:pPr>
    </w:p>
    <w:p w:rsidR="0011490A" w:rsidRDefault="0011490A" w:rsidP="00686AEB">
      <w:r>
        <w:tab/>
      </w:r>
      <w:proofErr w:type="gramStart"/>
      <w:r w:rsidR="00BD0CA8" w:rsidRPr="00BD0CA8">
        <w:t>Current law provides that if the rates and charges for personal or controlled insurance from any one source so issued in a calendar year received by a title insurance company or by a title insurance agent exceed 25%, or from all sources exceed 50% of the total rates and charges received by the title insurance company or title insurance agent for tit</w:t>
      </w:r>
      <w:r w:rsidR="00BD0CA8">
        <w:t>le insurance issued in the same</w:t>
      </w:r>
      <w:r w:rsidR="00BD0CA8" w:rsidRPr="00BD0CA8">
        <w:t xml:space="preserve"> year, the excess is an unlawful rebate that is subject to penalty.</w:t>
      </w:r>
      <w:proofErr w:type="gramEnd"/>
      <w:r w:rsidR="00BD0CA8" w:rsidRPr="00BD0CA8">
        <w:t xml:space="preserve">  The bill eliminates this provision of law.</w:t>
      </w:r>
    </w:p>
    <w:sectPr w:rsidR="0011490A" w:rsidSect="00E441D9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004" w:rsidRDefault="00A60004">
      <w:r>
        <w:separator/>
      </w:r>
    </w:p>
  </w:endnote>
  <w:endnote w:type="continuationSeparator" w:id="0">
    <w:p w:rsidR="00A60004" w:rsidRDefault="00A600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004" w:rsidRDefault="00A60004">
      <w:r>
        <w:separator/>
      </w:r>
    </w:p>
  </w:footnote>
  <w:footnote w:type="continuationSeparator" w:id="0">
    <w:p w:rsidR="00A60004" w:rsidRDefault="00A600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D5A2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441D9" w:rsidRDefault="00E441D9" w:rsidP="00E441D9">
    <w:pPr>
      <w:pStyle w:val="bpuHeadSpon"/>
    </w:pPr>
    <w:r w:rsidRPr="00E441D9">
      <w:rPr>
        <w:rStyle w:val="bpuHeadSponChar"/>
      </w:rPr>
      <w:t>S3081</w:t>
    </w:r>
    <w:r>
      <w:t xml:space="preserve"> SINGLETON</w:t>
    </w:r>
  </w:p>
  <w:p w:rsidR="00E441D9" w:rsidRDefault="00E441D9" w:rsidP="00E441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564C">
      <w:rPr>
        <w:noProof/>
      </w:rPr>
      <w:t>3</w:t>
    </w:r>
    <w:r>
      <w:fldChar w:fldCharType="end"/>
    </w:r>
  </w:p>
  <w:p w:rsidR="00E441D9" w:rsidRDefault="00E441D9" w:rsidP="00E441D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441D9" w:rsidRDefault="00E441D9" w:rsidP="00E441D9">
    <w:pPr>
      <w:pStyle w:val="bpuHeadSpon"/>
    </w:pPr>
    <w:r w:rsidRPr="00E441D9">
      <w:rPr>
        <w:rStyle w:val="bpuHeadSponChar"/>
      </w:rPr>
      <w:t>S3081</w:t>
    </w:r>
    <w:r>
      <w:t xml:space="preserve"> SINGLETON</w:t>
    </w:r>
  </w:p>
  <w:p w:rsidR="00E441D9" w:rsidRDefault="00E441D9" w:rsidP="00E441D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D5A2A">
      <w:rPr>
        <w:noProof/>
      </w:rPr>
      <w:t>2</w:t>
    </w:r>
    <w:r>
      <w:fldChar w:fldCharType="end"/>
    </w:r>
  </w:p>
  <w:p w:rsidR="00E441D9" w:rsidRDefault="00E441D9" w:rsidP="00E441D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004"/>
    <w:rsid w:val="000051BD"/>
    <w:rsid w:val="000160A5"/>
    <w:rsid w:val="0002335B"/>
    <w:rsid w:val="0003549A"/>
    <w:rsid w:val="000367AE"/>
    <w:rsid w:val="00043B22"/>
    <w:rsid w:val="00045D87"/>
    <w:rsid w:val="00054975"/>
    <w:rsid w:val="00057D20"/>
    <w:rsid w:val="0006197C"/>
    <w:rsid w:val="0006281F"/>
    <w:rsid w:val="000648D7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490A"/>
    <w:rsid w:val="00124F81"/>
    <w:rsid w:val="0013000E"/>
    <w:rsid w:val="00133F81"/>
    <w:rsid w:val="00135943"/>
    <w:rsid w:val="0014664C"/>
    <w:rsid w:val="001557A4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0D48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3E4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1F82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679E"/>
    <w:rsid w:val="00577A15"/>
    <w:rsid w:val="00580533"/>
    <w:rsid w:val="0059131D"/>
    <w:rsid w:val="00597112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356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0C03"/>
    <w:rsid w:val="00752D79"/>
    <w:rsid w:val="00752E20"/>
    <w:rsid w:val="00756EDE"/>
    <w:rsid w:val="00764456"/>
    <w:rsid w:val="00781B4D"/>
    <w:rsid w:val="007824BF"/>
    <w:rsid w:val="00783B8D"/>
    <w:rsid w:val="00786A23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0EE4"/>
    <w:rsid w:val="00884D51"/>
    <w:rsid w:val="008916EC"/>
    <w:rsid w:val="00891E4F"/>
    <w:rsid w:val="008A31C5"/>
    <w:rsid w:val="008A4F9A"/>
    <w:rsid w:val="008B2850"/>
    <w:rsid w:val="008C79B3"/>
    <w:rsid w:val="008D5A2A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564C"/>
    <w:rsid w:val="00A017C0"/>
    <w:rsid w:val="00A11228"/>
    <w:rsid w:val="00A222C2"/>
    <w:rsid w:val="00A305D6"/>
    <w:rsid w:val="00A342C4"/>
    <w:rsid w:val="00A50F6B"/>
    <w:rsid w:val="00A52237"/>
    <w:rsid w:val="00A551D6"/>
    <w:rsid w:val="00A60004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7AA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CA8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3173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27B6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4331"/>
    <w:rsid w:val="00E00050"/>
    <w:rsid w:val="00E01B71"/>
    <w:rsid w:val="00E05CC9"/>
    <w:rsid w:val="00E15573"/>
    <w:rsid w:val="00E25A5B"/>
    <w:rsid w:val="00E373C7"/>
    <w:rsid w:val="00E4267B"/>
    <w:rsid w:val="00E42F13"/>
    <w:rsid w:val="00E441D9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1EFC"/>
    <w:rsid w:val="00F434DD"/>
    <w:rsid w:val="00F44314"/>
    <w:rsid w:val="00F54B9C"/>
    <w:rsid w:val="00F56E96"/>
    <w:rsid w:val="00F573DD"/>
    <w:rsid w:val="00F61E59"/>
    <w:rsid w:val="00F628F0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15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14F71A2-E2C3-4C81-8B2A-6BE5A3434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44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168</Words>
  <Characters>855</Characters>
  <Application>Microsoft Office Word</Application>
  <DocSecurity>0</DocSecurity>
  <Lines>44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S3081</vt:lpstr>
    </vt:vector>
  </TitlesOfParts>
  <Manager>R229</Manager>
  <Company>NJ Office of Legislative Services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S3081</dc:title>
  <dc:subject>TITLE INSURANCE</dc:subject>
  <dc:creator>Senator  SINGLETON</dc:creator>
  <cp:keywords>S3081|2|CL |307|311|289|N|0|</cp:keywords>
  <dc:description>INTRODUCED OCTOBER 29, 2020</dc:description>
  <cp:lastModifiedBy>Bell, Careema</cp:lastModifiedBy>
  <cp:revision>2</cp:revision>
  <cp:lastPrinted>2005-10-12T19:02:00Z</cp:lastPrinted>
  <dcterms:created xsi:type="dcterms:W3CDTF">2020-10-30T13:18:00Z</dcterms:created>
  <dcterms:modified xsi:type="dcterms:W3CDTF">2020-10-30T13:18:00Z</dcterms:modified>
  <cp:category>s.1: Repealer_x000d_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