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3FA" w:rsidRDefault="008453FA" w:rsidP="008453FA">
      <w:pPr>
        <w:pStyle w:val="bpuBill"/>
      </w:pPr>
      <w:bookmarkStart w:id="0" w:name="bpuFrontPg"/>
      <w:bookmarkEnd w:id="0"/>
      <w:r>
        <w:t xml:space="preserve">SENATE, No. 3084 </w:t>
      </w:r>
    </w:p>
    <w:p w:rsidR="008453FA" w:rsidRPr="009D38FF" w:rsidRDefault="008453FA" w:rsidP="008453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8" o:title=""/>
          </v:shape>
          <o:OLEObject Type="Embed" ProgID="WPWin6.1" ShapeID="_x0000_i1025" DrawAspect="Content" ObjectID="_1665565138" r:id="rId9"/>
        </w:object>
      </w:r>
    </w:p>
    <w:p w:rsidR="008453FA" w:rsidRDefault="008453FA" w:rsidP="008453FA">
      <w:pPr>
        <w:pStyle w:val="bpuState"/>
      </w:pPr>
      <w:r>
        <w:t>STATE OF NEW JERSEY</w:t>
      </w:r>
    </w:p>
    <w:p w:rsidR="008453FA" w:rsidRDefault="008453FA" w:rsidP="008453FA">
      <w:pPr>
        <w:pStyle w:val="bpuLegislature"/>
      </w:pPr>
      <w:r>
        <w:t>219th LEGISLATURE</w:t>
      </w:r>
    </w:p>
    <w:p w:rsidR="008453FA" w:rsidRDefault="008453FA" w:rsidP="008453FA">
      <w:pPr>
        <w:pStyle w:val="bpuWpGraphic"/>
      </w:pPr>
      <w:r>
        <w:object w:dxaOrig="8985" w:dyaOrig="255">
          <v:shape id="_x0000_i1026" type="#_x0000_t75" style="width:6in;height:12.2pt" o:ole="">
            <v:imagedata r:id="rId8" o:title=""/>
          </v:shape>
          <o:OLEObject Type="Embed" ProgID="WPWin6.1" ShapeID="_x0000_i1026" DrawAspect="Content" ObjectID="_1665565139" r:id="rId10"/>
        </w:object>
      </w:r>
      <w:r>
        <w:t xml:space="preserve">  </w:t>
      </w:r>
    </w:p>
    <w:p w:rsidR="008453FA" w:rsidRDefault="00D1132C" w:rsidP="008453FA">
      <w:pPr>
        <w:pStyle w:val="bpuIntro"/>
      </w:pPr>
      <w:r>
        <w:t>INTRODUCED OCTOBER 29</w:t>
      </w:r>
      <w:r w:rsidR="008453FA">
        <w:t>, 2020</w:t>
      </w:r>
    </w:p>
    <w:p w:rsidR="008453FA" w:rsidRDefault="008453FA" w:rsidP="008453FA">
      <w:pPr>
        <w:pStyle w:val="bpuIntro"/>
      </w:pPr>
    </w:p>
    <w:p w:rsidR="008453FA" w:rsidRDefault="008453FA" w:rsidP="008453FA">
      <w:pPr>
        <w:pStyle w:val="bpuIntro"/>
        <w:sectPr w:rsidR="008453FA" w:rsidSect="00BD246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8453FA" w:rsidRDefault="008453FA" w:rsidP="008453FA">
      <w:pPr>
        <w:pStyle w:val="bpuIntro"/>
      </w:pPr>
    </w:p>
    <w:p w:rsidR="008453FA" w:rsidRDefault="008453FA" w:rsidP="008453FA">
      <w:pPr>
        <w:pStyle w:val="bpuSponsor"/>
      </w:pPr>
      <w:r>
        <w:t>Sponsored by:</w:t>
      </w:r>
    </w:p>
    <w:p w:rsidR="008453FA" w:rsidRDefault="008453FA" w:rsidP="008453FA">
      <w:pPr>
        <w:pStyle w:val="bpuSponsor"/>
      </w:pPr>
      <w:r>
        <w:t>Senator  TROY SINGLETON</w:t>
      </w:r>
    </w:p>
    <w:p w:rsidR="008453FA" w:rsidRDefault="008453FA" w:rsidP="008453FA">
      <w:pPr>
        <w:pStyle w:val="bpuSponsor"/>
      </w:pPr>
      <w:r>
        <w:t>District 7 (Burlington)</w:t>
      </w:r>
    </w:p>
    <w:p w:rsidR="008453FA" w:rsidRDefault="00BD2467" w:rsidP="00BD2467">
      <w:pPr>
        <w:pStyle w:val="bpuSponsor"/>
      </w:pPr>
      <w:r>
        <w:t>Senator  VIN GOPAL</w:t>
      </w:r>
    </w:p>
    <w:p w:rsidR="00BD2467" w:rsidRDefault="00BD2467" w:rsidP="00BD2467">
      <w:pPr>
        <w:pStyle w:val="bpuSponsor"/>
      </w:pPr>
      <w:r>
        <w:t>District 11 (Monmouth)</w:t>
      </w:r>
    </w:p>
    <w:p w:rsidR="00BD2467" w:rsidRPr="00BD2467" w:rsidRDefault="00BD2467" w:rsidP="00BD2467">
      <w:pPr>
        <w:pStyle w:val="bpuSponsor"/>
      </w:pPr>
    </w:p>
    <w:p w:rsidR="008453FA" w:rsidRDefault="006B659F" w:rsidP="006B659F">
      <w:pPr>
        <w:pStyle w:val="bpuSponsor"/>
      </w:pPr>
      <w:r>
        <w:t>Co-Sponsored by:</w:t>
      </w:r>
    </w:p>
    <w:p w:rsidR="006B659F" w:rsidRDefault="006B659F" w:rsidP="006B659F">
      <w:pPr>
        <w:pStyle w:val="bpuSponsor"/>
      </w:pPr>
      <w:r w:rsidRPr="006B659F">
        <w:t xml:space="preserve">Senator </w:t>
      </w:r>
      <w:proofErr w:type="spellStart"/>
      <w:r w:rsidRPr="006B659F">
        <w:t>Corrado</w:t>
      </w:r>
      <w:proofErr w:type="spellEnd"/>
    </w:p>
    <w:p w:rsidR="006B659F" w:rsidRDefault="006B659F" w:rsidP="006B659F"/>
    <w:p w:rsidR="006B659F" w:rsidRPr="006B659F" w:rsidRDefault="006B659F" w:rsidP="006B659F">
      <w:bookmarkStart w:id="1" w:name="_GoBack"/>
      <w:bookmarkEnd w:id="1"/>
    </w:p>
    <w:p w:rsidR="008453FA" w:rsidRDefault="008453FA" w:rsidP="008453FA">
      <w:pPr>
        <w:pStyle w:val="bpuSponsor"/>
      </w:pPr>
    </w:p>
    <w:p w:rsidR="008453FA" w:rsidRDefault="008453FA" w:rsidP="008453FA">
      <w:pPr>
        <w:pStyle w:val="bpuSponsor"/>
      </w:pPr>
    </w:p>
    <w:p w:rsidR="008453FA" w:rsidRDefault="008453FA" w:rsidP="008453FA">
      <w:pPr>
        <w:pStyle w:val="bpuSponsor"/>
      </w:pPr>
      <w:r>
        <w:t>SYNOPSIS</w:t>
      </w:r>
    </w:p>
    <w:p w:rsidR="008453FA" w:rsidRDefault="008453FA" w:rsidP="008453FA">
      <w:pPr>
        <w:pStyle w:val="bpuNormText"/>
      </w:pPr>
      <w:r>
        <w:tab/>
        <w:t xml:space="preserve">Provides reimbursement to certain child care entities for expenses related to providing additional hours of child care to school-aged children during 2020-2021 school year; appropriates $50 million. </w:t>
      </w:r>
    </w:p>
    <w:p w:rsidR="008453FA" w:rsidRDefault="008453FA" w:rsidP="008453FA">
      <w:pPr>
        <w:pStyle w:val="bpuNormText"/>
      </w:pPr>
    </w:p>
    <w:p w:rsidR="008453FA" w:rsidRDefault="008453FA" w:rsidP="008453FA">
      <w:pPr>
        <w:pStyle w:val="bpuSponsor"/>
      </w:pPr>
      <w:r>
        <w:t xml:space="preserve">CURRENT VERSION OF TEXT </w:t>
      </w:r>
    </w:p>
    <w:p w:rsidR="008453FA" w:rsidRDefault="008453FA" w:rsidP="008453FA">
      <w:pPr>
        <w:pStyle w:val="bpuNormText"/>
      </w:pPr>
      <w:r>
        <w:tab/>
        <w:t>As introduced.</w:t>
      </w:r>
    </w:p>
    <w:p w:rsidR="008453FA" w:rsidRDefault="008453FA" w:rsidP="008453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53FA" w:rsidRDefault="008453FA" w:rsidP="008916EC">
      <w:pPr>
        <w:pStyle w:val="FronterPage"/>
        <w:tabs>
          <w:tab w:val="clear" w:pos="720"/>
          <w:tab w:val="clear" w:pos="1440"/>
          <w:tab w:val="clear" w:pos="2160"/>
          <w:tab w:val="clear" w:pos="2880"/>
          <w:tab w:val="clear" w:pos="3600"/>
          <w:tab w:val="clear" w:pos="4320"/>
          <w:tab w:val="clear" w:pos="5040"/>
        </w:tabs>
        <w:sectPr w:rsidR="008453FA" w:rsidSect="008453FA">
          <w:type w:val="continuous"/>
          <w:pgSz w:w="12240" w:h="20160" w:code="5"/>
          <w:pgMar w:top="1440" w:right="2275" w:bottom="1440" w:left="2275" w:header="72" w:footer="720" w:gutter="0"/>
          <w:pgNumType w:start="1"/>
          <w:cols w:space="720"/>
          <w:docGrid w:linePitch="360"/>
        </w:sectPr>
      </w:pPr>
    </w:p>
    <w:p w:rsidR="00686AEB" w:rsidRPr="00677316" w:rsidRDefault="00042F85" w:rsidP="003E47BA">
      <w:pPr>
        <w:pStyle w:val="HangingAnAct"/>
        <w:rPr>
          <w:rStyle w:val="HangingAnActChar"/>
        </w:rPr>
      </w:pPr>
      <w:r>
        <w:rPr>
          <w:rStyle w:val="BillHead"/>
        </w:rPr>
        <w:lastRenderedPageBreak/>
        <w:t>An Act</w:t>
      </w:r>
      <w:r w:rsidR="00686AEB" w:rsidRPr="006B7FA7">
        <w:rPr>
          <w:rStyle w:val="HangingAnActChar"/>
        </w:rPr>
        <w:t xml:space="preserve"> </w:t>
      </w:r>
      <w:r w:rsidR="00EE7323">
        <w:rPr>
          <w:rStyle w:val="HangingAnActChar"/>
        </w:rPr>
        <w:t>concerning child care providers and making an appropriation.</w:t>
      </w:r>
    </w:p>
    <w:p w:rsidR="000B1054" w:rsidRPr="00D71D68" w:rsidRDefault="000B1054" w:rsidP="000B1054"/>
    <w:p w:rsidR="00686AEB" w:rsidRPr="00AA7880" w:rsidRDefault="00686AEB" w:rsidP="00686AEB">
      <w:r>
        <w:tab/>
      </w:r>
      <w:r w:rsidR="00042F85">
        <w:rPr>
          <w:rStyle w:val="BillHeading2"/>
        </w:rPr>
        <w:t>Be It Enacted</w:t>
      </w:r>
      <w:r>
        <w:rPr>
          <w:rStyle w:val="BillHeading2"/>
        </w:rPr>
        <w:t xml:space="preserve"> </w:t>
      </w:r>
      <w:r w:rsidR="00042F85">
        <w:rPr>
          <w:rStyle w:val="BillLanguage"/>
        </w:rPr>
        <w:t>by the Senate and General Assembly of the State of New Jersey:</w:t>
      </w:r>
    </w:p>
    <w:p w:rsidR="00686AEB" w:rsidRPr="00D71D68" w:rsidRDefault="00686AEB" w:rsidP="00686AEB"/>
    <w:p w:rsidR="00A80EEB" w:rsidRDefault="00A50A4C" w:rsidP="00686AEB">
      <w:r>
        <w:tab/>
        <w:t>1.</w:t>
      </w:r>
      <w:r>
        <w:tab/>
        <w:t xml:space="preserve">a. </w:t>
      </w:r>
      <w:r w:rsidR="00F9413D">
        <w:t xml:space="preserve">Notwithstanding </w:t>
      </w:r>
      <w:r w:rsidR="00396BC9">
        <w:t xml:space="preserve">any </w:t>
      </w:r>
      <w:r w:rsidR="00F9413D">
        <w:t>law</w:t>
      </w:r>
      <w:r w:rsidR="00396BC9">
        <w:t>, rule</w:t>
      </w:r>
      <w:r w:rsidR="00F9413D">
        <w:t xml:space="preserve"> or regulation to the contrary, </w:t>
      </w:r>
      <w:r w:rsidR="00396BC9">
        <w:t>and c</w:t>
      </w:r>
      <w:r w:rsidR="00943699">
        <w:t>ommencing upon the effective date</w:t>
      </w:r>
      <w:r w:rsidR="00396BC9">
        <w:t xml:space="preserve"> of this act and expiring on June 30, 2021,  </w:t>
      </w:r>
      <w:r w:rsidR="00BF7DD0">
        <w:t xml:space="preserve">a </w:t>
      </w:r>
      <w:r w:rsidR="003B0460">
        <w:t>child care center</w:t>
      </w:r>
      <w:r w:rsidR="00BF7DD0">
        <w:t>,</w:t>
      </w:r>
      <w:r w:rsidR="003B0460">
        <w:t xml:space="preserve"> </w:t>
      </w:r>
      <w:r w:rsidR="00BF7DD0">
        <w:t xml:space="preserve">licensed pursuant to section 4 of P.L.1983, c.492 (C.30:5B-4), </w:t>
      </w:r>
      <w:r w:rsidR="003B0460">
        <w:t xml:space="preserve">or </w:t>
      </w:r>
      <w:r w:rsidR="00BF7DD0">
        <w:t xml:space="preserve">a </w:t>
      </w:r>
      <w:r w:rsidR="003B0460">
        <w:t>family day care home</w:t>
      </w:r>
      <w:r w:rsidR="00BF7DD0">
        <w:t>, registered pursuant to section 8 of P.L.1987, c.27 (C.30:5B-23),</w:t>
      </w:r>
      <w:r w:rsidR="00F9413D">
        <w:t xml:space="preserve"> that</w:t>
      </w:r>
      <w:r w:rsidR="001669D5">
        <w:t xml:space="preserve"> participates in the </w:t>
      </w:r>
      <w:r w:rsidR="00F9413D">
        <w:t>subsidize</w:t>
      </w:r>
      <w:r w:rsidR="00407112">
        <w:t>d child care assistance program</w:t>
      </w:r>
      <w:r w:rsidR="00CF6526">
        <w:t xml:space="preserve"> pursuant to </w:t>
      </w:r>
      <w:r w:rsidR="00854837">
        <w:t xml:space="preserve">section 2 of </w:t>
      </w:r>
      <w:r w:rsidR="00407112">
        <w:t>P.L.1993, c.46 (C.30:5B-31)</w:t>
      </w:r>
      <w:r w:rsidR="00F9413D">
        <w:t xml:space="preserve"> during the 2020-2021 school year</w:t>
      </w:r>
      <w:r w:rsidR="00407112">
        <w:t>,</w:t>
      </w:r>
      <w:r w:rsidR="00F9413D">
        <w:t xml:space="preserve"> shall be eligible to receive </w:t>
      </w:r>
      <w:r w:rsidR="009629E6">
        <w:t xml:space="preserve">reimbursement from the Division of Family Development within the Department of Human Services for expenses </w:t>
      </w:r>
      <w:r w:rsidR="007C2830">
        <w:t xml:space="preserve">directly </w:t>
      </w:r>
      <w:r w:rsidR="001669D5">
        <w:t xml:space="preserve">related to </w:t>
      </w:r>
      <w:r w:rsidR="007C2830">
        <w:t xml:space="preserve">providing additional hours of </w:t>
      </w:r>
      <w:r w:rsidR="003B0460">
        <w:t xml:space="preserve"> </w:t>
      </w:r>
      <w:r w:rsidR="00407112">
        <w:t xml:space="preserve">child </w:t>
      </w:r>
      <w:r w:rsidR="003B0460">
        <w:t xml:space="preserve">care </w:t>
      </w:r>
      <w:r w:rsidR="009629E6">
        <w:t xml:space="preserve">services to school-aged children beyond the </w:t>
      </w:r>
      <w:r w:rsidR="00AB3E5F">
        <w:t xml:space="preserve">number of </w:t>
      </w:r>
      <w:r w:rsidR="009629E6">
        <w:t>hours</w:t>
      </w:r>
      <w:r w:rsidR="00CF6526">
        <w:t xml:space="preserve"> allowed pursuant to</w:t>
      </w:r>
      <w:r w:rsidR="001669D5">
        <w:t xml:space="preserve"> N.J.A.C. 10:15-3.3 and N.J.A.C. 10:15-10.1</w:t>
      </w:r>
      <w:r w:rsidR="009629E6">
        <w:t xml:space="preserve">.  </w:t>
      </w:r>
    </w:p>
    <w:p w:rsidR="009629E6" w:rsidRDefault="009629E6" w:rsidP="00686AEB">
      <w:r>
        <w:tab/>
        <w:t>b.</w:t>
      </w:r>
      <w:r>
        <w:tab/>
        <w:t>Reimbursable expenses shall include, but shall not be limited to:</w:t>
      </w:r>
    </w:p>
    <w:p w:rsidR="009629E6" w:rsidRDefault="009629E6" w:rsidP="00686AEB">
      <w:r>
        <w:tab/>
        <w:t>(1)</w:t>
      </w:r>
      <w:r>
        <w:tab/>
        <w:t xml:space="preserve">costs </w:t>
      </w:r>
      <w:r w:rsidR="00CF6526">
        <w:t xml:space="preserve">related to recruiting, retaining and training </w:t>
      </w:r>
      <w:r>
        <w:t>new and current staff;</w:t>
      </w:r>
    </w:p>
    <w:p w:rsidR="009629E6" w:rsidRDefault="009629E6" w:rsidP="00686AEB">
      <w:r>
        <w:tab/>
        <w:t>(2)</w:t>
      </w:r>
      <w:r>
        <w:tab/>
      </w:r>
      <w:r w:rsidR="00E1750C">
        <w:t>facility expenses;</w:t>
      </w:r>
    </w:p>
    <w:p w:rsidR="00E1750C" w:rsidRDefault="00E1750C" w:rsidP="00686AEB">
      <w:r>
        <w:tab/>
        <w:t>(3)</w:t>
      </w:r>
      <w:r>
        <w:tab/>
        <w:t>salary expenses;</w:t>
      </w:r>
      <w:r w:rsidR="00AB3E5F">
        <w:t xml:space="preserve"> and</w:t>
      </w:r>
    </w:p>
    <w:p w:rsidR="00E1750C" w:rsidRDefault="00E1750C" w:rsidP="00686AEB">
      <w:r>
        <w:tab/>
        <w:t>(4)</w:t>
      </w:r>
      <w:r>
        <w:tab/>
        <w:t>costs related to maintaining the health and safety of expanded programs</w:t>
      </w:r>
      <w:r w:rsidR="00AB3E5F">
        <w:t>, including the purchase of personal protective equipment</w:t>
      </w:r>
      <w:r w:rsidR="00CF6526">
        <w:t>, cleaning supplies</w:t>
      </w:r>
      <w:r w:rsidR="00AB3E5F">
        <w:t xml:space="preserve"> and disinfectant</w:t>
      </w:r>
      <w:r>
        <w:t>.</w:t>
      </w:r>
    </w:p>
    <w:p w:rsidR="001669D5" w:rsidRDefault="00E1750C" w:rsidP="00686AEB">
      <w:r>
        <w:tab/>
        <w:t>c.</w:t>
      </w:r>
      <w:r>
        <w:tab/>
        <w:t xml:space="preserve">The </w:t>
      </w:r>
      <w:r w:rsidR="00C3071A">
        <w:t xml:space="preserve">Director of the </w:t>
      </w:r>
      <w:r w:rsidR="007C2830">
        <w:t>D</w:t>
      </w:r>
      <w:r>
        <w:t xml:space="preserve">ivision </w:t>
      </w:r>
      <w:r w:rsidR="007C2830">
        <w:t>of Family Development shall</w:t>
      </w:r>
      <w:r>
        <w:t xml:space="preserve"> </w:t>
      </w:r>
      <w:r w:rsidR="00596D6B">
        <w:t xml:space="preserve">determine the form, manner, and requirements for </w:t>
      </w:r>
      <w:r w:rsidR="003B0460">
        <w:t>operators of licensed</w:t>
      </w:r>
      <w:r w:rsidR="00596D6B">
        <w:t xml:space="preserve"> </w:t>
      </w:r>
      <w:r w:rsidR="00414FEB">
        <w:t xml:space="preserve">child care centers </w:t>
      </w:r>
      <w:r w:rsidR="00596D6B">
        <w:t>and</w:t>
      </w:r>
      <w:r w:rsidR="00414FEB">
        <w:t xml:space="preserve"> registered family day care homes</w:t>
      </w:r>
      <w:r w:rsidR="003B0460">
        <w:t xml:space="preserve"> </w:t>
      </w:r>
      <w:r w:rsidR="00596D6B">
        <w:t>to apply for</w:t>
      </w:r>
      <w:r w:rsidR="007C2830">
        <w:t xml:space="preserve"> </w:t>
      </w:r>
      <w:r w:rsidR="00CF6526">
        <w:t>reimbursement for</w:t>
      </w:r>
      <w:r w:rsidR="00854837">
        <w:t xml:space="preserve"> eligible expenses.</w:t>
      </w:r>
    </w:p>
    <w:p w:rsidR="00AB3E5F" w:rsidRDefault="00AB3E5F" w:rsidP="00686AEB">
      <w:r>
        <w:tab/>
        <w:t>d.</w:t>
      </w:r>
      <w:r>
        <w:tab/>
      </w:r>
      <w:r w:rsidR="00854837">
        <w:t>The division shall issue</w:t>
      </w:r>
      <w:r w:rsidR="00CF6526">
        <w:t xml:space="preserve"> reimbursement </w:t>
      </w:r>
      <w:r w:rsidR="00854837">
        <w:t xml:space="preserve">to a licensed child care center or a registered family day care home for eligible expenses </w:t>
      </w:r>
      <w:r>
        <w:t xml:space="preserve">within thirty business days of receipt of </w:t>
      </w:r>
      <w:r w:rsidR="00854837">
        <w:t xml:space="preserve">an </w:t>
      </w:r>
      <w:r>
        <w:t>application.</w:t>
      </w:r>
    </w:p>
    <w:p w:rsidR="001669D5" w:rsidRDefault="001669D5" w:rsidP="00686AEB"/>
    <w:p w:rsidR="00AB3E5F" w:rsidRDefault="001669D5" w:rsidP="00686AEB">
      <w:r>
        <w:tab/>
        <w:t>2</w:t>
      </w:r>
      <w:r w:rsidR="00AB3E5F">
        <w:t>.</w:t>
      </w:r>
      <w:r w:rsidR="00AB3E5F">
        <w:tab/>
        <w:t>The Commissioner of Human Services shall apply for such State plan amendments or waivers as may be necessary to implement the provisions of this act and to secure any available fede</w:t>
      </w:r>
      <w:r w:rsidR="00414FEB">
        <w:t>ral financial participation</w:t>
      </w:r>
      <w:r w:rsidR="00AB3E5F">
        <w:t>.</w:t>
      </w:r>
    </w:p>
    <w:p w:rsidR="00AB3E5F" w:rsidRDefault="00AB3E5F" w:rsidP="00686AEB"/>
    <w:p w:rsidR="00407112" w:rsidRDefault="001669D5" w:rsidP="00686AEB">
      <w:r>
        <w:tab/>
        <w:t>3</w:t>
      </w:r>
      <w:r w:rsidR="002E1593">
        <w:t>.</w:t>
      </w:r>
      <w:r w:rsidR="002E1593">
        <w:tab/>
        <w:t xml:space="preserve">There is appropriated to the Department of Human Services the sum of </w:t>
      </w:r>
      <w:r w:rsidR="007C2830">
        <w:t>$50</w:t>
      </w:r>
      <w:r w:rsidR="00854837">
        <w:t>,000,000</w:t>
      </w:r>
      <w:r w:rsidR="002E1593">
        <w:t xml:space="preserve"> from </w:t>
      </w:r>
      <w:r w:rsidR="00854837">
        <w:t xml:space="preserve">the </w:t>
      </w:r>
      <w:r w:rsidR="00BD18C7">
        <w:t xml:space="preserve">portion of the </w:t>
      </w:r>
      <w:r w:rsidR="002E1593">
        <w:t>federal block grant funds allocated to the State from the federal “Coronavirus Relief Fund,” est</w:t>
      </w:r>
      <w:r w:rsidR="00407112">
        <w:t>ablished pursuant to the</w:t>
      </w:r>
      <w:r w:rsidR="002E1593">
        <w:t xml:space="preserve"> Coronavirus Aid, Relief, and Economic Security Act, Pub.L.116-136, for use by the department to </w:t>
      </w:r>
      <w:r w:rsidR="00D05F94">
        <w:t xml:space="preserve">reimburse </w:t>
      </w:r>
      <w:r w:rsidR="00CF6526">
        <w:t xml:space="preserve">qualified </w:t>
      </w:r>
      <w:r w:rsidR="00D05F94">
        <w:t xml:space="preserve">operators of licensed </w:t>
      </w:r>
      <w:r w:rsidR="002E1593">
        <w:t xml:space="preserve">child care </w:t>
      </w:r>
      <w:r w:rsidR="00D05F94">
        <w:t xml:space="preserve">centers and registered family day care homes </w:t>
      </w:r>
      <w:r w:rsidR="00407112">
        <w:t xml:space="preserve">for </w:t>
      </w:r>
      <w:r w:rsidR="00BD18C7">
        <w:t>expenses directly</w:t>
      </w:r>
      <w:r w:rsidR="00577C20">
        <w:t xml:space="preserve"> related</w:t>
      </w:r>
      <w:r w:rsidR="00D05F94">
        <w:t xml:space="preserve"> to </w:t>
      </w:r>
      <w:r w:rsidR="00D05F94">
        <w:lastRenderedPageBreak/>
        <w:t xml:space="preserve">providing </w:t>
      </w:r>
      <w:r w:rsidR="00B72412">
        <w:t xml:space="preserve">additional hours of child care services </w:t>
      </w:r>
      <w:r w:rsidR="00407112">
        <w:t xml:space="preserve">to school-aged children </w:t>
      </w:r>
      <w:r w:rsidR="00B72412">
        <w:t>during the 2020-2021 school year</w:t>
      </w:r>
      <w:r w:rsidR="00854837">
        <w:t>, as provided for in section 1 of this act</w:t>
      </w:r>
      <w:r w:rsidR="00B72412">
        <w:t>.</w:t>
      </w:r>
    </w:p>
    <w:p w:rsidR="00577C20" w:rsidRDefault="00577C20" w:rsidP="00686AEB"/>
    <w:p w:rsidR="00686AEB" w:rsidRPr="00AA7880" w:rsidRDefault="00686AEB" w:rsidP="00686AEB">
      <w:r>
        <w:tab/>
      </w:r>
      <w:r w:rsidR="00854837">
        <w:t>4</w:t>
      </w:r>
      <w:r w:rsidR="00BD18C7">
        <w:t>.</w:t>
      </w:r>
      <w:r w:rsidR="00BD18C7">
        <w:tab/>
      </w:r>
      <w:r w:rsidR="00042F85">
        <w:t>This act shall take effect</w:t>
      </w:r>
      <w:r w:rsidR="00EE7323">
        <w:t xml:space="preserve"> immediately.</w:t>
      </w:r>
    </w:p>
    <w:p w:rsidR="00686AEB" w:rsidRDefault="00686AEB" w:rsidP="00686AEB"/>
    <w:p w:rsidR="00596D6B" w:rsidRPr="00CE7BD8" w:rsidRDefault="00596D6B" w:rsidP="00686AEB"/>
    <w:p w:rsidR="00686AEB" w:rsidRPr="00AA7880" w:rsidRDefault="00686AEB" w:rsidP="00686AEB">
      <w:pPr>
        <w:jc w:val="center"/>
      </w:pPr>
      <w:r w:rsidRPr="00D71D68">
        <w:t>STATEMENT</w:t>
      </w:r>
    </w:p>
    <w:p w:rsidR="00686AEB" w:rsidRDefault="00686AEB" w:rsidP="00686AEB"/>
    <w:p w:rsidR="0074546F" w:rsidRDefault="00596D6B" w:rsidP="0074546F">
      <w:r>
        <w:tab/>
      </w:r>
      <w:r w:rsidR="004C423F">
        <w:t xml:space="preserve">This bill </w:t>
      </w:r>
      <w:r w:rsidR="0074546F">
        <w:t xml:space="preserve">provides financial support to operators </w:t>
      </w:r>
      <w:r w:rsidR="00CF6526">
        <w:t>of licensed child care center</w:t>
      </w:r>
      <w:r w:rsidR="0074546F">
        <w:t>s and registered family day care homes to expand their hours of service</w:t>
      </w:r>
      <w:r w:rsidR="00CF6526">
        <w:t>s</w:t>
      </w:r>
      <w:r w:rsidR="0074546F">
        <w:t xml:space="preserve"> for school-aged child</w:t>
      </w:r>
      <w:r w:rsidR="00CF6526">
        <w:t>ren who enroll</w:t>
      </w:r>
      <w:r w:rsidR="0074546F">
        <w:t xml:space="preserve"> during the 2020-2021 school year.  </w:t>
      </w:r>
      <w:r w:rsidR="00D05F94">
        <w:t xml:space="preserve">Facility </w:t>
      </w:r>
      <w:r w:rsidR="0074546F">
        <w:t>expenses that are eligible for reimbursement under this bill include, but are by no means limited to:</w:t>
      </w:r>
    </w:p>
    <w:p w:rsidR="0074546F" w:rsidRDefault="0074546F" w:rsidP="0074546F">
      <w:pPr>
        <w:pStyle w:val="ListParagraph"/>
        <w:numPr>
          <w:ilvl w:val="0"/>
          <w:numId w:val="1"/>
        </w:numPr>
      </w:pPr>
      <w:r>
        <w:t>costs related to recruiting</w:t>
      </w:r>
      <w:r w:rsidR="00CF6526">
        <w:t xml:space="preserve">, retaining and training </w:t>
      </w:r>
      <w:r>
        <w:t>new and current staff;</w:t>
      </w:r>
    </w:p>
    <w:p w:rsidR="0074546F" w:rsidRDefault="0074546F" w:rsidP="0074546F">
      <w:pPr>
        <w:pStyle w:val="ListParagraph"/>
        <w:numPr>
          <w:ilvl w:val="0"/>
          <w:numId w:val="1"/>
        </w:numPr>
      </w:pPr>
      <w:r>
        <w:t>facility operating expenses;</w:t>
      </w:r>
    </w:p>
    <w:p w:rsidR="0074546F" w:rsidRDefault="0074546F" w:rsidP="0074546F">
      <w:pPr>
        <w:pStyle w:val="ListParagraph"/>
        <w:numPr>
          <w:ilvl w:val="0"/>
          <w:numId w:val="1"/>
        </w:numPr>
      </w:pPr>
      <w:r>
        <w:t>salary expenses; and</w:t>
      </w:r>
    </w:p>
    <w:p w:rsidR="0074546F" w:rsidRDefault="0074546F" w:rsidP="0074546F">
      <w:pPr>
        <w:pStyle w:val="ListParagraph"/>
        <w:numPr>
          <w:ilvl w:val="0"/>
          <w:numId w:val="1"/>
        </w:numPr>
      </w:pPr>
      <w:r>
        <w:t>costs related to maintaining the health and safety of expanded programs</w:t>
      </w:r>
      <w:r w:rsidR="00CF6526">
        <w:t>, including the purchase of personal protective equipment, cleaning supplies and disinfectant</w:t>
      </w:r>
      <w:r>
        <w:t>.</w:t>
      </w:r>
    </w:p>
    <w:p w:rsidR="0074546F" w:rsidRDefault="0074546F" w:rsidP="0074546F">
      <w:r>
        <w:tab/>
        <w:t>The Director</w:t>
      </w:r>
      <w:r w:rsidRPr="00C3071A">
        <w:t xml:space="preserve"> </w:t>
      </w:r>
      <w:r>
        <w:t>of the Division of Family Development within the Department of Human Services is authorized to determine the form, manner, and requirements that operators of child care centers and family day care homes</w:t>
      </w:r>
      <w:r w:rsidR="00D05F94">
        <w:t xml:space="preserve"> are required to</w:t>
      </w:r>
      <w:r>
        <w:t xml:space="preserve"> follow in applying for reimbursement.  In addition, the division is </w:t>
      </w:r>
      <w:r w:rsidR="00577C20">
        <w:t xml:space="preserve">to </w:t>
      </w:r>
      <w:r>
        <w:t xml:space="preserve">ensure that payment is </w:t>
      </w:r>
      <w:r w:rsidR="00CF6526">
        <w:t xml:space="preserve">issued </w:t>
      </w:r>
      <w:r>
        <w:t>for eligible expenses within 30 business days of receipt of an operator’s application.</w:t>
      </w:r>
    </w:p>
    <w:p w:rsidR="00BD18C7" w:rsidRDefault="00E249BB" w:rsidP="00C3071A">
      <w:r>
        <w:tab/>
        <w:t>F</w:t>
      </w:r>
      <w:r w:rsidR="005D7DD5">
        <w:t xml:space="preserve">unding for eligible reimbursements </w:t>
      </w:r>
      <w:r w:rsidR="00D05F94">
        <w:t xml:space="preserve">flows </w:t>
      </w:r>
      <w:r>
        <w:t xml:space="preserve">from </w:t>
      </w:r>
      <w:r w:rsidR="00BC0EB9">
        <w:t>the f</w:t>
      </w:r>
      <w:r>
        <w:t>ederal “Coronavirus Relief Fund</w:t>
      </w:r>
      <w:r w:rsidR="00BC0EB9">
        <w:t>,</w:t>
      </w:r>
      <w:r>
        <w:t>”</w:t>
      </w:r>
      <w:r w:rsidR="00BC0EB9">
        <w:t xml:space="preserve"> established pursuant to the Coronavirus Aid, Relief, and Economic Security </w:t>
      </w:r>
      <w:r>
        <w:t xml:space="preserve">(CARES) </w:t>
      </w:r>
      <w:r w:rsidR="00BC0EB9">
        <w:t xml:space="preserve">Act, </w:t>
      </w:r>
      <w:proofErr w:type="spellStart"/>
      <w:r w:rsidR="00BC0EB9">
        <w:t>Pub.L</w:t>
      </w:r>
      <w:proofErr w:type="spellEnd"/>
      <w:r w:rsidR="00BC0EB9">
        <w:t>. 116-136</w:t>
      </w:r>
      <w:r w:rsidR="00273240">
        <w:t>. This</w:t>
      </w:r>
      <w:r w:rsidR="00D05F94">
        <w:t xml:space="preserve"> bill appropriates $50 million, </w:t>
      </w:r>
      <w:r w:rsidR="005D7DD5">
        <w:t>from</w:t>
      </w:r>
      <w:r>
        <w:t xml:space="preserve"> the </w:t>
      </w:r>
      <w:r w:rsidR="00577C20">
        <w:t>$2.4</w:t>
      </w:r>
      <w:r w:rsidR="0060411F">
        <w:t xml:space="preserve"> billion in </w:t>
      </w:r>
      <w:r>
        <w:t xml:space="preserve">federal funds allocated to New Jersey through the </w:t>
      </w:r>
      <w:r w:rsidR="005D7DD5">
        <w:t xml:space="preserve">Coronavirus Relief Fund, for </w:t>
      </w:r>
      <w:r w:rsidR="008D1C60">
        <w:t xml:space="preserve">expenses </w:t>
      </w:r>
      <w:r w:rsidR="005D7DD5">
        <w:t xml:space="preserve">incurred by child care facility operators that are </w:t>
      </w:r>
      <w:r w:rsidR="008D1C60">
        <w:t>directly related to providing additional hours of child care services to school-aged children dur</w:t>
      </w:r>
      <w:r w:rsidR="00A1564A">
        <w:t xml:space="preserve">ing the 2020-2021 school year.  </w:t>
      </w:r>
      <w:r w:rsidR="008D1C60">
        <w:t xml:space="preserve">The bill </w:t>
      </w:r>
      <w:r w:rsidR="001441B1">
        <w:t xml:space="preserve">also </w:t>
      </w:r>
      <w:r w:rsidR="008D1C60">
        <w:t xml:space="preserve">authorizes </w:t>
      </w:r>
      <w:r w:rsidR="005D7DD5">
        <w:t xml:space="preserve">the State to issue </w:t>
      </w:r>
      <w:r w:rsidR="008D1C60">
        <w:t xml:space="preserve">reimbursement </w:t>
      </w:r>
      <w:r w:rsidR="00672A54">
        <w:t xml:space="preserve">for </w:t>
      </w:r>
      <w:r w:rsidR="005D7DD5">
        <w:t xml:space="preserve">such </w:t>
      </w:r>
      <w:r w:rsidR="00672A54">
        <w:t>eligible expenses through June 30, 2021</w:t>
      </w:r>
      <w:r w:rsidR="005D7DD5">
        <w:t>,</w:t>
      </w:r>
      <w:r w:rsidR="00672A54">
        <w:t xml:space="preserve"> subject to the av</w:t>
      </w:r>
      <w:r w:rsidR="005D7DD5">
        <w:t>a</w:t>
      </w:r>
      <w:r w:rsidR="00672A54">
        <w:t>il</w:t>
      </w:r>
      <w:r w:rsidR="00A1564A">
        <w:t xml:space="preserve">ability of appropriated funds.  </w:t>
      </w:r>
    </w:p>
    <w:p w:rsidR="00C3071A" w:rsidRDefault="00BD18C7" w:rsidP="00C3071A">
      <w:r>
        <w:tab/>
      </w:r>
      <w:r w:rsidR="00A1564A">
        <w:t xml:space="preserve">Finally, </w:t>
      </w:r>
      <w:r w:rsidR="00672A54">
        <w:t xml:space="preserve">the </w:t>
      </w:r>
      <w:r w:rsidR="00C3071A">
        <w:t xml:space="preserve">Commissioner of Human Services </w:t>
      </w:r>
      <w:r w:rsidR="00A1564A">
        <w:t xml:space="preserve">is required </w:t>
      </w:r>
      <w:r w:rsidR="00A006E1">
        <w:t>to apply for any</w:t>
      </w:r>
      <w:r w:rsidR="00C3071A">
        <w:t xml:space="preserve"> State plan amendments or waivers as may be necessary to implement the provisions of th</w:t>
      </w:r>
      <w:r w:rsidR="00A006E1">
        <w:t xml:space="preserve">e bill </w:t>
      </w:r>
      <w:r w:rsidR="00C3071A">
        <w:t>and secure any available federal financial participation for the relevant child care programs.</w:t>
      </w:r>
    </w:p>
    <w:p w:rsidR="001D7B7D" w:rsidRDefault="00A006E1" w:rsidP="00C3071A">
      <w:r>
        <w:tab/>
      </w:r>
      <w:r w:rsidR="007762DE">
        <w:t>Based on current projections</w:t>
      </w:r>
      <w:r w:rsidR="00A81133">
        <w:t xml:space="preserve"> for the 2020-2021 school year</w:t>
      </w:r>
      <w:r w:rsidR="007762DE">
        <w:t>,</w:t>
      </w:r>
      <w:r w:rsidR="008C756D">
        <w:t xml:space="preserve"> most school-aged children </w:t>
      </w:r>
      <w:r w:rsidR="007762DE">
        <w:t xml:space="preserve">spend </w:t>
      </w:r>
      <w:r w:rsidR="008D1C60">
        <w:t>between five to</w:t>
      </w:r>
      <w:r w:rsidR="007762DE">
        <w:t xml:space="preserve"> six hours in child care on days that they attend school in person.  A child attending sc</w:t>
      </w:r>
      <w:r w:rsidR="008C756D">
        <w:t xml:space="preserve">hool </w:t>
      </w:r>
      <w:r w:rsidR="008C756D">
        <w:lastRenderedPageBreak/>
        <w:t xml:space="preserve">virtually </w:t>
      </w:r>
      <w:r w:rsidR="007762DE">
        <w:t>typically spend</w:t>
      </w:r>
      <w:r w:rsidR="008C756D">
        <w:t>s</w:t>
      </w:r>
      <w:r w:rsidR="007762DE">
        <w:t xml:space="preserve"> between eight and ten hours </w:t>
      </w:r>
      <w:r w:rsidR="008D1C60">
        <w:t>in child care per day</w:t>
      </w:r>
      <w:r w:rsidR="00273240">
        <w:t xml:space="preserve">.  </w:t>
      </w:r>
      <w:r w:rsidR="00DB1543">
        <w:t>Prior to</w:t>
      </w:r>
      <w:r w:rsidR="00172754">
        <w:t xml:space="preserve"> the 2020-2021 school year, the State limited </w:t>
      </w:r>
      <w:r w:rsidR="001D7B7D">
        <w:t xml:space="preserve">subsidies for </w:t>
      </w:r>
      <w:r w:rsidR="00DB1543">
        <w:t>child care</w:t>
      </w:r>
      <w:r w:rsidR="008C756D">
        <w:t xml:space="preserve"> provided to school-</w:t>
      </w:r>
      <w:r w:rsidR="001D7B7D">
        <w:t>aged children to three hour</w:t>
      </w:r>
      <w:r w:rsidR="008C756D">
        <w:t>s per day</w:t>
      </w:r>
      <w:r w:rsidR="001D7B7D">
        <w:t xml:space="preserve"> during the school year, permitting child care centers and family day care homes to offer before- and after-school services to school-aged children. </w:t>
      </w:r>
      <w:r w:rsidR="00BD18C7">
        <w:t xml:space="preserve"> </w:t>
      </w:r>
      <w:r w:rsidR="00172754">
        <w:t xml:space="preserve">However, </w:t>
      </w:r>
      <w:r w:rsidR="00DB1543">
        <w:t xml:space="preserve">in response to </w:t>
      </w:r>
      <w:r w:rsidR="00A81133">
        <w:t xml:space="preserve">the </w:t>
      </w:r>
      <w:r w:rsidR="00DB1543">
        <w:t xml:space="preserve">changing child care needs </w:t>
      </w:r>
      <w:r w:rsidR="00A81133">
        <w:t xml:space="preserve">of many of the State’s working families, </w:t>
      </w:r>
      <w:r w:rsidR="00172754">
        <w:t xml:space="preserve">the DHS </w:t>
      </w:r>
      <w:r w:rsidR="00A81133">
        <w:t xml:space="preserve">has begun </w:t>
      </w:r>
      <w:r w:rsidR="00172754">
        <w:t>provid</w:t>
      </w:r>
      <w:r w:rsidR="00A81133">
        <w:t>ing</w:t>
      </w:r>
      <w:r w:rsidR="00172754">
        <w:t xml:space="preserve"> </w:t>
      </w:r>
      <w:r w:rsidR="00A81133">
        <w:t xml:space="preserve">child care </w:t>
      </w:r>
      <w:r w:rsidR="00172754">
        <w:t>subsidies for child care</w:t>
      </w:r>
      <w:r w:rsidR="00A81133">
        <w:t xml:space="preserve"> services</w:t>
      </w:r>
      <w:r w:rsidR="00172754">
        <w:t xml:space="preserve"> during the school day for school-aged children through the end of calendar year 202</w:t>
      </w:r>
      <w:r w:rsidR="00A81133">
        <w:t>0.</w:t>
      </w:r>
    </w:p>
    <w:p w:rsidR="001D4760" w:rsidRDefault="001D4760" w:rsidP="00C3071A">
      <w:r>
        <w:tab/>
        <w:t xml:space="preserve">To accommodate an influx of school-aged children who require additional hours of care during the school year, many operators of licensed child care centers and registered family day care homes have incurred additional personnel and operational expenses.  However, the rates paid to operators of child care facilities under the subsidized child care assistance program are insufficient to cover the additional expenses these operators incur in order to provide high-quality child care to the State’s working families.  It is the intent of the bill’s </w:t>
      </w:r>
      <w:r w:rsidR="00E05D7C">
        <w:t>sponsor to provide financial support</w:t>
      </w:r>
      <w:r>
        <w:t xml:space="preserve"> to these operators only for those expenses directly tied to expanding their hours of service for school-aged children during the 2020-2021 school year, and to fund thes</w:t>
      </w:r>
      <w:r w:rsidR="00E05D7C">
        <w:t>e reimbursements</w:t>
      </w:r>
      <w:r w:rsidR="0046737D">
        <w:t xml:space="preserve"> using federal funds</w:t>
      </w:r>
      <w:r>
        <w:t xml:space="preserve"> allocated to New Jersey through the </w:t>
      </w:r>
      <w:r w:rsidR="0046737D">
        <w:t>“</w:t>
      </w:r>
      <w:r>
        <w:t>Coronavirus Relief Fund.”</w:t>
      </w:r>
    </w:p>
    <w:sectPr w:rsidR="001D4760" w:rsidSect="008453FA">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8FB" w:rsidRDefault="00AF08FB">
      <w:r>
        <w:separator/>
      </w:r>
    </w:p>
  </w:endnote>
  <w:endnote w:type="continuationSeparator" w:id="0">
    <w:p w:rsidR="00AF08FB" w:rsidRDefault="00AF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467" w:rsidRDefault="00BD2467" w:rsidP="00BD2467">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8FB" w:rsidRDefault="00AF08FB">
      <w:r>
        <w:separator/>
      </w:r>
    </w:p>
  </w:footnote>
  <w:footnote w:type="continuationSeparator" w:id="0">
    <w:p w:rsidR="00AF08FB" w:rsidRDefault="00AF0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74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6414" w:rsidRDefault="002F6414" w:rsidP="002F6414">
    <w:pPr>
      <w:pStyle w:val="bpuHeadSpon"/>
    </w:pPr>
    <w:r w:rsidRPr="008453FA">
      <w:rPr>
        <w:rStyle w:val="bpuHeadSponChar"/>
      </w:rPr>
      <w:t>S3084</w:t>
    </w:r>
    <w:r>
      <w:t xml:space="preserve"> SINGLETON, GOPAL</w:t>
    </w:r>
  </w:p>
  <w:p w:rsidR="008453FA" w:rsidRDefault="008453FA" w:rsidP="008453FA">
    <w:pPr>
      <w:pStyle w:val="bpuHeadSpon"/>
    </w:pPr>
    <w:r>
      <w:fldChar w:fldCharType="begin"/>
    </w:r>
    <w:r>
      <w:instrText xml:space="preserve"> PAGE  \* MERGEFORMAT </w:instrText>
    </w:r>
    <w:r>
      <w:fldChar w:fldCharType="separate"/>
    </w:r>
    <w:r w:rsidR="008C74D3">
      <w:rPr>
        <w:noProof/>
      </w:rPr>
      <w:t>4</w:t>
    </w:r>
    <w:r>
      <w:fldChar w:fldCharType="end"/>
    </w:r>
  </w:p>
  <w:p w:rsidR="008453FA" w:rsidRDefault="008453FA" w:rsidP="008453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53FA" w:rsidRDefault="008453FA" w:rsidP="008453FA">
    <w:pPr>
      <w:pStyle w:val="bpuHeadSpon"/>
    </w:pPr>
    <w:r w:rsidRPr="008453FA">
      <w:rPr>
        <w:rStyle w:val="bpuHeadSponChar"/>
      </w:rPr>
      <w:t>S3084</w:t>
    </w:r>
    <w:r>
      <w:t xml:space="preserve"> SINGLETON</w:t>
    </w:r>
    <w:r w:rsidR="002F6414">
      <w:t xml:space="preserve">, </w:t>
    </w:r>
    <w:r w:rsidR="002F6414">
      <w:t>GOPAL</w:t>
    </w:r>
  </w:p>
  <w:p w:rsidR="008453FA" w:rsidRDefault="008453FA" w:rsidP="008453FA">
    <w:pPr>
      <w:pStyle w:val="bpuHeadSpon"/>
    </w:pPr>
    <w:r>
      <w:fldChar w:fldCharType="begin"/>
    </w:r>
    <w:r>
      <w:instrText xml:space="preserve"> PAGE  \* MERGEFORMAT </w:instrText>
    </w:r>
    <w:r>
      <w:fldChar w:fldCharType="separate"/>
    </w:r>
    <w:r w:rsidR="008C74D3">
      <w:rPr>
        <w:noProof/>
      </w:rPr>
      <w:t>2</w:t>
    </w:r>
    <w:r>
      <w:fldChar w:fldCharType="end"/>
    </w:r>
  </w:p>
  <w:p w:rsidR="008453FA" w:rsidRDefault="008453FA" w:rsidP="008453F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7F3E35"/>
    <w:multiLevelType w:val="hybridMultilevel"/>
    <w:tmpl w:val="B012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8FB"/>
    <w:rsid w:val="000051BD"/>
    <w:rsid w:val="000057B4"/>
    <w:rsid w:val="000160A5"/>
    <w:rsid w:val="0002335B"/>
    <w:rsid w:val="0003549A"/>
    <w:rsid w:val="000367AE"/>
    <w:rsid w:val="00042F8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697"/>
    <w:rsid w:val="0013000E"/>
    <w:rsid w:val="00133F81"/>
    <w:rsid w:val="00135943"/>
    <w:rsid w:val="001441B1"/>
    <w:rsid w:val="0014664C"/>
    <w:rsid w:val="001645FB"/>
    <w:rsid w:val="001669D5"/>
    <w:rsid w:val="00172754"/>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760"/>
    <w:rsid w:val="001D7B7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240"/>
    <w:rsid w:val="00275293"/>
    <w:rsid w:val="00275AA6"/>
    <w:rsid w:val="002776B0"/>
    <w:rsid w:val="0028488B"/>
    <w:rsid w:val="00286C7E"/>
    <w:rsid w:val="00293B3F"/>
    <w:rsid w:val="002A1029"/>
    <w:rsid w:val="002A3A1A"/>
    <w:rsid w:val="002A4692"/>
    <w:rsid w:val="002A51BA"/>
    <w:rsid w:val="002B2E26"/>
    <w:rsid w:val="002B3FE6"/>
    <w:rsid w:val="002C2D81"/>
    <w:rsid w:val="002C461E"/>
    <w:rsid w:val="002C4BED"/>
    <w:rsid w:val="002C6CEC"/>
    <w:rsid w:val="002E09CE"/>
    <w:rsid w:val="002E1593"/>
    <w:rsid w:val="002E69D1"/>
    <w:rsid w:val="002F3BA6"/>
    <w:rsid w:val="002F641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BC9"/>
    <w:rsid w:val="003A3C64"/>
    <w:rsid w:val="003A3F83"/>
    <w:rsid w:val="003B0460"/>
    <w:rsid w:val="003C43EF"/>
    <w:rsid w:val="003C5A6B"/>
    <w:rsid w:val="003C7FB2"/>
    <w:rsid w:val="003D24DE"/>
    <w:rsid w:val="003E26D4"/>
    <w:rsid w:val="003E47BA"/>
    <w:rsid w:val="003F3B37"/>
    <w:rsid w:val="0040195A"/>
    <w:rsid w:val="00402DC0"/>
    <w:rsid w:val="00407112"/>
    <w:rsid w:val="00414FEB"/>
    <w:rsid w:val="00416C4B"/>
    <w:rsid w:val="0041751E"/>
    <w:rsid w:val="004211E5"/>
    <w:rsid w:val="00422091"/>
    <w:rsid w:val="0043386C"/>
    <w:rsid w:val="00436F2D"/>
    <w:rsid w:val="00436F5D"/>
    <w:rsid w:val="00441B42"/>
    <w:rsid w:val="0045118A"/>
    <w:rsid w:val="00455D51"/>
    <w:rsid w:val="00456BF9"/>
    <w:rsid w:val="00461057"/>
    <w:rsid w:val="0046737D"/>
    <w:rsid w:val="004704A8"/>
    <w:rsid w:val="00471102"/>
    <w:rsid w:val="00471F18"/>
    <w:rsid w:val="00484144"/>
    <w:rsid w:val="00484C19"/>
    <w:rsid w:val="00485866"/>
    <w:rsid w:val="00492076"/>
    <w:rsid w:val="00493B1D"/>
    <w:rsid w:val="00497037"/>
    <w:rsid w:val="004A3009"/>
    <w:rsid w:val="004A6940"/>
    <w:rsid w:val="004A77A4"/>
    <w:rsid w:val="004C423F"/>
    <w:rsid w:val="004C742C"/>
    <w:rsid w:val="004E1F3E"/>
    <w:rsid w:val="004F21BD"/>
    <w:rsid w:val="004F4F1D"/>
    <w:rsid w:val="004F74DD"/>
    <w:rsid w:val="005002C5"/>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77C20"/>
    <w:rsid w:val="00580533"/>
    <w:rsid w:val="0059131D"/>
    <w:rsid w:val="00596D6B"/>
    <w:rsid w:val="005B3F92"/>
    <w:rsid w:val="005B479C"/>
    <w:rsid w:val="005B561E"/>
    <w:rsid w:val="005C07E4"/>
    <w:rsid w:val="005C2124"/>
    <w:rsid w:val="005C336F"/>
    <w:rsid w:val="005C7F3C"/>
    <w:rsid w:val="005D7DD5"/>
    <w:rsid w:val="005E017C"/>
    <w:rsid w:val="005E50C6"/>
    <w:rsid w:val="005F2A97"/>
    <w:rsid w:val="005F399B"/>
    <w:rsid w:val="006019F8"/>
    <w:rsid w:val="00602754"/>
    <w:rsid w:val="0060411F"/>
    <w:rsid w:val="00605B20"/>
    <w:rsid w:val="0061156F"/>
    <w:rsid w:val="00613FF5"/>
    <w:rsid w:val="006155A8"/>
    <w:rsid w:val="00621076"/>
    <w:rsid w:val="00621B94"/>
    <w:rsid w:val="00626239"/>
    <w:rsid w:val="00635316"/>
    <w:rsid w:val="00635449"/>
    <w:rsid w:val="006378C5"/>
    <w:rsid w:val="00645E6A"/>
    <w:rsid w:val="00665CBC"/>
    <w:rsid w:val="00667A5C"/>
    <w:rsid w:val="00672A54"/>
    <w:rsid w:val="00677316"/>
    <w:rsid w:val="00686AEB"/>
    <w:rsid w:val="006B659F"/>
    <w:rsid w:val="006B7897"/>
    <w:rsid w:val="006B7FA7"/>
    <w:rsid w:val="006C086A"/>
    <w:rsid w:val="006C21C1"/>
    <w:rsid w:val="006C3792"/>
    <w:rsid w:val="006C7327"/>
    <w:rsid w:val="006D00E5"/>
    <w:rsid w:val="006D791B"/>
    <w:rsid w:val="006E2895"/>
    <w:rsid w:val="006F180D"/>
    <w:rsid w:val="006F4334"/>
    <w:rsid w:val="006F47AF"/>
    <w:rsid w:val="006F6B8A"/>
    <w:rsid w:val="00707CD3"/>
    <w:rsid w:val="00713249"/>
    <w:rsid w:val="00716BB9"/>
    <w:rsid w:val="007256D1"/>
    <w:rsid w:val="007279FD"/>
    <w:rsid w:val="0074546F"/>
    <w:rsid w:val="007502CB"/>
    <w:rsid w:val="00752D79"/>
    <w:rsid w:val="00752E20"/>
    <w:rsid w:val="00756EDE"/>
    <w:rsid w:val="00764456"/>
    <w:rsid w:val="007762DE"/>
    <w:rsid w:val="00781B4D"/>
    <w:rsid w:val="007824BF"/>
    <w:rsid w:val="00783B8D"/>
    <w:rsid w:val="00794B94"/>
    <w:rsid w:val="00794BD4"/>
    <w:rsid w:val="007A2F73"/>
    <w:rsid w:val="007A3061"/>
    <w:rsid w:val="007A5A0B"/>
    <w:rsid w:val="007C0E14"/>
    <w:rsid w:val="007C2830"/>
    <w:rsid w:val="007C7DE4"/>
    <w:rsid w:val="007D40CB"/>
    <w:rsid w:val="007D54BF"/>
    <w:rsid w:val="007D5796"/>
    <w:rsid w:val="007D59C0"/>
    <w:rsid w:val="007D7D9C"/>
    <w:rsid w:val="007F485D"/>
    <w:rsid w:val="007F6050"/>
    <w:rsid w:val="00813627"/>
    <w:rsid w:val="00825A54"/>
    <w:rsid w:val="00832816"/>
    <w:rsid w:val="00837109"/>
    <w:rsid w:val="00840365"/>
    <w:rsid w:val="008406A3"/>
    <w:rsid w:val="00841D2C"/>
    <w:rsid w:val="008453FA"/>
    <w:rsid w:val="00845F3C"/>
    <w:rsid w:val="008461B8"/>
    <w:rsid w:val="008462F1"/>
    <w:rsid w:val="00847EF1"/>
    <w:rsid w:val="008538FA"/>
    <w:rsid w:val="00854837"/>
    <w:rsid w:val="008573B0"/>
    <w:rsid w:val="00866563"/>
    <w:rsid w:val="00867AC2"/>
    <w:rsid w:val="0087056E"/>
    <w:rsid w:val="00875402"/>
    <w:rsid w:val="00884D51"/>
    <w:rsid w:val="008916EC"/>
    <w:rsid w:val="00891E4F"/>
    <w:rsid w:val="008A31C5"/>
    <w:rsid w:val="008A4F9A"/>
    <w:rsid w:val="008B2850"/>
    <w:rsid w:val="008C6866"/>
    <w:rsid w:val="008C74D3"/>
    <w:rsid w:val="008C756D"/>
    <w:rsid w:val="008C79B3"/>
    <w:rsid w:val="008D1C60"/>
    <w:rsid w:val="008D77BD"/>
    <w:rsid w:val="008E454C"/>
    <w:rsid w:val="008F1E5A"/>
    <w:rsid w:val="00901BDA"/>
    <w:rsid w:val="009121D8"/>
    <w:rsid w:val="00916F7A"/>
    <w:rsid w:val="00917FE3"/>
    <w:rsid w:val="009318C7"/>
    <w:rsid w:val="00931C09"/>
    <w:rsid w:val="009348C2"/>
    <w:rsid w:val="00943699"/>
    <w:rsid w:val="009440D0"/>
    <w:rsid w:val="009523A3"/>
    <w:rsid w:val="00960958"/>
    <w:rsid w:val="009629E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E1"/>
    <w:rsid w:val="00A017C0"/>
    <w:rsid w:val="00A11228"/>
    <w:rsid w:val="00A1564A"/>
    <w:rsid w:val="00A170B9"/>
    <w:rsid w:val="00A222C2"/>
    <w:rsid w:val="00A305D6"/>
    <w:rsid w:val="00A342C4"/>
    <w:rsid w:val="00A50A4C"/>
    <w:rsid w:val="00A50F6B"/>
    <w:rsid w:val="00A52237"/>
    <w:rsid w:val="00A551D6"/>
    <w:rsid w:val="00A6251B"/>
    <w:rsid w:val="00A6754E"/>
    <w:rsid w:val="00A70F58"/>
    <w:rsid w:val="00A72987"/>
    <w:rsid w:val="00A7346B"/>
    <w:rsid w:val="00A80EEB"/>
    <w:rsid w:val="00A81133"/>
    <w:rsid w:val="00A84C4F"/>
    <w:rsid w:val="00A932A1"/>
    <w:rsid w:val="00A96E06"/>
    <w:rsid w:val="00AA6197"/>
    <w:rsid w:val="00AA6C70"/>
    <w:rsid w:val="00AB16FD"/>
    <w:rsid w:val="00AB3E5F"/>
    <w:rsid w:val="00AB4813"/>
    <w:rsid w:val="00AC4BBE"/>
    <w:rsid w:val="00AC6466"/>
    <w:rsid w:val="00AC7639"/>
    <w:rsid w:val="00AD08BB"/>
    <w:rsid w:val="00AD0EC0"/>
    <w:rsid w:val="00AD70D6"/>
    <w:rsid w:val="00AD75BC"/>
    <w:rsid w:val="00AD7BB0"/>
    <w:rsid w:val="00AD7BC9"/>
    <w:rsid w:val="00AE1871"/>
    <w:rsid w:val="00AF08FB"/>
    <w:rsid w:val="00AF1A8C"/>
    <w:rsid w:val="00B0116D"/>
    <w:rsid w:val="00B01173"/>
    <w:rsid w:val="00B02F35"/>
    <w:rsid w:val="00B05A3C"/>
    <w:rsid w:val="00B07100"/>
    <w:rsid w:val="00B1138C"/>
    <w:rsid w:val="00B2574A"/>
    <w:rsid w:val="00B35D8A"/>
    <w:rsid w:val="00B45B34"/>
    <w:rsid w:val="00B57047"/>
    <w:rsid w:val="00B61D86"/>
    <w:rsid w:val="00B6342D"/>
    <w:rsid w:val="00B72412"/>
    <w:rsid w:val="00B726BD"/>
    <w:rsid w:val="00B732BC"/>
    <w:rsid w:val="00B90E33"/>
    <w:rsid w:val="00B9676B"/>
    <w:rsid w:val="00BA2EA5"/>
    <w:rsid w:val="00BA364B"/>
    <w:rsid w:val="00BB1190"/>
    <w:rsid w:val="00BB31D0"/>
    <w:rsid w:val="00BB3A11"/>
    <w:rsid w:val="00BB4DDB"/>
    <w:rsid w:val="00BB5D79"/>
    <w:rsid w:val="00BB5F02"/>
    <w:rsid w:val="00BC0EB9"/>
    <w:rsid w:val="00BC7892"/>
    <w:rsid w:val="00BD18C7"/>
    <w:rsid w:val="00BD2467"/>
    <w:rsid w:val="00BD7F56"/>
    <w:rsid w:val="00BE24D6"/>
    <w:rsid w:val="00BE7EFA"/>
    <w:rsid w:val="00BF06AD"/>
    <w:rsid w:val="00BF2C67"/>
    <w:rsid w:val="00BF7DD0"/>
    <w:rsid w:val="00C04F4D"/>
    <w:rsid w:val="00C12E48"/>
    <w:rsid w:val="00C13D14"/>
    <w:rsid w:val="00C15F53"/>
    <w:rsid w:val="00C23F09"/>
    <w:rsid w:val="00C25356"/>
    <w:rsid w:val="00C3071A"/>
    <w:rsid w:val="00C328D0"/>
    <w:rsid w:val="00C46BC1"/>
    <w:rsid w:val="00C51327"/>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26"/>
    <w:rsid w:val="00CF65EB"/>
    <w:rsid w:val="00CF72AD"/>
    <w:rsid w:val="00D02441"/>
    <w:rsid w:val="00D039F4"/>
    <w:rsid w:val="00D05F94"/>
    <w:rsid w:val="00D10496"/>
    <w:rsid w:val="00D11173"/>
    <w:rsid w:val="00D1132C"/>
    <w:rsid w:val="00D1215F"/>
    <w:rsid w:val="00D16561"/>
    <w:rsid w:val="00D17FF8"/>
    <w:rsid w:val="00D268AC"/>
    <w:rsid w:val="00D27FF3"/>
    <w:rsid w:val="00D343D0"/>
    <w:rsid w:val="00D3664D"/>
    <w:rsid w:val="00D433D1"/>
    <w:rsid w:val="00D500E9"/>
    <w:rsid w:val="00D507BC"/>
    <w:rsid w:val="00D6090A"/>
    <w:rsid w:val="00D62FA3"/>
    <w:rsid w:val="00D63B6F"/>
    <w:rsid w:val="00D64A90"/>
    <w:rsid w:val="00D9410B"/>
    <w:rsid w:val="00D9695B"/>
    <w:rsid w:val="00DA2417"/>
    <w:rsid w:val="00DA5585"/>
    <w:rsid w:val="00DB02AC"/>
    <w:rsid w:val="00DB1543"/>
    <w:rsid w:val="00DB6AA2"/>
    <w:rsid w:val="00DE10D1"/>
    <w:rsid w:val="00DE2514"/>
    <w:rsid w:val="00DE6851"/>
    <w:rsid w:val="00DF03EE"/>
    <w:rsid w:val="00E01B71"/>
    <w:rsid w:val="00E05CC9"/>
    <w:rsid w:val="00E05D7C"/>
    <w:rsid w:val="00E15573"/>
    <w:rsid w:val="00E1750C"/>
    <w:rsid w:val="00E23749"/>
    <w:rsid w:val="00E249BB"/>
    <w:rsid w:val="00E25A5B"/>
    <w:rsid w:val="00E373C7"/>
    <w:rsid w:val="00E41B3F"/>
    <w:rsid w:val="00E4267B"/>
    <w:rsid w:val="00E42F13"/>
    <w:rsid w:val="00E452DF"/>
    <w:rsid w:val="00E543CF"/>
    <w:rsid w:val="00E546FD"/>
    <w:rsid w:val="00E608F1"/>
    <w:rsid w:val="00E611B9"/>
    <w:rsid w:val="00E7144F"/>
    <w:rsid w:val="00E73D74"/>
    <w:rsid w:val="00E76A79"/>
    <w:rsid w:val="00E801E1"/>
    <w:rsid w:val="00E80692"/>
    <w:rsid w:val="00E80C24"/>
    <w:rsid w:val="00E93836"/>
    <w:rsid w:val="00E9391A"/>
    <w:rsid w:val="00EA7C16"/>
    <w:rsid w:val="00EC5281"/>
    <w:rsid w:val="00EC791D"/>
    <w:rsid w:val="00EC7CA6"/>
    <w:rsid w:val="00ED3C5D"/>
    <w:rsid w:val="00ED4553"/>
    <w:rsid w:val="00EE7323"/>
    <w:rsid w:val="00F00D08"/>
    <w:rsid w:val="00F1350D"/>
    <w:rsid w:val="00F15583"/>
    <w:rsid w:val="00F200EE"/>
    <w:rsid w:val="00F22481"/>
    <w:rsid w:val="00F2542E"/>
    <w:rsid w:val="00F27278"/>
    <w:rsid w:val="00F344E3"/>
    <w:rsid w:val="00F34D58"/>
    <w:rsid w:val="00F374E7"/>
    <w:rsid w:val="00F40FC9"/>
    <w:rsid w:val="00F41A9D"/>
    <w:rsid w:val="00F44314"/>
    <w:rsid w:val="00F54B9C"/>
    <w:rsid w:val="00F56E96"/>
    <w:rsid w:val="00F573DD"/>
    <w:rsid w:val="00F61E59"/>
    <w:rsid w:val="00F63D99"/>
    <w:rsid w:val="00F6426B"/>
    <w:rsid w:val="00F709B3"/>
    <w:rsid w:val="00F71A5E"/>
    <w:rsid w:val="00F83781"/>
    <w:rsid w:val="00F9413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FF3ED0"/>
  <w15:docId w15:val="{11882AF9-189B-4EFD-A214-8CF9F1036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C0EB9"/>
    <w:pPr>
      <w:ind w:left="720"/>
      <w:contextualSpacing/>
    </w:pPr>
  </w:style>
  <w:style w:type="paragraph" w:styleId="BalloonText">
    <w:name w:val="Balloon Text"/>
    <w:basedOn w:val="Normal"/>
    <w:link w:val="BalloonTextChar"/>
    <w:semiHidden/>
    <w:unhideWhenUsed/>
    <w:rsid w:val="000057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57B4"/>
    <w:rPr>
      <w:rFonts w:ascii="Segoe UI" w:hAnsi="Segoe UI" w:cs="Segoe UI"/>
      <w:spacing w:val="4"/>
      <w:sz w:val="18"/>
      <w:szCs w:val="18"/>
    </w:rPr>
  </w:style>
  <w:style w:type="character" w:styleId="LineNumber">
    <w:name w:val="line number"/>
    <w:basedOn w:val="DefaultParagraphFont"/>
    <w:semiHidden/>
    <w:unhideWhenUsed/>
    <w:rsid w:val="008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E9D6D-4790-47AE-96AF-05A709ABA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1024</Words>
  <Characters>5703</Characters>
  <Application>Microsoft Office Word</Application>
  <DocSecurity>0</DocSecurity>
  <Lines>149</Lines>
  <Paragraphs>39</Paragraphs>
  <ScaleCrop>false</ScaleCrop>
  <HeadingPairs>
    <vt:vector size="2" baseType="variant">
      <vt:variant>
        <vt:lpstr>Title</vt:lpstr>
      </vt:variant>
      <vt:variant>
        <vt:i4>1</vt:i4>
      </vt:variant>
    </vt:vector>
  </HeadingPairs>
  <TitlesOfParts>
    <vt:vector size="1" baseType="lpstr">
      <vt:lpstr>S3084</vt:lpstr>
    </vt:vector>
  </TitlesOfParts>
  <Manager>R229</Manager>
  <Company>NJ Office of Legislative Services</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S3084</dc:title>
  <dc:subject>20-10375</dc:subject>
  <dc:creator>Senator  SINGLETON</dc:creator>
  <cp:keywords>S3084|4|HS |312|219|285|F|0|</cp:keywords>
  <dc:description>INTRODUCED OCTOBER 29, 2020</dc:description>
  <cp:lastModifiedBy>Puleo, Roseanne</cp:lastModifiedBy>
  <cp:revision>2</cp:revision>
  <cp:lastPrinted>2020-10-30T16:10:00Z</cp:lastPrinted>
  <dcterms:created xsi:type="dcterms:W3CDTF">2020-10-30T16:11:00Z</dcterms:created>
  <dcterms:modified xsi:type="dcterms:W3CDTF">2020-10-30T16:11:00Z</dcterms:modified>
  <cp:category>ss.1-2: T&amp;E; s.3: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