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E09" w:rsidRDefault="00056E09" w:rsidP="00056E09">
      <w:pPr>
        <w:pStyle w:val="bpuBill"/>
      </w:pPr>
      <w:bookmarkStart w:id="0" w:name="bpuFrontPg"/>
      <w:bookmarkEnd w:id="0"/>
      <w:r>
        <w:t xml:space="preserve">SENATE, No. 3097 </w:t>
      </w:r>
    </w:p>
    <w:p w:rsidR="00056E09" w:rsidRPr="009D38FF" w:rsidRDefault="00056E09" w:rsidP="00056E0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7127508" r:id="rId7"/>
        </w:object>
      </w:r>
    </w:p>
    <w:p w:rsidR="00056E09" w:rsidRDefault="00056E09" w:rsidP="00056E09">
      <w:pPr>
        <w:pStyle w:val="bpuState"/>
      </w:pPr>
      <w:r>
        <w:t>STATE OF NEW JERSEY</w:t>
      </w:r>
    </w:p>
    <w:p w:rsidR="00056E09" w:rsidRDefault="00056E09" w:rsidP="00056E09">
      <w:pPr>
        <w:pStyle w:val="bpuLegislature"/>
      </w:pPr>
      <w:r>
        <w:t>219th LEGISLATURE</w:t>
      </w:r>
    </w:p>
    <w:p w:rsidR="00056E09" w:rsidRDefault="00056E09" w:rsidP="00056E09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7127509" r:id="rId8"/>
        </w:object>
      </w:r>
      <w:r>
        <w:t xml:space="preserve">  </w:t>
      </w:r>
    </w:p>
    <w:p w:rsidR="00056E09" w:rsidRDefault="00056E09" w:rsidP="00056E09">
      <w:pPr>
        <w:pStyle w:val="bpuIntro"/>
      </w:pPr>
      <w:r>
        <w:t>INTRODUCED NOVEMBER 5, 2020</w:t>
      </w:r>
    </w:p>
    <w:p w:rsidR="00056E09" w:rsidRDefault="00056E09" w:rsidP="00056E09">
      <w:pPr>
        <w:pStyle w:val="bpuIntro"/>
      </w:pPr>
    </w:p>
    <w:p w:rsidR="00056E09" w:rsidRDefault="00056E09" w:rsidP="00056E09">
      <w:pPr>
        <w:pStyle w:val="bpuIntro"/>
        <w:sectPr w:rsidR="00056E09" w:rsidSect="000F3FDB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056E09" w:rsidRDefault="00056E09" w:rsidP="00056E09">
      <w:pPr>
        <w:pStyle w:val="bpuIntro"/>
      </w:pPr>
    </w:p>
    <w:p w:rsidR="00056E09" w:rsidRDefault="00056E09" w:rsidP="00056E09">
      <w:pPr>
        <w:pStyle w:val="bpuSponsor"/>
      </w:pPr>
      <w:r>
        <w:t>Sponsored by:</w:t>
      </w:r>
    </w:p>
    <w:p w:rsidR="00056E09" w:rsidRDefault="00056E09" w:rsidP="00056E09">
      <w:pPr>
        <w:pStyle w:val="bpuSponsor"/>
      </w:pPr>
      <w:r>
        <w:t>Senator  M. TERESA RUIZ</w:t>
      </w:r>
    </w:p>
    <w:p w:rsidR="00056E09" w:rsidRDefault="00056E09" w:rsidP="00056E09">
      <w:pPr>
        <w:pStyle w:val="bpuSponsor"/>
      </w:pPr>
      <w:r>
        <w:t>District 29 (Essex)</w:t>
      </w:r>
    </w:p>
    <w:p w:rsidR="00056E09" w:rsidRDefault="000F3FDB" w:rsidP="000F3FDB">
      <w:pPr>
        <w:pStyle w:val="bpuSponsor"/>
      </w:pPr>
      <w:r>
        <w:t>Senator  NELLIE POU</w:t>
      </w:r>
    </w:p>
    <w:p w:rsidR="000F3FDB" w:rsidRDefault="000F3FDB" w:rsidP="000F3FDB">
      <w:pPr>
        <w:pStyle w:val="bpuSponsor"/>
      </w:pPr>
      <w:r>
        <w:t>District 35 (Bergen and Passaic)</w:t>
      </w:r>
    </w:p>
    <w:p w:rsidR="000F3FDB" w:rsidRPr="000F3FDB" w:rsidRDefault="000F3FDB" w:rsidP="000F3FDB">
      <w:pPr>
        <w:pStyle w:val="bpuSponsor"/>
      </w:pPr>
    </w:p>
    <w:p w:rsidR="00056E09" w:rsidRDefault="00056E09" w:rsidP="00056E09">
      <w:pPr>
        <w:pStyle w:val="bpuSponsor"/>
      </w:pPr>
    </w:p>
    <w:p w:rsidR="00056E09" w:rsidRDefault="00056E09" w:rsidP="00056E09">
      <w:pPr>
        <w:pStyle w:val="bpuSponsor"/>
      </w:pPr>
    </w:p>
    <w:p w:rsidR="00056E09" w:rsidRDefault="00056E09" w:rsidP="00056E09">
      <w:pPr>
        <w:pStyle w:val="bpuSponsor"/>
      </w:pPr>
    </w:p>
    <w:p w:rsidR="00056E09" w:rsidRDefault="00056E09" w:rsidP="00056E09">
      <w:pPr>
        <w:pStyle w:val="bpuSponsor"/>
      </w:pPr>
      <w:r>
        <w:t>SYNOPSIS</w:t>
      </w:r>
    </w:p>
    <w:p w:rsidR="00056E09" w:rsidRDefault="00056E09" w:rsidP="00056E09">
      <w:pPr>
        <w:pStyle w:val="bpuNormText"/>
      </w:pPr>
      <w:r>
        <w:tab/>
        <w:t xml:space="preserve">Permits female inmate in correctional facility to request certain medication to prevent pregnancy. </w:t>
      </w:r>
    </w:p>
    <w:p w:rsidR="00056E09" w:rsidRDefault="00056E09" w:rsidP="00056E09">
      <w:pPr>
        <w:pStyle w:val="bpuNormText"/>
      </w:pPr>
    </w:p>
    <w:p w:rsidR="00056E09" w:rsidRDefault="00056E09" w:rsidP="00056E09">
      <w:pPr>
        <w:pStyle w:val="bpuSponsor"/>
      </w:pPr>
      <w:r>
        <w:t xml:space="preserve">CURRENT VERSION OF TEXT </w:t>
      </w:r>
    </w:p>
    <w:p w:rsidR="00056E09" w:rsidRDefault="00056E09" w:rsidP="00056E09">
      <w:pPr>
        <w:pStyle w:val="bpuNormText"/>
      </w:pPr>
      <w:r>
        <w:tab/>
        <w:t>As introduced.</w:t>
      </w:r>
    </w:p>
    <w:p w:rsidR="00056E09" w:rsidRDefault="00056E09" w:rsidP="00056E0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56E09" w:rsidRDefault="00056E0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56E09" w:rsidSect="00056E0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A03930" w:rsidRPr="00677316" w:rsidRDefault="00A03930" w:rsidP="00A03930">
      <w:pPr>
        <w:pStyle w:val="HangingAnAct"/>
        <w:rPr>
          <w:rStyle w:val="HangingAnActChar"/>
        </w:rPr>
      </w:pPr>
      <w:r w:rsidRPr="00A03930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3E476B">
        <w:rPr>
          <w:rStyle w:val="HangingAnActChar"/>
        </w:rPr>
        <w:t>concerning the provision of c</w:t>
      </w:r>
      <w:bookmarkStart w:id="1" w:name="_GoBack"/>
      <w:bookmarkEnd w:id="1"/>
      <w:r w:rsidRPr="003E476B">
        <w:rPr>
          <w:rStyle w:val="HangingAnActChar"/>
        </w:rPr>
        <w:t>ertain medications to female inmates and supplementing Title 30 of the Revised Statutes.</w:t>
      </w:r>
    </w:p>
    <w:p w:rsidR="00A03930" w:rsidRPr="00D71D68" w:rsidRDefault="00A03930" w:rsidP="00A03930"/>
    <w:p w:rsidR="00A03930" w:rsidRPr="00AA7880" w:rsidRDefault="00A03930" w:rsidP="00A03930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A03930" w:rsidRDefault="00A03930" w:rsidP="00A03930"/>
    <w:p w:rsidR="00A03930" w:rsidRDefault="00A03930" w:rsidP="00A03930">
      <w:r>
        <w:tab/>
        <w:t>1.</w:t>
      </w:r>
      <w:r>
        <w:tab/>
        <w:t xml:space="preserve">a. </w:t>
      </w:r>
      <w:r w:rsidR="00DA4791">
        <w:t xml:space="preserve"> </w:t>
      </w:r>
      <w:r>
        <w:t>The Commissioner of Corrections shall provide to a female inmate, upon request</w:t>
      </w:r>
      <w:r w:rsidRPr="00B1681F">
        <w:t xml:space="preserve">, </w:t>
      </w:r>
      <w:r>
        <w:t xml:space="preserve">a single dosage of </w:t>
      </w:r>
      <w:proofErr w:type="spellStart"/>
      <w:r>
        <w:t>Levonorgestrel</w:t>
      </w:r>
      <w:proofErr w:type="spellEnd"/>
      <w:r>
        <w:t xml:space="preserve">.  </w:t>
      </w:r>
    </w:p>
    <w:p w:rsidR="00A03930" w:rsidRDefault="00A03930" w:rsidP="00A03930">
      <w:r>
        <w:tab/>
        <w:t>b.</w:t>
      </w:r>
      <w:r>
        <w:tab/>
        <w:t xml:space="preserve">An inmate who has requested </w:t>
      </w:r>
      <w:proofErr w:type="spellStart"/>
      <w:r>
        <w:t>Levonorgestrel</w:t>
      </w:r>
      <w:proofErr w:type="spellEnd"/>
      <w:r>
        <w:t xml:space="preserve"> pursuant to subsection a. of this section shall be permitted to consult with a licensed physician or other appropriate medical professional.  </w:t>
      </w:r>
    </w:p>
    <w:p w:rsidR="00A03930" w:rsidRDefault="00A03930" w:rsidP="00A03930">
      <w:r>
        <w:tab/>
        <w:t>c.</w:t>
      </w:r>
      <w:r>
        <w:tab/>
      </w:r>
      <w:r w:rsidRPr="00ED7CEC">
        <w:t xml:space="preserve">To the extent possible, a generic substitution of </w:t>
      </w:r>
      <w:proofErr w:type="spellStart"/>
      <w:r>
        <w:t>Levonorgestrel</w:t>
      </w:r>
      <w:proofErr w:type="spellEnd"/>
      <w:r w:rsidRPr="007D1598">
        <w:t xml:space="preserve"> </w:t>
      </w:r>
      <w:r w:rsidRPr="00ED7CEC">
        <w:t xml:space="preserve">shall be </w:t>
      </w:r>
      <w:r>
        <w:t xml:space="preserve">provided </w:t>
      </w:r>
      <w:r w:rsidRPr="00ED7CEC">
        <w:t>to a</w:t>
      </w:r>
      <w:r>
        <w:t xml:space="preserve"> female inmate</w:t>
      </w:r>
      <w:r w:rsidRPr="00ED7CEC">
        <w:t xml:space="preserve"> under the provisions of this section.</w:t>
      </w:r>
    </w:p>
    <w:p w:rsidR="00A03930" w:rsidRDefault="00A03930" w:rsidP="00A03930"/>
    <w:p w:rsidR="00A03930" w:rsidRPr="00AA7880" w:rsidRDefault="00A03930" w:rsidP="00A03930">
      <w:r>
        <w:tab/>
        <w:t>2.</w:t>
      </w:r>
      <w:r>
        <w:tab/>
        <w:t>This act shall take effect on the first day of the third month after enactment.</w:t>
      </w:r>
    </w:p>
    <w:p w:rsidR="00A03930" w:rsidRDefault="00A03930" w:rsidP="00A03930"/>
    <w:p w:rsidR="00A03930" w:rsidRPr="00CE7BD8" w:rsidRDefault="00A03930" w:rsidP="00A03930"/>
    <w:p w:rsidR="00A03930" w:rsidRPr="00AA7880" w:rsidRDefault="00A03930" w:rsidP="00A03930">
      <w:pPr>
        <w:jc w:val="center"/>
      </w:pPr>
      <w:r w:rsidRPr="00D71D68">
        <w:t>STATEMENT</w:t>
      </w:r>
    </w:p>
    <w:p w:rsidR="00A03930" w:rsidRDefault="00A03930" w:rsidP="00A03930"/>
    <w:p w:rsidR="005B1414" w:rsidRPr="00D24105" w:rsidRDefault="005B1414" w:rsidP="005B1414">
      <w:r>
        <w:tab/>
        <w:t xml:space="preserve">This bill </w:t>
      </w:r>
      <w:r w:rsidRPr="00D24105">
        <w:t xml:space="preserve">permits a female inmate in a State correctional facility to request a single dosage of </w:t>
      </w:r>
      <w:proofErr w:type="spellStart"/>
      <w:r w:rsidRPr="00D24105">
        <w:t>Levonorgestrel</w:t>
      </w:r>
      <w:proofErr w:type="spellEnd"/>
      <w:r w:rsidRPr="00D24105">
        <w:t xml:space="preserve">, more commonly known as Plan B.  </w:t>
      </w:r>
    </w:p>
    <w:p w:rsidR="005B1414" w:rsidRPr="00D24105" w:rsidRDefault="005B1414" w:rsidP="005B1414">
      <w:r w:rsidRPr="00D24105">
        <w:tab/>
        <w:t xml:space="preserve">Plan B is a medication that prevents pregnancy if taken within 72 hours after unprotected sexual intercourse or birth control failure.  A prescription is not required to obtain Plan B.  </w:t>
      </w:r>
    </w:p>
    <w:p w:rsidR="005B1414" w:rsidRDefault="005B1414" w:rsidP="005B1414">
      <w:r w:rsidRPr="00D24105">
        <w:tab/>
        <w:t xml:space="preserve">The bill permits an inmate who has requested Plan B to consult with a physician or other appropriate medical professional.  The bill also requires, to the extent possible, that a female inmate be provided with a generic substitution of </w:t>
      </w:r>
      <w:proofErr w:type="spellStart"/>
      <w:r w:rsidRPr="00D24105">
        <w:t>Levonorgestrel</w:t>
      </w:r>
      <w:proofErr w:type="spellEnd"/>
      <w:r w:rsidRPr="00D24105">
        <w:t>.</w:t>
      </w:r>
    </w:p>
    <w:sectPr w:rsidR="005B1414" w:rsidSect="00056E09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1758" w:rsidRDefault="00201758">
      <w:r>
        <w:separator/>
      </w:r>
    </w:p>
  </w:endnote>
  <w:endnote w:type="continuationSeparator" w:id="0">
    <w:p w:rsidR="00201758" w:rsidRDefault="00201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FDB" w:rsidRDefault="000F3FDB" w:rsidP="000F3FDB">
    <w:pPr>
      <w:pStyle w:val="sponUdate"/>
    </w:pPr>
    <w:r>
      <w:t>(Sponsorship Updated As Of: 11/16/2020)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1758" w:rsidRDefault="00201758">
      <w:r>
        <w:separator/>
      </w:r>
    </w:p>
  </w:footnote>
  <w:footnote w:type="continuationSeparator" w:id="0">
    <w:p w:rsidR="00201758" w:rsidRDefault="002017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F769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56E09" w:rsidRDefault="00056E09" w:rsidP="00056E09">
    <w:pPr>
      <w:pStyle w:val="bpuHeadSpon"/>
    </w:pPr>
    <w:r w:rsidRPr="00056E09">
      <w:rPr>
        <w:rStyle w:val="bpuHeadSponChar"/>
      </w:rPr>
      <w:t>S3097</w:t>
    </w:r>
    <w:r>
      <w:t xml:space="preserve"> RUIZ</w:t>
    </w:r>
  </w:p>
  <w:p w:rsidR="00056E09" w:rsidRDefault="00056E09" w:rsidP="00056E0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A22C4">
      <w:rPr>
        <w:noProof/>
      </w:rPr>
      <w:t>3</w:t>
    </w:r>
    <w:r>
      <w:fldChar w:fldCharType="end"/>
    </w:r>
  </w:p>
  <w:p w:rsidR="00056E09" w:rsidRDefault="00056E09" w:rsidP="00056E0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56E09" w:rsidRDefault="00056E09" w:rsidP="00056E09">
    <w:pPr>
      <w:pStyle w:val="bpuHeadSpon"/>
    </w:pPr>
    <w:r w:rsidRPr="00056E09">
      <w:rPr>
        <w:rStyle w:val="bpuHeadSponChar"/>
      </w:rPr>
      <w:t>S3097</w:t>
    </w:r>
    <w:r>
      <w:t xml:space="preserve"> RUIZ</w:t>
    </w:r>
    <w:r w:rsidR="000F3FDB">
      <w:t xml:space="preserve">, </w:t>
    </w:r>
    <w:r w:rsidR="000F3FDB">
      <w:t>POU</w:t>
    </w:r>
  </w:p>
  <w:p w:rsidR="00056E09" w:rsidRDefault="00056E09" w:rsidP="00056E0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A5CC0">
      <w:rPr>
        <w:noProof/>
      </w:rPr>
      <w:t>2</w:t>
    </w:r>
    <w:r>
      <w:fldChar w:fldCharType="end"/>
    </w:r>
  </w:p>
  <w:p w:rsidR="00056E09" w:rsidRDefault="00056E09" w:rsidP="00056E0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758"/>
    <w:rsid w:val="000051BD"/>
    <w:rsid w:val="000160A5"/>
    <w:rsid w:val="0002335B"/>
    <w:rsid w:val="0003549A"/>
    <w:rsid w:val="000367AE"/>
    <w:rsid w:val="00043B22"/>
    <w:rsid w:val="00054975"/>
    <w:rsid w:val="00056E09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3FDB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1758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A22C4"/>
    <w:rsid w:val="005B1414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0638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54CC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3930"/>
    <w:rsid w:val="00A0782C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5CC0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02D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848"/>
    <w:rsid w:val="00D62FA3"/>
    <w:rsid w:val="00D63B6F"/>
    <w:rsid w:val="00D64A90"/>
    <w:rsid w:val="00D9410B"/>
    <w:rsid w:val="00D9695B"/>
    <w:rsid w:val="00DA2417"/>
    <w:rsid w:val="00DA4791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5345"/>
    <w:rsid w:val="00E93836"/>
    <w:rsid w:val="00EA7C16"/>
    <w:rsid w:val="00EC5281"/>
    <w:rsid w:val="00EC791D"/>
    <w:rsid w:val="00EC7CA6"/>
    <w:rsid w:val="00ED3383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3904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37A1C4B"/>
  <w15:docId w15:val="{BCB6523D-C7CE-4B12-A29C-395910AC8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056E09"/>
  </w:style>
  <w:style w:type="paragraph" w:styleId="BalloonText">
    <w:name w:val="Balloon Text"/>
    <w:basedOn w:val="Normal"/>
    <w:link w:val="BalloonTextChar"/>
    <w:semiHidden/>
    <w:unhideWhenUsed/>
    <w:rsid w:val="008D54C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D54CC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265</Words>
  <Characters>1399</Characters>
  <Application>Microsoft Office Word</Application>
  <DocSecurity>0</DocSecurity>
  <Lines>57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S3097</vt:lpstr>
    </vt:vector>
  </TitlesOfParts>
  <Manager>R225</Manager>
  <Company>NJ Office of Legislative Services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S3097</dc:title>
  <dc:subject/>
  <dc:creator>Senator  RUIZ</dc:creator>
  <cp:keywords>S3097|2|LP |92|0|92|F|0|</cp:keywords>
  <dc:description>INTRODUCED NOVEMBER 5, 2020</dc:description>
  <cp:lastModifiedBy>Franks, Denise</cp:lastModifiedBy>
  <cp:revision>2</cp:revision>
  <cp:lastPrinted>2020-11-17T19:10:00Z</cp:lastPrinted>
  <dcterms:created xsi:type="dcterms:W3CDTF">2020-11-17T19:12:00Z</dcterms:created>
  <dcterms:modified xsi:type="dcterms:W3CDTF">2020-11-17T19:12:00Z</dcterms:modified>
  <cp:category>s.1: C.30:1B-10.3 to 2019/277_x000d_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