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8546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D37149" w:rsidRPr="00D37149" w:rsidRDefault="00D37149" w:rsidP="00ED5E27">
      <w:pPr>
        <w:pStyle w:val="TopofPage1"/>
        <w:rPr>
          <w:szCs w:val="34"/>
        </w:rPr>
      </w:pPr>
      <w:r w:rsidRPr="00D37149">
        <w:rPr>
          <w:szCs w:val="34"/>
        </w:rPr>
        <w:t>[First Reprint]</w:t>
      </w:r>
    </w:p>
    <w:p w:rsidR="00AA5E23" w:rsidRDefault="0098546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D37149">
        <w:rPr>
          <w:b/>
          <w:sz w:val="36"/>
          <w:szCs w:val="36"/>
        </w:rPr>
        <w:t>3127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5461">
        <w:rPr>
          <w:caps/>
          <w:szCs w:val="24"/>
        </w:rPr>
        <w:t>JANUARY 6, 2022</w:t>
      </w:r>
    </w:p>
    <w:p w:rsidR="004144CF" w:rsidRDefault="004144CF" w:rsidP="0083060A"/>
    <w:p w:rsidR="004B2ABF" w:rsidRDefault="009455D0" w:rsidP="0083060A">
      <w:r>
        <w:tab/>
        <w:t xml:space="preserve">The Senate Budget and Appropriations Committee reports favorably Senate Bill No. </w:t>
      </w:r>
      <w:r w:rsidR="00D37149">
        <w:t>3127 (1R)</w:t>
      </w:r>
      <w:r>
        <w:t>.</w:t>
      </w:r>
    </w:p>
    <w:p w:rsidR="008119CD" w:rsidRDefault="008A3F9E" w:rsidP="008119CD">
      <w:r>
        <w:tab/>
      </w:r>
      <w:r w:rsidR="006605CD">
        <w:t>T</w:t>
      </w:r>
      <w:r w:rsidR="008119CD">
        <w:t>his bill requires each public and independent institution of higher education, beginning with the 2021-2022, academic year to:</w:t>
      </w:r>
      <w:r>
        <w:t xml:space="preserve"> </w:t>
      </w:r>
      <w:r w:rsidR="008119CD">
        <w:t>ensure that all on-campus students have access to campus-based mental heal</w:t>
      </w:r>
      <w:r>
        <w:t xml:space="preserve">th care programs and services; </w:t>
      </w:r>
      <w:r w:rsidR="008119CD">
        <w:t>provide assistance and referrals to mental health support services to any student unable to access on-campus services; and provide each newly-enrolled student with information concerning the location and availability of those programs and services.</w:t>
      </w:r>
    </w:p>
    <w:p w:rsidR="008119CD" w:rsidRDefault="008119CD" w:rsidP="008119CD">
      <w:r>
        <w:tab/>
        <w:t>The bill also requires, beginning with the 2021-2022 academic year, each public and independent institution of higher education to establish and maintain, on a 24-hour basis, a toll-free telephone hotline for students.  The hotline will receive and respond to calls from students seeking counseling for depression, anxiety, stress, or other psychological or emotional tension, trauma, or disorder.  The operators of the hotline will seek to identify those callers who should be referred to additional counseling services, and to provide such referrals.</w:t>
      </w:r>
    </w:p>
    <w:p w:rsidR="008119CD" w:rsidRDefault="008119CD" w:rsidP="008119CD">
      <w:r>
        <w:tab/>
        <w:t>The bill requires that the number for the hotline be posted in each dormitory, library, and student center, and any other facility or area on campus that the institution determines to be appropriate.</w:t>
      </w:r>
    </w:p>
    <w:p w:rsidR="008119CD" w:rsidRDefault="008119CD" w:rsidP="008119CD">
      <w:r>
        <w:tab/>
        <w:t>Under the bill, the operators of the hotline will be, to the greatest extent possible, persons who by experience or education are (1) familiar with the emotional and psychological tensions, depressions, and anxieties unique to higher education students; or (2) trained to provide counseling services involving substance abuse, personal stress management, and other emotional or psychological disorders or conditions which may be likely to adversely affect the well-being of students.</w:t>
      </w:r>
    </w:p>
    <w:p w:rsidR="009455D0" w:rsidRDefault="008119CD" w:rsidP="008119CD">
      <w:r>
        <w:tab/>
        <w:t xml:space="preserve">Finally, the bill provides that an institution of higher education may satisfy the hotline requirement established pursuant to the bill by providing each student with the hotline number for the National Suicide Prevention Lifeline, the NJ Hopeline, or any 24/7 mental health hotline deemed appropriate by the Secretary of Higher Education.  The bill also requires the institution to post the hotline numbers in each dormitory, library, and student center, and any other </w:t>
      </w:r>
      <w:r>
        <w:lastRenderedPageBreak/>
        <w:t>facility or area on campus that the institution determines to be appropriate.</w:t>
      </w:r>
    </w:p>
    <w:p w:rsidR="009455D0" w:rsidRDefault="009455D0" w:rsidP="009455D0">
      <w:r>
        <w:tab/>
        <w:t xml:space="preserve">As reported by the committee, Senate Bill No. </w:t>
      </w:r>
      <w:r w:rsidR="00D37149">
        <w:t xml:space="preserve">3127 (1R) </w:t>
      </w:r>
      <w:r>
        <w:t>is identica</w:t>
      </w:r>
      <w:r w:rsidR="00D37149">
        <w:t>l to Assembly Bill No. 3007 (2R)</w:t>
      </w:r>
      <w:r w:rsidR="0057197E">
        <w:t>, as also re</w:t>
      </w:r>
      <w:r>
        <w:t>ported by the committee</w:t>
      </w:r>
      <w:r w:rsidR="00A81A13">
        <w:t xml:space="preserve"> on this date</w:t>
      </w:r>
      <w:r>
        <w:t>.</w:t>
      </w:r>
    </w:p>
    <w:p w:rsidR="009455D0" w:rsidRDefault="009455D0" w:rsidP="009455D0"/>
    <w:p w:rsidR="009455D0" w:rsidRDefault="009455D0" w:rsidP="009455D0">
      <w:r w:rsidRPr="009455D0">
        <w:rPr>
          <w:u w:val="double"/>
        </w:rPr>
        <w:t>FISCAL IMPACT</w:t>
      </w:r>
      <w:r>
        <w:t>:</w:t>
      </w:r>
    </w:p>
    <w:p w:rsidR="00A81A13" w:rsidRDefault="00A81A13" w:rsidP="00A81A13">
      <w:r>
        <w:tab/>
        <w:t>The Offi</w:t>
      </w:r>
      <w:r w:rsidR="000C1974">
        <w:t>ce of Legislative Services</w:t>
      </w:r>
      <w:r>
        <w:t xml:space="preserve"> finds that the bill may result in indeterminate increased costs borne by institutions of higher education.  An institution would incur costs to the extent that it does not already meet the requirements of the bill.</w:t>
      </w:r>
    </w:p>
    <w:p w:rsidR="00A81A13" w:rsidRDefault="00A81A13" w:rsidP="00A81A13">
      <w:r>
        <w:tab/>
        <w:t>An institution may incur increased costs related to hiring additional staff to provide mental health care programs and services and to operate a mental health hotline in the event that the institution does not provide each student with the hotline number for the National Suicide Prevention Lifeline, the NJ Hopeline, or any 24/7 mental health hotline deemed appropriate by the Secretary of Higher Education.</w:t>
      </w:r>
    </w:p>
    <w:sectPr w:rsidR="00A81A1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461" w:rsidRDefault="00985461">
      <w:r>
        <w:separator/>
      </w:r>
    </w:p>
  </w:endnote>
  <w:endnote w:type="continuationSeparator" w:id="0">
    <w:p w:rsidR="00985461" w:rsidRDefault="00985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461" w:rsidRDefault="00985461">
      <w:r>
        <w:separator/>
      </w:r>
    </w:p>
  </w:footnote>
  <w:footnote w:type="continuationSeparator" w:id="0">
    <w:p w:rsidR="00985461" w:rsidRDefault="00985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B06B0" w:rsidP="00DB06B0">
    <w:pPr>
      <w:pStyle w:val="HeaderPage2"/>
      <w:jc w:val="center"/>
    </w:pPr>
    <w:r>
      <w:fldChar w:fldCharType="begin"/>
    </w:r>
    <w:r>
      <w:instrText xml:space="preserve"> PAGE  \* MERGEFORMAT </w:instrText>
    </w:r>
    <w:r>
      <w:fldChar w:fldCharType="separate"/>
    </w:r>
    <w:r w:rsidR="00BA7A47">
      <w:rPr>
        <w:noProof/>
      </w:rPr>
      <w:t>2</w:t>
    </w:r>
    <w:r>
      <w:fldChar w:fldCharType="end"/>
    </w:r>
  </w:p>
  <w:p w:rsidR="00DB06B0" w:rsidRDefault="00DB06B0" w:rsidP="00DB06B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461"/>
    <w:rsid w:val="00010CB9"/>
    <w:rsid w:val="000123C0"/>
    <w:rsid w:val="0001495F"/>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1974"/>
    <w:rsid w:val="000C45B4"/>
    <w:rsid w:val="000C6786"/>
    <w:rsid w:val="000D0977"/>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2EC"/>
    <w:rsid w:val="004E5505"/>
    <w:rsid w:val="004F240B"/>
    <w:rsid w:val="004F4C72"/>
    <w:rsid w:val="005105E1"/>
    <w:rsid w:val="0052178A"/>
    <w:rsid w:val="00525D56"/>
    <w:rsid w:val="0052722C"/>
    <w:rsid w:val="00527799"/>
    <w:rsid w:val="00530663"/>
    <w:rsid w:val="00530E60"/>
    <w:rsid w:val="00531292"/>
    <w:rsid w:val="00550947"/>
    <w:rsid w:val="005644EB"/>
    <w:rsid w:val="00570EA4"/>
    <w:rsid w:val="0057197E"/>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05CD"/>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9CD"/>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3F9E"/>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55D0"/>
    <w:rsid w:val="009521CE"/>
    <w:rsid w:val="00953D76"/>
    <w:rsid w:val="0095413F"/>
    <w:rsid w:val="00967405"/>
    <w:rsid w:val="009701CF"/>
    <w:rsid w:val="009768FB"/>
    <w:rsid w:val="00980123"/>
    <w:rsid w:val="00983A48"/>
    <w:rsid w:val="00983A52"/>
    <w:rsid w:val="00985461"/>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1A13"/>
    <w:rsid w:val="00A82949"/>
    <w:rsid w:val="00A863ED"/>
    <w:rsid w:val="00A92210"/>
    <w:rsid w:val="00A92973"/>
    <w:rsid w:val="00A92EFB"/>
    <w:rsid w:val="00AA4F86"/>
    <w:rsid w:val="00AA5E23"/>
    <w:rsid w:val="00AB47F2"/>
    <w:rsid w:val="00AC62AE"/>
    <w:rsid w:val="00AC7F8A"/>
    <w:rsid w:val="00AD5E8F"/>
    <w:rsid w:val="00AF0946"/>
    <w:rsid w:val="00AF15E4"/>
    <w:rsid w:val="00AF1DF1"/>
    <w:rsid w:val="00AF6E68"/>
    <w:rsid w:val="00B01A5A"/>
    <w:rsid w:val="00B02537"/>
    <w:rsid w:val="00B07816"/>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C57"/>
    <w:rsid w:val="00B92547"/>
    <w:rsid w:val="00BA6BA8"/>
    <w:rsid w:val="00BA7A47"/>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D98"/>
    <w:rsid w:val="00CE1E3A"/>
    <w:rsid w:val="00CE5315"/>
    <w:rsid w:val="00CE74A8"/>
    <w:rsid w:val="00CF030F"/>
    <w:rsid w:val="00CF18CB"/>
    <w:rsid w:val="00CF27F3"/>
    <w:rsid w:val="00CF6E1F"/>
    <w:rsid w:val="00D0129A"/>
    <w:rsid w:val="00D05E75"/>
    <w:rsid w:val="00D22C02"/>
    <w:rsid w:val="00D25BF5"/>
    <w:rsid w:val="00D30C09"/>
    <w:rsid w:val="00D32F02"/>
    <w:rsid w:val="00D33344"/>
    <w:rsid w:val="00D33775"/>
    <w:rsid w:val="00D37149"/>
    <w:rsid w:val="00D44C80"/>
    <w:rsid w:val="00D458D6"/>
    <w:rsid w:val="00D57BC3"/>
    <w:rsid w:val="00D64B78"/>
    <w:rsid w:val="00D74306"/>
    <w:rsid w:val="00D7553F"/>
    <w:rsid w:val="00D84CF6"/>
    <w:rsid w:val="00D9059F"/>
    <w:rsid w:val="00DA7D99"/>
    <w:rsid w:val="00DB06B0"/>
    <w:rsid w:val="00DB07E6"/>
    <w:rsid w:val="00DB4B85"/>
    <w:rsid w:val="00DB7465"/>
    <w:rsid w:val="00DB7677"/>
    <w:rsid w:val="00DC4C41"/>
    <w:rsid w:val="00DC67D0"/>
    <w:rsid w:val="00DD0F9C"/>
    <w:rsid w:val="00DD21A5"/>
    <w:rsid w:val="00DD7816"/>
    <w:rsid w:val="00DE1DC9"/>
    <w:rsid w:val="00DE4CFA"/>
    <w:rsid w:val="00DF0469"/>
    <w:rsid w:val="00DF2305"/>
    <w:rsid w:val="00DF27ED"/>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D59749D3-900D-426D-8432-3F486970E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501</Words>
  <Characters>2809</Characters>
  <Application>Microsoft Office Word</Application>
  <DocSecurity>0</DocSecurity>
  <Lines>64</Lines>
  <Paragraphs>16</Paragraphs>
  <ScaleCrop>false</ScaleCrop>
  <HeadingPairs>
    <vt:vector size="2" baseType="variant">
      <vt:variant>
        <vt:lpstr>Title</vt:lpstr>
      </vt:variant>
      <vt:variant>
        <vt:i4>1</vt:i4>
      </vt:variant>
    </vt:vector>
  </HeadingPairs>
  <TitlesOfParts>
    <vt:vector size="1" baseType="lpstr">
      <vt:lpstr>S3127 (1R) SBA Statement JANUARY 6, 2022</vt:lpstr>
    </vt:vector>
  </TitlesOfParts>
  <Manager>R229</Manager>
  <Company>NJ OLS DMU</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S3127 1R SBA Statement 1/6/22</dc:title>
  <dc:subject/>
  <dc:creator>Senate SBA</dc:creator>
  <cp:keywords>S3127|2|RF |308|0|0|!||</cp:keywords>
  <dc:description/>
  <cp:lastModifiedBy>Bell, Careema</cp:lastModifiedBy>
  <cp:revision>2</cp:revision>
  <cp:lastPrinted>1999-09-30T17:29:00Z</cp:lastPrinted>
  <dcterms:created xsi:type="dcterms:W3CDTF">2022-01-08T01:07:00Z</dcterms:created>
  <dcterms:modified xsi:type="dcterms:W3CDTF">2022-01-08T01:07:00Z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