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E67D01" w:rsidRPr="00E67D01" w:rsidRDefault="00D633B0" w:rsidP="005D1F1B">
      <w:pPr>
        <w:pStyle w:val="NoteOrEstimate"/>
      </w:pPr>
      <w:r>
        <w:t>LEGISLATIVE FISCAL ESTIMATE</w:t>
      </w:r>
    </w:p>
    <w:p w:rsidR="003C5892" w:rsidRDefault="00D633B0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3153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9C1648" w:rsidP="009C1648">
      <w:pPr>
        <w:pStyle w:val="BillNo"/>
      </w:pPr>
      <w:r>
        <w:t>219th LEGISLATURE</w:t>
      </w:r>
    </w:p>
    <w:p w:rsidR="00353325" w:rsidRDefault="00353325" w:rsidP="00353325"/>
    <w:p w:rsidR="009C1648" w:rsidRDefault="009C1648" w:rsidP="009C1648">
      <w:pPr>
        <w:jc w:val="center"/>
      </w:pPr>
      <w:r>
        <w:t>DATED: JUNE 24, 2021</w:t>
      </w:r>
    </w:p>
    <w:p w:rsidR="009C1648" w:rsidRDefault="009C1648" w:rsidP="00353325"/>
    <w:p w:rsidR="009C1648" w:rsidRDefault="009C1648" w:rsidP="00353325"/>
    <w:p w:rsidR="00E67D01" w:rsidRPr="003C5892" w:rsidRDefault="00E67D01" w:rsidP="00E67D01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E67D01" w:rsidTr="00C76405">
        <w:trPr>
          <w:trHeight w:val="576"/>
        </w:trPr>
        <w:tc>
          <w:tcPr>
            <w:tcW w:w="2333" w:type="dxa"/>
          </w:tcPr>
          <w:p w:rsidR="00E67D01" w:rsidRPr="003C5892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E67D01" w:rsidRPr="00BF664F" w:rsidRDefault="00E67D01" w:rsidP="00C76405">
            <w:r w:rsidRPr="00BF664F">
              <w:rPr>
                <w:bCs/>
              </w:rPr>
              <w:t>Requires State Long-Term Care Ombudsman to establish long-term care advocacy and educational training program.</w:t>
            </w:r>
          </w:p>
        </w:tc>
      </w:tr>
      <w:tr w:rsidR="00E67D01" w:rsidTr="00C76405">
        <w:trPr>
          <w:trHeight w:val="576"/>
        </w:trPr>
        <w:tc>
          <w:tcPr>
            <w:tcW w:w="2333" w:type="dxa"/>
          </w:tcPr>
          <w:p w:rsidR="00E67D01" w:rsidRPr="003C5892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E67D01" w:rsidRPr="005B16B5" w:rsidRDefault="00E67D01" w:rsidP="00C76405">
            <w:r w:rsidRPr="005B16B5">
              <w:t xml:space="preserve">Increase in </w:t>
            </w:r>
            <w:r>
              <w:t xml:space="preserve">annual State </w:t>
            </w:r>
            <w:r w:rsidRPr="005B16B5">
              <w:t>expenditure</w:t>
            </w:r>
            <w:r>
              <w:t>s.</w:t>
            </w:r>
          </w:p>
        </w:tc>
      </w:tr>
      <w:tr w:rsidR="00E67D01" w:rsidTr="00C76405">
        <w:trPr>
          <w:trHeight w:val="576"/>
        </w:trPr>
        <w:tc>
          <w:tcPr>
            <w:tcW w:w="2333" w:type="dxa"/>
          </w:tcPr>
          <w:p w:rsidR="00E67D01" w:rsidRPr="003C5892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E67D01" w:rsidRPr="005B16B5" w:rsidRDefault="00E67D01" w:rsidP="00C76405">
            <w:r w:rsidRPr="00972073">
              <w:rPr>
                <w:shd w:val="clear" w:color="auto" w:fill="FFFFFF"/>
              </w:rPr>
              <w:t>New Jersey Office of the State Long</w:t>
            </w:r>
            <w:r>
              <w:rPr>
                <w:shd w:val="clear" w:color="auto" w:fill="FFFFFF"/>
              </w:rPr>
              <w:t>-</w:t>
            </w:r>
            <w:r w:rsidRPr="00972073">
              <w:rPr>
                <w:shd w:val="clear" w:color="auto" w:fill="FFFFFF"/>
              </w:rPr>
              <w:t>Term Care Ombudsman; Department of Health.</w:t>
            </w:r>
          </w:p>
        </w:tc>
      </w:tr>
    </w:tbl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240"/>
        <w:gridCol w:w="6120"/>
        <w:gridCol w:w="15"/>
      </w:tblGrid>
      <w:tr w:rsidR="00E67D01" w:rsidTr="00C76405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D01" w:rsidRPr="00F11982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E67D01" w:rsidTr="00C76405">
        <w:trPr>
          <w:gridAfter w:val="1"/>
          <w:wAfter w:w="15" w:type="dxa"/>
          <w:trHeight w:val="41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E67D01" w:rsidRPr="00F11982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612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E67D01" w:rsidRPr="00F11982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Annual</w:t>
            </w:r>
          </w:p>
        </w:tc>
      </w:tr>
      <w:tr w:rsidR="00E67D01" w:rsidTr="00C76405">
        <w:trPr>
          <w:gridAfter w:val="1"/>
          <w:wAfter w:w="15" w:type="dxa"/>
          <w:trHeight w:val="410"/>
        </w:trPr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E67D01" w:rsidRPr="00F11982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>
              <w:rPr>
                <w:b/>
              </w:rPr>
              <w:t xml:space="preserve"> Increase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E67D01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E67D01" w:rsidTr="00C76405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7D01" w:rsidRDefault="00E67D01" w:rsidP="00C7640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Default="00E67D01" w:rsidP="009C1648">
      <w:pPr>
        <w:pStyle w:val="StyleBulletedSymbolsymbol"/>
        <w:tabs>
          <w:tab w:val="num" w:pos="360"/>
        </w:tabs>
        <w:spacing w:after="0"/>
      </w:pPr>
      <w:r w:rsidRPr="00972073">
        <w:t xml:space="preserve">The Office of Legislative Services (OLS) estimates that this bill will result in an indeterminate </w:t>
      </w:r>
      <w:r>
        <w:t xml:space="preserve">annual </w:t>
      </w:r>
      <w:r w:rsidRPr="00972073">
        <w:t xml:space="preserve">increase in expenditures </w:t>
      </w:r>
      <w:r>
        <w:t xml:space="preserve">to be </w:t>
      </w:r>
      <w:r w:rsidRPr="00972073">
        <w:t xml:space="preserve">incurred by the </w:t>
      </w:r>
      <w:r w:rsidRPr="00972073">
        <w:rPr>
          <w:shd w:val="clear" w:color="auto" w:fill="FFFFFF"/>
        </w:rPr>
        <w:t>New Jersey Office of the State Long Term Care Ombudsman</w:t>
      </w:r>
      <w:r w:rsidRPr="00972073">
        <w:t xml:space="preserve"> (NJLTCO) to establish and implement a long-term care training program</w:t>
      </w:r>
      <w:r>
        <w:t>.</w:t>
      </w:r>
    </w:p>
    <w:p w:rsidR="009C1648" w:rsidRPr="00972073" w:rsidRDefault="009C1648" w:rsidP="009C1648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E67D01" w:rsidRDefault="00E67D01" w:rsidP="009C1648">
      <w:pPr>
        <w:pStyle w:val="StyleBulletedSymbolsymbol"/>
        <w:tabs>
          <w:tab w:val="num" w:pos="360"/>
        </w:tabs>
        <w:spacing w:after="0"/>
      </w:pPr>
      <w:r>
        <w:t>One-time c</w:t>
      </w:r>
      <w:r w:rsidRPr="005B16B5">
        <w:t xml:space="preserve">osts </w:t>
      </w:r>
      <w:r>
        <w:t xml:space="preserve">associated with developing the program will likely be minimal </w:t>
      </w:r>
      <w:r w:rsidRPr="005B16B5">
        <w:t xml:space="preserve">due to </w:t>
      </w:r>
      <w:r>
        <w:t>the overlap of the training content with the mission of the NJLTCO</w:t>
      </w:r>
      <w:r w:rsidRPr="000813BD">
        <w:t xml:space="preserve"> </w:t>
      </w:r>
      <w:r>
        <w:t xml:space="preserve">to serve </w:t>
      </w:r>
      <w:r w:rsidRPr="005B16B5">
        <w:t>as an independent advocate for older indiv</w:t>
      </w:r>
      <w:r>
        <w:t>iduals receiving long-term care, as well as the availability of existing resources to assist in establishing the program.  Annual costs associated with the program are indeterminate as the bill allows for</w:t>
      </w:r>
      <w:r w:rsidRPr="005B16B5">
        <w:t xml:space="preserve"> </w:t>
      </w:r>
      <w:r>
        <w:t>the method of implementation to be determined by the ombudsman, in consultation with the Department of Health.</w:t>
      </w:r>
    </w:p>
    <w:p w:rsidR="009C1648" w:rsidRDefault="009C1648" w:rsidP="009C1648">
      <w:pPr>
        <w:pStyle w:val="ListParagraph"/>
      </w:pPr>
    </w:p>
    <w:p w:rsidR="00E67D01" w:rsidRDefault="00E67D01" w:rsidP="00E67D01"/>
    <w:p w:rsidR="00E67D01" w:rsidRPr="00255944" w:rsidRDefault="00E67D01" w:rsidP="00E67D01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Pr="00BF664F" w:rsidRDefault="00E67D01" w:rsidP="00E67D01">
      <w:pPr>
        <w:tabs>
          <w:tab w:val="left" w:pos="360"/>
        </w:tabs>
        <w:rPr>
          <w:spacing w:val="4"/>
        </w:rPr>
      </w:pPr>
      <w:r w:rsidRPr="00255944">
        <w:tab/>
      </w:r>
      <w:r>
        <w:rPr>
          <w:spacing w:val="4"/>
        </w:rPr>
        <w:t>T</w:t>
      </w:r>
      <w:r w:rsidRPr="00BF664F">
        <w:rPr>
          <w:spacing w:val="4"/>
        </w:rPr>
        <w:t xml:space="preserve">his bill requires the </w:t>
      </w:r>
      <w:r>
        <w:rPr>
          <w:spacing w:val="4"/>
        </w:rPr>
        <w:t>ombudsman</w:t>
      </w:r>
      <w:r w:rsidRPr="00BF664F">
        <w:rPr>
          <w:spacing w:val="4"/>
        </w:rPr>
        <w:t xml:space="preserve"> to e</w:t>
      </w:r>
      <w:r w:rsidRPr="00BF664F">
        <w:rPr>
          <w:szCs w:val="20"/>
        </w:rPr>
        <w:t xml:space="preserve">stablish, in consultation with the Department of Health, an annual long-term care training program.  At a minimum, the program is to address the following subjects:  the rights of residents of long-term care facilities; fostering choice and independence among residents of long-term care facilities; identifying and reporting abuse, neglect, or exploitation of residents of long-term care facilities; long-term care facility ownership; updates on State and federal guidelines, laws, and regulations that pertain to long-term care facilities; and </w:t>
      </w:r>
      <w:r w:rsidRPr="00BF664F">
        <w:rPr>
          <w:szCs w:val="20"/>
        </w:rPr>
        <w:lastRenderedPageBreak/>
        <w:t>issues, trends, and policies that impact the rights of long-term care residents.  The annual training program is to be completed by the ombudsman’s investigative and advocacy staff, the ombudsman’s volunteer advocates, and Department of Health long-term care facility surveyors, inspectors, and complaint investigators.  Subject to the availability of staff and funding, the training program is to be offered to residents of long-term care facilities, those residents’ family members, advocacy organizations, government agencies, and long-term care facility employees.  To develop and implement the training program, the ombudsman may contract or consult with a non-profit organization that possesses expertise on the rights of residents in long-term care settings</w:t>
      </w:r>
      <w:r w:rsidRPr="00BF664F">
        <w:rPr>
          <w:spacing w:val="4"/>
        </w:rPr>
        <w:t xml:space="preserve">.  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Default="00E67D01" w:rsidP="00E67D01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Default="00E67D01" w:rsidP="00E67D01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Default="00E67D01" w:rsidP="00E67D01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5B16B5">
        <w:t>The OLS estimates that this b</w:t>
      </w:r>
      <w:r>
        <w:t>ill will result in an indeterminate annual</w:t>
      </w:r>
      <w:r w:rsidRPr="005B16B5">
        <w:t xml:space="preserve"> increase in </w:t>
      </w:r>
      <w:r>
        <w:t xml:space="preserve">State </w:t>
      </w:r>
      <w:r w:rsidRPr="005B16B5">
        <w:t xml:space="preserve">expenditures </w:t>
      </w:r>
      <w:r>
        <w:t xml:space="preserve">to be </w:t>
      </w:r>
      <w:r w:rsidRPr="005B16B5">
        <w:t xml:space="preserve">incurred by the </w:t>
      </w:r>
      <w:r>
        <w:t>NJLTCO</w:t>
      </w:r>
      <w:r w:rsidRPr="005B16B5">
        <w:t xml:space="preserve"> to </w:t>
      </w:r>
      <w:r>
        <w:t>establish</w:t>
      </w:r>
      <w:r w:rsidRPr="005B16B5">
        <w:t xml:space="preserve"> and implement </w:t>
      </w:r>
      <w:r>
        <w:t>a</w:t>
      </w:r>
      <w:r w:rsidRPr="005B16B5">
        <w:t xml:space="preserve"> long-term care </w:t>
      </w:r>
      <w:r>
        <w:t>training program.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One-time c</w:t>
      </w:r>
      <w:r w:rsidRPr="005B16B5">
        <w:t xml:space="preserve">osts </w:t>
      </w:r>
      <w:r>
        <w:t xml:space="preserve">associated with developing the program will likely be minimal </w:t>
      </w:r>
      <w:r w:rsidRPr="005B16B5">
        <w:t xml:space="preserve">due to </w:t>
      </w:r>
      <w:r>
        <w:t>the overlap of the training content with the mission of the NJLTCO</w:t>
      </w:r>
      <w:r w:rsidRPr="000813BD">
        <w:t xml:space="preserve"> </w:t>
      </w:r>
      <w:r>
        <w:t xml:space="preserve">to serve </w:t>
      </w:r>
      <w:r w:rsidRPr="005B16B5">
        <w:t>as an independent advocate for older indiv</w:t>
      </w:r>
      <w:r>
        <w:t>iduals receiving long-term care, as well as the availability of existing resources, such as:  the</w:t>
      </w:r>
      <w:r w:rsidRPr="005B16B5">
        <w:t xml:space="preserve"> 32-hour training program and certification exam utilized by the NJLTCO to train applicants for the office's Volunteer Advocate Program; the training modules offered by the National Long-term Care Ombudsman Resource Center, which provides support, technical assistance and training to </w:t>
      </w:r>
      <w:r>
        <w:t>state and local long-term care ombudsman p</w:t>
      </w:r>
      <w:r w:rsidRPr="005B16B5">
        <w:t xml:space="preserve">rograms; and connections with other ombudsman programs via professional organizations such as the National Association of Local Long-term Care Ombudsman and the National Association of State Ombudsman Programs. </w:t>
      </w:r>
      <w:r>
        <w:t xml:space="preserve"> </w:t>
      </w:r>
      <w:r w:rsidRPr="005B16B5">
        <w:t xml:space="preserve">The OLS </w:t>
      </w:r>
      <w:r>
        <w:t xml:space="preserve">further </w:t>
      </w:r>
      <w:r w:rsidRPr="005B16B5">
        <w:t xml:space="preserve">assumes that any costs to develop the training </w:t>
      </w:r>
      <w:r>
        <w:t>program</w:t>
      </w:r>
      <w:r w:rsidRPr="005B16B5">
        <w:t xml:space="preserve"> will be limited to a one-time expen</w:t>
      </w:r>
      <w:r>
        <w:t>diture, with the periodic review</w:t>
      </w:r>
      <w:r w:rsidRPr="005B16B5">
        <w:t xml:space="preserve"> of the curriculum absorbed into the </w:t>
      </w:r>
      <w:r>
        <w:t>NJLTCO</w:t>
      </w:r>
      <w:r w:rsidRPr="005B16B5">
        <w:t xml:space="preserve">'s existing budget.  </w:t>
      </w:r>
    </w:p>
    <w:p w:rsidR="00E67D01" w:rsidRDefault="00E67D01" w:rsidP="00E67D0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Annual costs associated with the program are indeterminate as the bill allows for</w:t>
      </w:r>
      <w:r w:rsidRPr="005B16B5">
        <w:t xml:space="preserve"> </w:t>
      </w:r>
      <w:r>
        <w:t>the method of implementation to be determined by the ombudsman, in consultation with the Department of Health</w:t>
      </w:r>
      <w:r w:rsidRPr="005B16B5">
        <w:t>.  For example,</w:t>
      </w:r>
      <w:r>
        <w:t xml:space="preserve"> to the extent that the training program is provided </w:t>
      </w:r>
      <w:r w:rsidRPr="005B16B5">
        <w:t>in-person</w:t>
      </w:r>
      <w:r>
        <w:t xml:space="preserve">, the costs of the program will be higher, as existing staff or possibly new staff will be needed to lead the training. The OLS notes that cost of in-person implementation will increase in direct relation to how many optional populations (i.e. </w:t>
      </w:r>
      <w:r w:rsidRPr="00BF664F">
        <w:rPr>
          <w:szCs w:val="20"/>
        </w:rPr>
        <w:t>residents of long-term care facilities, those residents’ family members, advocacy organizations, government agencies, and long-term care facility employees</w:t>
      </w:r>
      <w:r>
        <w:rPr>
          <w:szCs w:val="20"/>
        </w:rPr>
        <w:t>)</w:t>
      </w:r>
      <w:r>
        <w:t xml:space="preserve"> are offered the training, as permitted under the bill.  While the OLS assumes a digital</w:t>
      </w:r>
      <w:r w:rsidRPr="005B16B5">
        <w:t xml:space="preserve"> platform </w:t>
      </w:r>
      <w:r>
        <w:t>for the training would significantly minimize staff costs, one-time expenses would still be incurred by the office to design the training tool</w:t>
      </w:r>
      <w:r w:rsidRPr="005B16B5">
        <w:t>.</w:t>
      </w:r>
      <w:r>
        <w:t xml:space="preserve">  </w:t>
      </w:r>
    </w:p>
    <w:p w:rsidR="009C1648" w:rsidRDefault="00E67D01" w:rsidP="009C1648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For reference, the State appropriated $2.1 million from the General Fund to the NJLTCO for the 12-month period from July 1, 2020 through June 30, 2021, a $300,000 increase from the FY 2020 level of $1.8 million.</w:t>
      </w:r>
      <w:r w:rsidRPr="005B16B5">
        <w:t xml:space="preserve">  </w:t>
      </w:r>
      <w:r>
        <w:t>Federal funding remained stable at $1.1 million over this same period.</w:t>
      </w:r>
      <w:r w:rsidR="009C1648">
        <w:br w:type="page"/>
      </w: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:rsidTr="009C1648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lastRenderedPageBreak/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2B63BB" w:rsidP="00EF17BC">
            <w:pPr>
              <w:pStyle w:val="10pointItalics"/>
              <w:rPr>
                <w:sz w:val="24"/>
              </w:rPr>
            </w:pPr>
            <w:bookmarkStart w:id="2" w:name="Section"/>
            <w:r>
              <w:t>Human Services Section</w:t>
            </w:r>
            <w:bookmarkEnd w:id="2"/>
          </w:p>
        </w:tc>
      </w:tr>
      <w:tr w:rsidR="00EF17BC" w:rsidTr="009C1648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B63BB" w:rsidRDefault="002B63BB" w:rsidP="00EF17BC">
            <w:pPr>
              <w:pStyle w:val="10pointItalics"/>
            </w:pPr>
            <w:bookmarkStart w:id="3" w:name="UserFullName"/>
            <w:bookmarkEnd w:id="3"/>
            <w:r>
              <w:t>Sarah Schmidt</w:t>
            </w:r>
          </w:p>
          <w:p w:rsidR="00EF17BC" w:rsidRPr="002B63BB" w:rsidRDefault="002B63BB" w:rsidP="002B63BB">
            <w:pPr>
              <w:pStyle w:val="10pointItalics"/>
            </w:pPr>
            <w:r>
              <w:t>Senior Research Analyst</w:t>
            </w:r>
          </w:p>
        </w:tc>
      </w:tr>
      <w:tr w:rsidR="00EF17BC" w:rsidTr="009C1648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EF17BC" w:rsidRDefault="00D633B0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D633B0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D57" w:rsidRDefault="00CE1D57">
      <w:r>
        <w:separator/>
      </w:r>
    </w:p>
  </w:endnote>
  <w:endnote w:type="continuationSeparator" w:id="0">
    <w:p w:rsidR="00CE1D57" w:rsidRDefault="00CE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0F3733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6053630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D57" w:rsidRDefault="00CE1D57">
      <w:r>
        <w:separator/>
      </w:r>
    </w:p>
  </w:footnote>
  <w:footnote w:type="continuationSeparator" w:id="0">
    <w:p w:rsidR="00CE1D57" w:rsidRDefault="00CE1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3B0" w:rsidRDefault="00D633B0" w:rsidP="00D633B0">
    <w:pPr>
      <w:pStyle w:val="Header"/>
      <w:jc w:val="center"/>
    </w:pPr>
    <w:r>
      <w:t>F</w:t>
    </w:r>
    <w:r w:rsidR="009C1648">
      <w:t>E to S</w:t>
    </w:r>
    <w:r w:rsidR="005D1F1B">
      <w:t>3153</w:t>
    </w:r>
  </w:p>
  <w:p w:rsidR="00D633B0" w:rsidRDefault="00D633B0" w:rsidP="00D633B0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F3733">
      <w:rPr>
        <w:noProof/>
      </w:rPr>
      <w:t>3</w:t>
    </w:r>
    <w:r>
      <w:fldChar w:fldCharType="end"/>
    </w:r>
  </w:p>
  <w:p w:rsidR="00D633B0" w:rsidRDefault="00D633B0" w:rsidP="00D633B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3B0"/>
    <w:rsid w:val="00011EDD"/>
    <w:rsid w:val="00013973"/>
    <w:rsid w:val="000333DF"/>
    <w:rsid w:val="00036860"/>
    <w:rsid w:val="00042B0B"/>
    <w:rsid w:val="000456FD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0F3733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28F1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1804"/>
    <w:rsid w:val="0029229D"/>
    <w:rsid w:val="002977FC"/>
    <w:rsid w:val="002A15C4"/>
    <w:rsid w:val="002A2F18"/>
    <w:rsid w:val="002A5C0C"/>
    <w:rsid w:val="002B63BB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6C11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70997"/>
    <w:rsid w:val="00576A96"/>
    <w:rsid w:val="00577AA8"/>
    <w:rsid w:val="005850CE"/>
    <w:rsid w:val="005A6D23"/>
    <w:rsid w:val="005C1947"/>
    <w:rsid w:val="005C1E9D"/>
    <w:rsid w:val="005D1F1B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0326"/>
    <w:rsid w:val="006F239A"/>
    <w:rsid w:val="006F505D"/>
    <w:rsid w:val="006F7203"/>
    <w:rsid w:val="0070307E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54B89"/>
    <w:rsid w:val="00855555"/>
    <w:rsid w:val="00867FAF"/>
    <w:rsid w:val="00881BED"/>
    <w:rsid w:val="00881EF3"/>
    <w:rsid w:val="00883E7C"/>
    <w:rsid w:val="00886261"/>
    <w:rsid w:val="00894971"/>
    <w:rsid w:val="008C0341"/>
    <w:rsid w:val="008D5731"/>
    <w:rsid w:val="008E1349"/>
    <w:rsid w:val="00937A78"/>
    <w:rsid w:val="00947B1E"/>
    <w:rsid w:val="00953C08"/>
    <w:rsid w:val="00964CE3"/>
    <w:rsid w:val="00973C29"/>
    <w:rsid w:val="009B14F4"/>
    <w:rsid w:val="009B1B0D"/>
    <w:rsid w:val="009B1C3D"/>
    <w:rsid w:val="009B32DD"/>
    <w:rsid w:val="009C005A"/>
    <w:rsid w:val="009C1648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72179"/>
    <w:rsid w:val="00C75246"/>
    <w:rsid w:val="00C80B0B"/>
    <w:rsid w:val="00C91EDF"/>
    <w:rsid w:val="00C97447"/>
    <w:rsid w:val="00CC6622"/>
    <w:rsid w:val="00CE1D57"/>
    <w:rsid w:val="00D20F5D"/>
    <w:rsid w:val="00D376ED"/>
    <w:rsid w:val="00D40E4F"/>
    <w:rsid w:val="00D633B0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2D8F"/>
    <w:rsid w:val="00E042C5"/>
    <w:rsid w:val="00E06D7C"/>
    <w:rsid w:val="00E111B2"/>
    <w:rsid w:val="00E21963"/>
    <w:rsid w:val="00E22D9A"/>
    <w:rsid w:val="00E262A3"/>
    <w:rsid w:val="00E32D2F"/>
    <w:rsid w:val="00E51E95"/>
    <w:rsid w:val="00E5461B"/>
    <w:rsid w:val="00E67D01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1CDD0390-2FEB-485D-8A4F-4307D6EB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9C1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823</Words>
  <Characters>4725</Characters>
  <Application>Microsoft Office Word</Application>
  <DocSecurity>0</DocSecurity>
  <Lines>108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S3153   FISCAL ESTIMATE</vt:lpstr>
    </vt:vector>
  </TitlesOfParts>
  <Manager>Sarah Schmidt; R225</Manager>
  <Company>Office of Legislative Services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S3153  FISCAL ESTIMATE</dc:title>
  <dc:creator>Senators POU &amp; VITALE</dc:creator>
  <cp:keywords>S3153|3|HS |285|219|219|!|0|</cp:keywords>
  <dc:description>sponsor 6/21</dc:description>
  <cp:lastModifiedBy>Siracusa, Nicole</cp:lastModifiedBy>
  <cp:revision>2</cp:revision>
  <dcterms:created xsi:type="dcterms:W3CDTF">2021-06-24T19:27:00Z</dcterms:created>
  <dcterms:modified xsi:type="dcterms:W3CDTF">2021-06-24T19:27:00Z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