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D75D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D75D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3160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D75D7">
        <w:rPr>
          <w:caps/>
          <w:szCs w:val="24"/>
        </w:rPr>
        <w:t>FEBRUARY 9, 2021</w:t>
      </w:r>
    </w:p>
    <w:p w:rsidR="004144CF" w:rsidRDefault="004144CF" w:rsidP="0083060A"/>
    <w:p w:rsidR="003316BA" w:rsidRPr="003316BA" w:rsidRDefault="003316BA" w:rsidP="003316BA">
      <w:r w:rsidRPr="003316BA">
        <w:tab/>
        <w:t>The Senate Health, Human Services and Senior Citizens Committee reports favorably Senate Bill No.</w:t>
      </w:r>
      <w:r>
        <w:t xml:space="preserve"> 3160.</w:t>
      </w:r>
    </w:p>
    <w:p w:rsidR="00E6165A" w:rsidRPr="00E6165A" w:rsidRDefault="00E6165A" w:rsidP="00320FAA">
      <w:r w:rsidRPr="00E6165A">
        <w:tab/>
        <w:t>This bill would direct the Department of Human Services (DHS) to establish a grant program to distribute $4 million in moneys received from the federal government pursuant to the “Coronavirus Aid, Relief, and Economic Security Act,” Pub.L.116-136 (CARES act), to local food pantries in order to help people whose incomes have decreased due to the COVID-19 pandemic.  The grants would be limited to $40,000 each.  Food banks, food pantries, soup kitchens, and other nonprofit organizations that distribute food directly to individuals would be eligible to apply for a grant, but larger food banks that store and supply food to other nonprofits for distribution would not be eligible.  Under the bill, the grant program would expire once the $4 million in CARES act funding appropriated by the bill is awarded.</w:t>
      </w:r>
    </w:p>
    <w:sectPr w:rsidR="00E6165A" w:rsidRPr="00E6165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5D7" w:rsidRDefault="00AD75D7">
      <w:r>
        <w:separator/>
      </w:r>
    </w:p>
  </w:endnote>
  <w:endnote w:type="continuationSeparator" w:id="0">
    <w:p w:rsidR="00AD75D7" w:rsidRDefault="00AD7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5D7" w:rsidRDefault="00AD75D7">
      <w:r>
        <w:separator/>
      </w:r>
    </w:p>
  </w:footnote>
  <w:footnote w:type="continuationSeparator" w:id="0">
    <w:p w:rsidR="00AD75D7" w:rsidRDefault="00AD7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20FAA" w:rsidP="00320FA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20FAA" w:rsidRDefault="00320FAA" w:rsidP="00320FA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5D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3B03"/>
    <w:rsid w:val="00314EBA"/>
    <w:rsid w:val="00315981"/>
    <w:rsid w:val="00315DF7"/>
    <w:rsid w:val="00315E0F"/>
    <w:rsid w:val="00320FAA"/>
    <w:rsid w:val="003222E6"/>
    <w:rsid w:val="003316BA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2DCC"/>
    <w:rsid w:val="007459B6"/>
    <w:rsid w:val="007472F5"/>
    <w:rsid w:val="0075754A"/>
    <w:rsid w:val="00760429"/>
    <w:rsid w:val="0076634F"/>
    <w:rsid w:val="00772939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6199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00FD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D75D7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075E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32CA"/>
    <w:rsid w:val="00E550E6"/>
    <w:rsid w:val="00E60E7B"/>
    <w:rsid w:val="00E6165A"/>
    <w:rsid w:val="00E62452"/>
    <w:rsid w:val="00E636F3"/>
    <w:rsid w:val="00E651F9"/>
    <w:rsid w:val="00E74B62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66C0F39F-7443-4728-890D-7B473A163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7293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729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165</Words>
  <Characters>879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S3160 SHH Statement 2/9/21</vt:lpstr>
    </vt:vector>
  </TitlesOfParts>
  <Manager>R224</Manager>
  <Company>NJ OLS DMU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S3160 SHH Statement 2/9/21</dc:title>
  <dc:subject/>
  <dc:creator>Senate SHH  </dc:creator>
  <cp:keywords>S3160|1|HS |259|0|0|!||</cp:keywords>
  <dc:description/>
  <cp:lastModifiedBy>Franks, Denise</cp:lastModifiedBy>
  <cp:revision>2</cp:revision>
  <cp:lastPrinted>2021-02-10T15:19:00Z</cp:lastPrinted>
  <dcterms:created xsi:type="dcterms:W3CDTF">2021-02-10T16:27:00Z</dcterms:created>
  <dcterms:modified xsi:type="dcterms:W3CDTF">2021-02-10T16:27:00Z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