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56005" w:rsidRDefault="00456005" w:rsidP="00456005">
      <w:pPr>
        <w:pStyle w:val="bpuBill"/>
      </w:pPr>
      <w:bookmarkStart w:id="0" w:name="bpuFrontPg"/>
      <w:bookmarkEnd w:id="0"/>
      <w:r>
        <w:t xml:space="preserve">SENATE, No. 3177 </w:t>
      </w:r>
    </w:p>
    <w:p w:rsidR="00456005" w:rsidRPr="009D38FF" w:rsidRDefault="00456005" w:rsidP="00456005">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68343848" r:id="rId7"/>
        </w:object>
      </w:r>
    </w:p>
    <w:p w:rsidR="00456005" w:rsidRDefault="00456005" w:rsidP="00456005">
      <w:pPr>
        <w:pStyle w:val="bpuState"/>
      </w:pPr>
      <w:r>
        <w:t>STATE OF NEW JERSEY</w:t>
      </w:r>
    </w:p>
    <w:p w:rsidR="00456005" w:rsidRDefault="00456005" w:rsidP="00456005">
      <w:pPr>
        <w:pStyle w:val="bpuLegislature"/>
      </w:pPr>
      <w:r>
        <w:t>219th LEGISLATURE</w:t>
      </w:r>
    </w:p>
    <w:p w:rsidR="00456005" w:rsidRDefault="00456005" w:rsidP="00456005">
      <w:pPr>
        <w:pStyle w:val="bpuWpGraphic"/>
      </w:pPr>
      <w:r>
        <w:object w:dxaOrig="8985" w:dyaOrig="255">
          <v:shape id="_x0000_i1026" type="#_x0000_t75" style="width:6in;height:12pt" o:ole="">
            <v:imagedata r:id="rId6" o:title=""/>
          </v:shape>
          <o:OLEObject Type="Embed" ProgID="WPWin6.1" ShapeID="_x0000_i1026" DrawAspect="Content" ObjectID="_1668343849" r:id="rId8"/>
        </w:object>
      </w:r>
      <w:r>
        <w:t xml:space="preserve">  </w:t>
      </w:r>
    </w:p>
    <w:p w:rsidR="00456005" w:rsidRDefault="00456005" w:rsidP="00456005">
      <w:pPr>
        <w:pStyle w:val="bpuIntro"/>
      </w:pPr>
      <w:r>
        <w:t>INTRODUCED NOVEMBER 12, 2020</w:t>
      </w:r>
    </w:p>
    <w:p w:rsidR="00456005" w:rsidRDefault="00456005" w:rsidP="00456005">
      <w:pPr>
        <w:pStyle w:val="bpuIntro"/>
      </w:pPr>
    </w:p>
    <w:p w:rsidR="00456005" w:rsidRDefault="00456005" w:rsidP="00456005">
      <w:pPr>
        <w:pStyle w:val="bpuIntro"/>
        <w:sectPr w:rsidR="00456005" w:rsidSect="00B26764">
          <w:headerReference w:type="even" r:id="rId9"/>
          <w:headerReference w:type="default" r:id="rId10"/>
          <w:footerReference w:type="default" r:id="rId11"/>
          <w:pgSz w:w="12240" w:h="20160" w:code="5"/>
          <w:pgMar w:top="2160" w:right="1440" w:bottom="1440" w:left="1440" w:header="72" w:footer="2160" w:gutter="0"/>
          <w:pgNumType w:start="1"/>
          <w:cols w:space="720"/>
          <w:docGrid w:linePitch="360"/>
        </w:sectPr>
      </w:pPr>
    </w:p>
    <w:p w:rsidR="00456005" w:rsidRDefault="00456005" w:rsidP="00456005">
      <w:pPr>
        <w:pStyle w:val="bpuIntro"/>
      </w:pPr>
    </w:p>
    <w:p w:rsidR="00456005" w:rsidRDefault="00456005" w:rsidP="00456005">
      <w:pPr>
        <w:pStyle w:val="bpuSponsor"/>
      </w:pPr>
      <w:r>
        <w:t>Sponsored by:</w:t>
      </w:r>
    </w:p>
    <w:p w:rsidR="00456005" w:rsidRDefault="00456005" w:rsidP="00456005">
      <w:pPr>
        <w:pStyle w:val="bpuSponsor"/>
      </w:pPr>
      <w:r>
        <w:t>Senator  PATRICK J. DIEGNAN, JR.</w:t>
      </w:r>
    </w:p>
    <w:p w:rsidR="00456005" w:rsidRDefault="00456005" w:rsidP="00456005">
      <w:pPr>
        <w:pStyle w:val="bpuSponsor"/>
      </w:pPr>
      <w:r>
        <w:t>District 18 (Middlesex)</w:t>
      </w:r>
    </w:p>
    <w:p w:rsidR="00456005" w:rsidRDefault="00B26764" w:rsidP="00B26764">
      <w:pPr>
        <w:pStyle w:val="bpuSponsor"/>
      </w:pPr>
      <w:r>
        <w:t>Senator  KRISTIN M. CORRADO</w:t>
      </w:r>
    </w:p>
    <w:p w:rsidR="00B26764" w:rsidRDefault="00B26764" w:rsidP="00B26764">
      <w:pPr>
        <w:pStyle w:val="bpuSponsor"/>
      </w:pPr>
      <w:r>
        <w:t>District 40 (Bergen, Essex, Morris and Passaic)</w:t>
      </w:r>
    </w:p>
    <w:p w:rsidR="00B26764" w:rsidRPr="00B26764" w:rsidRDefault="00B26764" w:rsidP="00B26764">
      <w:pPr>
        <w:pStyle w:val="bpuSponsor"/>
      </w:pPr>
    </w:p>
    <w:p w:rsidR="00456005" w:rsidRDefault="00456005" w:rsidP="00456005">
      <w:pPr>
        <w:pStyle w:val="bpuSponsor"/>
      </w:pPr>
    </w:p>
    <w:p w:rsidR="00456005" w:rsidRDefault="00456005" w:rsidP="00456005">
      <w:pPr>
        <w:pStyle w:val="bpuSponsor"/>
      </w:pPr>
    </w:p>
    <w:p w:rsidR="00456005" w:rsidRDefault="00456005" w:rsidP="00456005">
      <w:pPr>
        <w:pStyle w:val="bpuSponsor"/>
      </w:pPr>
    </w:p>
    <w:p w:rsidR="00456005" w:rsidRDefault="00456005" w:rsidP="00456005">
      <w:pPr>
        <w:pStyle w:val="bpuSponsor"/>
      </w:pPr>
      <w:r>
        <w:t>SYNOPSIS</w:t>
      </w:r>
    </w:p>
    <w:p w:rsidR="00456005" w:rsidRDefault="00456005" w:rsidP="00456005">
      <w:pPr>
        <w:pStyle w:val="bpuNormText"/>
      </w:pPr>
      <w:r>
        <w:tab/>
        <w:t xml:space="preserve">Requires MVC to provide written knowledge examination online during COVID-19 public health emergency and state of emergency. </w:t>
      </w:r>
    </w:p>
    <w:p w:rsidR="00456005" w:rsidRDefault="00456005" w:rsidP="00456005">
      <w:pPr>
        <w:pStyle w:val="bpuNormText"/>
      </w:pPr>
    </w:p>
    <w:p w:rsidR="00456005" w:rsidRDefault="00456005" w:rsidP="00456005">
      <w:pPr>
        <w:pStyle w:val="bpuSponsor"/>
      </w:pPr>
      <w:r>
        <w:t xml:space="preserve">CURRENT VERSION OF TEXT </w:t>
      </w:r>
    </w:p>
    <w:p w:rsidR="00456005" w:rsidRDefault="00456005" w:rsidP="00456005">
      <w:pPr>
        <w:pStyle w:val="bpuNormText"/>
      </w:pPr>
      <w:r>
        <w:tab/>
        <w:t>As introduced.</w:t>
      </w:r>
    </w:p>
    <w:p w:rsidR="00456005" w:rsidRDefault="00456005" w:rsidP="00456005">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2">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r>
        <w:t xml:space="preserve">   </w:t>
      </w:r>
    </w:p>
    <w:p w:rsidR="00456005" w:rsidRDefault="00456005" w:rsidP="008916EC">
      <w:pPr>
        <w:pStyle w:val="FronterPage"/>
        <w:tabs>
          <w:tab w:val="clear" w:pos="720"/>
          <w:tab w:val="clear" w:pos="1440"/>
          <w:tab w:val="clear" w:pos="2160"/>
          <w:tab w:val="clear" w:pos="2880"/>
          <w:tab w:val="clear" w:pos="3600"/>
          <w:tab w:val="clear" w:pos="4320"/>
          <w:tab w:val="clear" w:pos="5040"/>
        </w:tabs>
        <w:sectPr w:rsidR="00456005" w:rsidSect="00456005">
          <w:type w:val="continuous"/>
          <w:pgSz w:w="12240" w:h="20160" w:code="5"/>
          <w:pgMar w:top="1440" w:right="2275" w:bottom="1440" w:left="2275" w:header="72" w:footer="720" w:gutter="0"/>
          <w:pgNumType w:start="1"/>
          <w:cols w:space="720"/>
          <w:docGrid w:linePitch="360"/>
        </w:sectPr>
      </w:pPr>
    </w:p>
    <w:p w:rsidR="008A3813" w:rsidRPr="00DE42B4" w:rsidRDefault="008A3813" w:rsidP="008A3813">
      <w:pPr>
        <w:pStyle w:val="HangingAnAct"/>
      </w:pPr>
      <w:r w:rsidRPr="008A3813">
        <w:rPr>
          <w:rStyle w:val="BillHead"/>
        </w:rPr>
        <w:lastRenderedPageBreak/>
        <w:t>An Act</w:t>
      </w:r>
      <w:r w:rsidRPr="006B7FA7">
        <w:rPr>
          <w:rStyle w:val="HangingAnActChar"/>
        </w:rPr>
        <w:t xml:space="preserve"> </w:t>
      </w:r>
      <w:r w:rsidRPr="00DE42B4">
        <w:t>requiring the New Jersey Motor Vehicle Commission to provide the written knowledge examination online during the COVID-19 public health emergency and state of emergency.</w:t>
      </w:r>
    </w:p>
    <w:p w:rsidR="008A3813" w:rsidRPr="00D71D68" w:rsidRDefault="008A3813" w:rsidP="008A3813">
      <w:pPr>
        <w:pStyle w:val="HangingAnAct"/>
        <w:ind w:left="0" w:firstLine="0"/>
      </w:pPr>
    </w:p>
    <w:p w:rsidR="008A3813" w:rsidRPr="00AA7880" w:rsidRDefault="008A3813" w:rsidP="008A3813">
      <w:r>
        <w:tab/>
      </w:r>
      <w:r>
        <w:rPr>
          <w:rStyle w:val="BillHeading2"/>
        </w:rPr>
        <w:t xml:space="preserve">Be It Enacted </w:t>
      </w:r>
      <w:r>
        <w:rPr>
          <w:rStyle w:val="BillLanguage"/>
        </w:rPr>
        <w:t>by the Senate and General Assembly of the State of New Jersey:</w:t>
      </w:r>
    </w:p>
    <w:p w:rsidR="008A3813" w:rsidRDefault="008A3813" w:rsidP="008A3813"/>
    <w:p w:rsidR="008A3813" w:rsidRDefault="008A3813" w:rsidP="008A3813">
      <w:r>
        <w:tab/>
        <w:t>1.</w:t>
      </w:r>
      <w:r>
        <w:tab/>
        <w:t>During the public health emergency and state of emergency declared on March 9, 2020 by the Governor, pursuant to Executive Order No. 103 and extended, where applicable, by subsequent executive orders and notwithstanding the provision of any other law, rule, or regulation to the contrary, the New Jersey Motor Vehicle Commission shall:</w:t>
      </w:r>
    </w:p>
    <w:p w:rsidR="008A3813" w:rsidRDefault="008A3813" w:rsidP="008A3813">
      <w:r>
        <w:tab/>
        <w:t>a.</w:t>
      </w:r>
      <w:r>
        <w:tab/>
        <w:t>allow an applicant for a special learner’s permit or examination permit to complete the written driver’s license knowledge examination, which is required to be successfully completed for the issuance of a special learner’s permit or examination permit pursuant to R.S.39:3-10, through a secure Internet website operated by the commission;</w:t>
      </w:r>
    </w:p>
    <w:p w:rsidR="008A3813" w:rsidRDefault="008A3813" w:rsidP="008A3813">
      <w:pPr>
        <w:tabs>
          <w:tab w:val="clear" w:pos="1440"/>
          <w:tab w:val="left" w:pos="1170"/>
        </w:tabs>
      </w:pPr>
      <w:r>
        <w:tab/>
        <w:t>b.</w:t>
      </w:r>
      <w:r>
        <w:tab/>
        <w:t>(1)</w:t>
      </w:r>
      <w:r>
        <w:tab/>
        <w:t>require an applicant who is 18 years of age or older and is completing the written knowledge examination through a secure Internet website operated by the commission to certify that the applicant did not utilize any reference materials, including but not limited to the New Jersey Driver’s Manual, published and made available pursuant to R.S.39:3-41, or receive assistance from another individual while completing the examination; and</w:t>
      </w:r>
    </w:p>
    <w:p w:rsidR="008A3813" w:rsidRPr="00743B9F" w:rsidRDefault="008A3813" w:rsidP="008A3813">
      <w:r>
        <w:tab/>
        <w:t>(2)</w:t>
      </w:r>
      <w:r>
        <w:tab/>
        <w:t>require a parent or guardian of an applicant who is under 18 years of age and is completing the written knowledge examination through a secure Internet website operated by the commission to certify that the parent or guardian was present while the applicant completed the examination and that the applicant did not utilize any reference materials, including but not limited to the New Jersey Driver’s Manual, published and made available pursuant to R.S.39:3-41, or receive assistance from another individual while completing the examination, including the parent or guardian.</w:t>
      </w:r>
    </w:p>
    <w:p w:rsidR="008A3813" w:rsidRPr="00D71D68" w:rsidRDefault="008A3813" w:rsidP="008A3813"/>
    <w:p w:rsidR="00736449" w:rsidRDefault="008A3813" w:rsidP="00736449">
      <w:r>
        <w:tab/>
        <w:t>2.</w:t>
      </w:r>
      <w:r>
        <w:tab/>
        <w:t xml:space="preserve">This act shall take effect immediately and shall expire on the 31st day following the rescission by the Governor of Executive Order No. 103 of 2020 and any subsequent executive orders extending the public health emergency; or, in the absence of a rescission by the Governor, </w:t>
      </w:r>
      <w:r w:rsidRPr="00306317">
        <w:t>on the 31st day following</w:t>
      </w:r>
      <w:r>
        <w:t xml:space="preserve"> the termination in any other manner </w:t>
      </w:r>
      <w:bookmarkStart w:id="1" w:name="_GoBack"/>
      <w:r>
        <w:t xml:space="preserve">of </w:t>
      </w:r>
      <w:bookmarkEnd w:id="1"/>
      <w:r>
        <w:t>the declared state of emergency and public health emergency.</w:t>
      </w:r>
      <w:r w:rsidR="00736449">
        <w:br w:type="page"/>
      </w:r>
    </w:p>
    <w:p w:rsidR="007F4D54" w:rsidRDefault="007F4D54" w:rsidP="007F4D54">
      <w:pPr>
        <w:jc w:val="center"/>
      </w:pPr>
      <w:r>
        <w:lastRenderedPageBreak/>
        <w:t>STATEMENT</w:t>
      </w:r>
    </w:p>
    <w:p w:rsidR="007F4D54" w:rsidRDefault="007F4D54" w:rsidP="007F4D54">
      <w:pPr>
        <w:jc w:val="center"/>
      </w:pPr>
    </w:p>
    <w:p w:rsidR="007F4D54" w:rsidRPr="007F4D54" w:rsidRDefault="007F4D54" w:rsidP="007F4D54">
      <w:r>
        <w:tab/>
        <w:t>T</w:t>
      </w:r>
      <w:r w:rsidRPr="007F4D54">
        <w:t xml:space="preserve">his bill requires the New Jersey Motor Vehicle Commission (commission) to provide the written driver’s license knowledge examination on a secure Internet website during the Coronavirus disease 2019 (COVID-19) public health emergency and state of emergency and for 30 days after the termination of the COVID-19 public health emergency and state of emergency.  </w:t>
      </w:r>
    </w:p>
    <w:p w:rsidR="007F4D54" w:rsidRPr="007F4D54" w:rsidRDefault="007F4D54" w:rsidP="007F4D54">
      <w:r w:rsidRPr="007F4D54">
        <w:tab/>
        <w:t>The bill requires the commission to allow an applicant for a special learner’s permit or examination permit to complete the written driver’s license knowledge examination through a secure Internet website operated by the commission.</w:t>
      </w:r>
    </w:p>
    <w:p w:rsidR="007F4D54" w:rsidRPr="007F4D54" w:rsidRDefault="007F4D54" w:rsidP="007F4D54">
      <w:r w:rsidRPr="007F4D54">
        <w:tab/>
        <w:t xml:space="preserve">An applicant who is 18 years of age or older and the parent or guardian of an applicant who is under 18 years of age are required to certify that the applicant did not utilize any reference materials, including but not limited to the New Jersey Driver’s Manual, or receive assistance from another individual while completing the online written driver’s license knowledge examination.  A parent or guardian of an applicant who is under 18 years of age is also required to certify that the parent or guardian was present but did not provide assistance while the applicant completed the online examination.  </w:t>
      </w:r>
    </w:p>
    <w:p w:rsidR="007F4D54" w:rsidRPr="007F4D54" w:rsidRDefault="007F4D54" w:rsidP="007F4D54">
      <w:r w:rsidRPr="007F4D54">
        <w:tab/>
        <w:t>The provisions of the bill are to expire on the 31st day following the rescission by the Governor of Executive Order No. 103 of 2020 and any subsequent executive orders extending the public health emergency; or, in the absence of a rescission by the Governor, on the 31st day following the termination in any other manner of the declared state of emergency and public health emergency.</w:t>
      </w:r>
    </w:p>
    <w:sectPr w:rsidR="007F4D54" w:rsidRPr="007F4D54" w:rsidSect="00206037">
      <w:headerReference w:type="default" r:id="rId13"/>
      <w:footerReference w:type="default" r:id="rId14"/>
      <w:headerReference w:type="first" r:id="rId15"/>
      <w:footerReference w:type="first" r:id="rId16"/>
      <w:pgSz w:w="12240" w:h="20160" w:code="5"/>
      <w:pgMar w:top="1440" w:right="2520" w:bottom="1620"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91AD6" w:rsidRDefault="00491AD6">
      <w:r>
        <w:separator/>
      </w:r>
    </w:p>
  </w:endnote>
  <w:endnote w:type="continuationSeparator" w:id="0">
    <w:p w:rsidR="00491AD6" w:rsidRDefault="00491AD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26764" w:rsidRDefault="00B26764" w:rsidP="00B26764">
    <w:pPr>
      <w:pStyle w:val="sponUdate"/>
    </w:pPr>
    <w:r>
      <w:t>(Sponsorship Updated As Of: 11/16/2020)</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306317" w:rsidRDefault="00665CBC" w:rsidP="0030631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91AD6" w:rsidRDefault="00491AD6">
      <w:r>
        <w:separator/>
      </w:r>
    </w:p>
  </w:footnote>
  <w:footnote w:type="continuationSeparator" w:id="0">
    <w:p w:rsidR="00491AD6" w:rsidRDefault="00491AD6">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EF5B7D">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B26764" w:rsidRDefault="00B26764" w:rsidP="00B26764">
    <w:pPr>
      <w:pStyle w:val="bpuHeadSpon"/>
    </w:pPr>
    <w:r w:rsidRPr="00456005">
      <w:rPr>
        <w:rStyle w:val="bpuHeadSponChar"/>
      </w:rPr>
      <w:t>S3177</w:t>
    </w:r>
    <w:r>
      <w:t xml:space="preserve"> DIEGNAN, CORRADO</w:t>
    </w:r>
  </w:p>
  <w:p w:rsidR="00456005" w:rsidRDefault="00456005" w:rsidP="00456005">
    <w:pPr>
      <w:pStyle w:val="bpuHeadSpon"/>
    </w:pPr>
    <w:r>
      <w:fldChar w:fldCharType="begin"/>
    </w:r>
    <w:r>
      <w:instrText xml:space="preserve"> PAGE  \* MERGEFORMAT </w:instrText>
    </w:r>
    <w:r>
      <w:fldChar w:fldCharType="separate"/>
    </w:r>
    <w:r w:rsidR="00EF5B7D">
      <w:rPr>
        <w:noProof/>
      </w:rPr>
      <w:t>3</w:t>
    </w:r>
    <w:r>
      <w:fldChar w:fldCharType="end"/>
    </w:r>
  </w:p>
  <w:p w:rsidR="00456005" w:rsidRDefault="00456005" w:rsidP="00456005">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456005" w:rsidRDefault="00456005" w:rsidP="00456005">
    <w:pPr>
      <w:pStyle w:val="bpuHeadSpon"/>
    </w:pPr>
    <w:r w:rsidRPr="00456005">
      <w:rPr>
        <w:rStyle w:val="bpuHeadSponChar"/>
      </w:rPr>
      <w:t>S3177</w:t>
    </w:r>
    <w:r>
      <w:t xml:space="preserve"> DIEGNAN</w:t>
    </w:r>
    <w:r w:rsidR="00B26764">
      <w:t>, CORRADO</w:t>
    </w:r>
  </w:p>
  <w:p w:rsidR="00456005" w:rsidRDefault="00456005" w:rsidP="00456005">
    <w:pPr>
      <w:pStyle w:val="bpuHeadSpon"/>
    </w:pPr>
    <w:r>
      <w:fldChar w:fldCharType="begin"/>
    </w:r>
    <w:r>
      <w:instrText xml:space="preserve"> PAGE  \* MERGEFORMAT </w:instrText>
    </w:r>
    <w:r>
      <w:fldChar w:fldCharType="separate"/>
    </w:r>
    <w:r w:rsidR="00EF5B7D">
      <w:rPr>
        <w:noProof/>
      </w:rPr>
      <w:t>2</w:t>
    </w:r>
    <w:r>
      <w:fldChar w:fldCharType="end"/>
    </w:r>
  </w:p>
  <w:p w:rsidR="00456005" w:rsidRDefault="00456005" w:rsidP="00456005">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6"/>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1AD6"/>
    <w:rsid w:val="000051BD"/>
    <w:rsid w:val="000160A5"/>
    <w:rsid w:val="0002335B"/>
    <w:rsid w:val="0003549A"/>
    <w:rsid w:val="000367AE"/>
    <w:rsid w:val="00043B22"/>
    <w:rsid w:val="000525C1"/>
    <w:rsid w:val="00054975"/>
    <w:rsid w:val="00057D20"/>
    <w:rsid w:val="0006197C"/>
    <w:rsid w:val="0006281F"/>
    <w:rsid w:val="0008141C"/>
    <w:rsid w:val="00094A55"/>
    <w:rsid w:val="000A44A7"/>
    <w:rsid w:val="000B1054"/>
    <w:rsid w:val="000B3411"/>
    <w:rsid w:val="000C054C"/>
    <w:rsid w:val="000C12C2"/>
    <w:rsid w:val="000C5038"/>
    <w:rsid w:val="000D11AF"/>
    <w:rsid w:val="000D6255"/>
    <w:rsid w:val="000D6262"/>
    <w:rsid w:val="000D7B4A"/>
    <w:rsid w:val="000E4006"/>
    <w:rsid w:val="000F3DA2"/>
    <w:rsid w:val="000F5FDE"/>
    <w:rsid w:val="000F7466"/>
    <w:rsid w:val="0013000E"/>
    <w:rsid w:val="00133F81"/>
    <w:rsid w:val="00135943"/>
    <w:rsid w:val="0014664C"/>
    <w:rsid w:val="001645FB"/>
    <w:rsid w:val="00173D2B"/>
    <w:rsid w:val="00181676"/>
    <w:rsid w:val="00183603"/>
    <w:rsid w:val="0018410E"/>
    <w:rsid w:val="00194E78"/>
    <w:rsid w:val="0019707B"/>
    <w:rsid w:val="00197E8B"/>
    <w:rsid w:val="00197FA4"/>
    <w:rsid w:val="001A161A"/>
    <w:rsid w:val="001A3B79"/>
    <w:rsid w:val="001A66B6"/>
    <w:rsid w:val="001B4716"/>
    <w:rsid w:val="001B4EA4"/>
    <w:rsid w:val="001C7C52"/>
    <w:rsid w:val="001D25F3"/>
    <w:rsid w:val="001E15F1"/>
    <w:rsid w:val="001E16FA"/>
    <w:rsid w:val="001E3879"/>
    <w:rsid w:val="001E6213"/>
    <w:rsid w:val="001F14C7"/>
    <w:rsid w:val="001F7405"/>
    <w:rsid w:val="00205533"/>
    <w:rsid w:val="00206037"/>
    <w:rsid w:val="00212B8D"/>
    <w:rsid w:val="00222983"/>
    <w:rsid w:val="002370D0"/>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06317"/>
    <w:rsid w:val="00315320"/>
    <w:rsid w:val="00325776"/>
    <w:rsid w:val="00325E27"/>
    <w:rsid w:val="00330395"/>
    <w:rsid w:val="00333704"/>
    <w:rsid w:val="00336624"/>
    <w:rsid w:val="0034025F"/>
    <w:rsid w:val="00340458"/>
    <w:rsid w:val="0034200F"/>
    <w:rsid w:val="003446A0"/>
    <w:rsid w:val="0034481B"/>
    <w:rsid w:val="00346915"/>
    <w:rsid w:val="00350130"/>
    <w:rsid w:val="00354334"/>
    <w:rsid w:val="0036180C"/>
    <w:rsid w:val="00363CF5"/>
    <w:rsid w:val="00364344"/>
    <w:rsid w:val="003702CA"/>
    <w:rsid w:val="00370617"/>
    <w:rsid w:val="00382F1F"/>
    <w:rsid w:val="003840E5"/>
    <w:rsid w:val="00391DA4"/>
    <w:rsid w:val="003A3C64"/>
    <w:rsid w:val="003A3F83"/>
    <w:rsid w:val="003C43EF"/>
    <w:rsid w:val="003C5A6B"/>
    <w:rsid w:val="003C686E"/>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005"/>
    <w:rsid w:val="00456BF9"/>
    <w:rsid w:val="00456E56"/>
    <w:rsid w:val="00461057"/>
    <w:rsid w:val="004704A8"/>
    <w:rsid w:val="00471102"/>
    <w:rsid w:val="00471F18"/>
    <w:rsid w:val="00484144"/>
    <w:rsid w:val="00484C19"/>
    <w:rsid w:val="00485866"/>
    <w:rsid w:val="00491AD6"/>
    <w:rsid w:val="00492076"/>
    <w:rsid w:val="00493B1D"/>
    <w:rsid w:val="00497037"/>
    <w:rsid w:val="004A3009"/>
    <w:rsid w:val="004A6940"/>
    <w:rsid w:val="004A77A4"/>
    <w:rsid w:val="004C742C"/>
    <w:rsid w:val="004D1B9C"/>
    <w:rsid w:val="004D60EA"/>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29A4"/>
    <w:rsid w:val="005651F3"/>
    <w:rsid w:val="00572184"/>
    <w:rsid w:val="00577A15"/>
    <w:rsid w:val="00580533"/>
    <w:rsid w:val="0059131D"/>
    <w:rsid w:val="00597CDB"/>
    <w:rsid w:val="005B3F92"/>
    <w:rsid w:val="005B479C"/>
    <w:rsid w:val="005B561E"/>
    <w:rsid w:val="005C07E4"/>
    <w:rsid w:val="005C2124"/>
    <w:rsid w:val="005C336F"/>
    <w:rsid w:val="005C7F3C"/>
    <w:rsid w:val="005E017C"/>
    <w:rsid w:val="005E50C6"/>
    <w:rsid w:val="005F2A97"/>
    <w:rsid w:val="005F399B"/>
    <w:rsid w:val="006019F8"/>
    <w:rsid w:val="00602754"/>
    <w:rsid w:val="00605B20"/>
    <w:rsid w:val="0061156F"/>
    <w:rsid w:val="00613FF5"/>
    <w:rsid w:val="006155A8"/>
    <w:rsid w:val="00621076"/>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6E35"/>
    <w:rsid w:val="006C7327"/>
    <w:rsid w:val="006D00E5"/>
    <w:rsid w:val="006D791B"/>
    <w:rsid w:val="006E2895"/>
    <w:rsid w:val="006F180D"/>
    <w:rsid w:val="006F4334"/>
    <w:rsid w:val="006F47AF"/>
    <w:rsid w:val="006F6B8A"/>
    <w:rsid w:val="00707CD3"/>
    <w:rsid w:val="00716BB9"/>
    <w:rsid w:val="007256D1"/>
    <w:rsid w:val="007279FD"/>
    <w:rsid w:val="00736449"/>
    <w:rsid w:val="007502CB"/>
    <w:rsid w:val="00752D79"/>
    <w:rsid w:val="00752E20"/>
    <w:rsid w:val="00756EDE"/>
    <w:rsid w:val="00764456"/>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4D54"/>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6581"/>
    <w:rsid w:val="00867AC2"/>
    <w:rsid w:val="0087056E"/>
    <w:rsid w:val="00875402"/>
    <w:rsid w:val="00884D51"/>
    <w:rsid w:val="008916EC"/>
    <w:rsid w:val="00891E4F"/>
    <w:rsid w:val="008A31C5"/>
    <w:rsid w:val="008A3813"/>
    <w:rsid w:val="008A4F9A"/>
    <w:rsid w:val="008B2850"/>
    <w:rsid w:val="008B5DFA"/>
    <w:rsid w:val="008C79B3"/>
    <w:rsid w:val="008D77BD"/>
    <w:rsid w:val="008E454C"/>
    <w:rsid w:val="008F1E5A"/>
    <w:rsid w:val="00901BDA"/>
    <w:rsid w:val="009121D8"/>
    <w:rsid w:val="00912D9C"/>
    <w:rsid w:val="00916F7A"/>
    <w:rsid w:val="00917FE3"/>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32A1"/>
    <w:rsid w:val="00A96E06"/>
    <w:rsid w:val="00AA6197"/>
    <w:rsid w:val="00AA6C70"/>
    <w:rsid w:val="00AB16FD"/>
    <w:rsid w:val="00AB4813"/>
    <w:rsid w:val="00AC4BBE"/>
    <w:rsid w:val="00AC6466"/>
    <w:rsid w:val="00AC7639"/>
    <w:rsid w:val="00AD08BB"/>
    <w:rsid w:val="00AD0EC0"/>
    <w:rsid w:val="00AD70D6"/>
    <w:rsid w:val="00AD75BC"/>
    <w:rsid w:val="00AD7BB0"/>
    <w:rsid w:val="00AD7BC9"/>
    <w:rsid w:val="00AE1871"/>
    <w:rsid w:val="00AF0DB9"/>
    <w:rsid w:val="00AF1A8C"/>
    <w:rsid w:val="00B0116D"/>
    <w:rsid w:val="00B01173"/>
    <w:rsid w:val="00B02E5C"/>
    <w:rsid w:val="00B02F35"/>
    <w:rsid w:val="00B05A3C"/>
    <w:rsid w:val="00B07100"/>
    <w:rsid w:val="00B1138C"/>
    <w:rsid w:val="00B241B1"/>
    <w:rsid w:val="00B2574A"/>
    <w:rsid w:val="00B26764"/>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3F09"/>
    <w:rsid w:val="00C25356"/>
    <w:rsid w:val="00C328D0"/>
    <w:rsid w:val="00C46BC1"/>
    <w:rsid w:val="00C5235F"/>
    <w:rsid w:val="00C54CE2"/>
    <w:rsid w:val="00C66BF3"/>
    <w:rsid w:val="00C70140"/>
    <w:rsid w:val="00C73CA7"/>
    <w:rsid w:val="00C822F6"/>
    <w:rsid w:val="00C82AC2"/>
    <w:rsid w:val="00C8456C"/>
    <w:rsid w:val="00C84645"/>
    <w:rsid w:val="00C91E19"/>
    <w:rsid w:val="00C92402"/>
    <w:rsid w:val="00C92867"/>
    <w:rsid w:val="00C93B93"/>
    <w:rsid w:val="00CA037D"/>
    <w:rsid w:val="00CA082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162B"/>
    <w:rsid w:val="00E4267B"/>
    <w:rsid w:val="00E42F13"/>
    <w:rsid w:val="00E452DF"/>
    <w:rsid w:val="00E543CF"/>
    <w:rsid w:val="00E546FD"/>
    <w:rsid w:val="00E608F1"/>
    <w:rsid w:val="00E611B9"/>
    <w:rsid w:val="00E7144F"/>
    <w:rsid w:val="00E73D74"/>
    <w:rsid w:val="00E76A79"/>
    <w:rsid w:val="00E80692"/>
    <w:rsid w:val="00E80C24"/>
    <w:rsid w:val="00E84BEC"/>
    <w:rsid w:val="00E93836"/>
    <w:rsid w:val="00EA7C16"/>
    <w:rsid w:val="00EC5281"/>
    <w:rsid w:val="00EC791D"/>
    <w:rsid w:val="00EC7CA6"/>
    <w:rsid w:val="00ED3C5D"/>
    <w:rsid w:val="00ED4553"/>
    <w:rsid w:val="00EF5B7D"/>
    <w:rsid w:val="00F00D08"/>
    <w:rsid w:val="00F1350D"/>
    <w:rsid w:val="00F15583"/>
    <w:rsid w:val="00F17C18"/>
    <w:rsid w:val="00F200EE"/>
    <w:rsid w:val="00F22481"/>
    <w:rsid w:val="00F2542E"/>
    <w:rsid w:val="00F27278"/>
    <w:rsid w:val="00F30BEA"/>
    <w:rsid w:val="00F344E3"/>
    <w:rsid w:val="00F34D58"/>
    <w:rsid w:val="00F40FC9"/>
    <w:rsid w:val="00F41A9D"/>
    <w:rsid w:val="00F44314"/>
    <w:rsid w:val="00F54B9C"/>
    <w:rsid w:val="00F56E96"/>
    <w:rsid w:val="00F573DD"/>
    <w:rsid w:val="00F61E59"/>
    <w:rsid w:val="00F63D99"/>
    <w:rsid w:val="00F6426B"/>
    <w:rsid w:val="00F709B3"/>
    <w:rsid w:val="00F71A5E"/>
    <w:rsid w:val="00F80AAC"/>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BB6D4978-E9FC-4EBD-BBB2-50E0A04C05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customStyle="1" w:styleId="ApropTab">
    <w:name w:val="ApropTab"/>
    <w:basedOn w:val="Normal"/>
    <w:qFormat/>
    <w:rsid w:val="00AC4BBE"/>
    <w:pPr>
      <w:ind w:left="302" w:hanging="187"/>
      <w:jc w:val="left"/>
    </w:pPr>
    <w:rPr>
      <w:sz w:val="22"/>
      <w:szCs w:val="22"/>
    </w:rPr>
  </w:style>
  <w:style w:type="character" w:styleId="LineNumber">
    <w:name w:val="line number"/>
    <w:basedOn w:val="DefaultParagraphFont"/>
    <w:semiHidden/>
    <w:unhideWhenUsed/>
    <w:rsid w:val="00456005"/>
  </w:style>
  <w:style w:type="paragraph" w:styleId="BalloonText">
    <w:name w:val="Balloon Text"/>
    <w:basedOn w:val="Normal"/>
    <w:link w:val="BalloonTextChar"/>
    <w:semiHidden/>
    <w:unhideWhenUsed/>
    <w:rsid w:val="003C686E"/>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3C686E"/>
    <w:rPr>
      <w:rFonts w:ascii="Segoe UI" w:hAnsi="Segoe UI" w:cs="Segoe UI"/>
      <w:spacing w:val="4"/>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image" Target="media/image3.png"/><Relationship Id="rId17" Type="http://schemas.openxmlformats.org/officeDocument/2006/relationships/fontTable" Target="fontTable.xml"/><Relationship Id="rId2" Type="http://schemas.openxmlformats.org/officeDocument/2006/relationships/settings" Target="settings.xml"/><Relationship Id="rId16" Type="http://schemas.openxmlformats.org/officeDocument/2006/relationships/footer" Target="footer3.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footer" Target="footer1.xml"/><Relationship Id="rId5" Type="http://schemas.openxmlformats.org/officeDocument/2006/relationships/endnotes" Target="endnotes.xml"/><Relationship Id="rId15" Type="http://schemas.openxmlformats.org/officeDocument/2006/relationships/header" Target="header4.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footer" Target="footer2.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DraftingShell.dotm</Template>
  <TotalTime>0</TotalTime>
  <Pages>3</Pages>
  <Words>682</Words>
  <Characters>3674</Characters>
  <Application>Microsoft Office Word</Application>
  <DocSecurity>0</DocSecurity>
  <Lines>97</Lines>
  <Paragraphs>25</Paragraphs>
  <ScaleCrop>false</ScaleCrop>
  <HeadingPairs>
    <vt:vector size="2" baseType="variant">
      <vt:variant>
        <vt:lpstr>Title</vt:lpstr>
      </vt:variant>
      <vt:variant>
        <vt:i4>1</vt:i4>
      </vt:variant>
    </vt:vector>
  </HeadingPairs>
  <TitlesOfParts>
    <vt:vector size="1" baseType="lpstr">
      <vt:lpstr>S3177</vt:lpstr>
    </vt:vector>
  </TitlesOfParts>
  <Manager>R225</Manager>
  <Company>NJ Office of Legislative Services</Company>
  <LinksUpToDate>false</LinksUpToDate>
  <CharactersWithSpaces>4356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S3177</dc:title>
  <dc:subject/>
  <dc:creator>Senator  DIEGNAN</dc:creator>
  <cp:keywords>S3177|3|AU |273|0|273|F|0|</cp:keywords>
  <dc:description>INTRODUCED NOVEMBER 12, 2020</dc:description>
  <cp:lastModifiedBy>Brabson, Dawn</cp:lastModifiedBy>
  <cp:revision>2</cp:revision>
  <cp:lastPrinted>2020-11-17T14:51:00Z</cp:lastPrinted>
  <dcterms:created xsi:type="dcterms:W3CDTF">2020-12-01T21:04:00Z</dcterms:created>
  <dcterms:modified xsi:type="dcterms:W3CDTF">2020-12-01T21:04:00Z</dcterms:modified>
  <cp:category>s.1: T&amp;E; s.2: Eff. date to 2020/109_x000d_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